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492D7" w14:textId="77777777" w:rsidR="002F3546" w:rsidRDefault="002F3546" w:rsidP="002F3546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Déclaration du Cameroun</w:t>
      </w:r>
    </w:p>
    <w:p w14:paraId="66322A8E" w14:textId="3D063633" w:rsidR="002F3546" w:rsidRDefault="002F3546" w:rsidP="002F3546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50732">
        <w:rPr>
          <w:rFonts w:ascii="Tahoma" w:hAnsi="Tahoma" w:cs="Tahoma"/>
          <w:b/>
          <w:bCs/>
          <w:sz w:val="28"/>
          <w:szCs w:val="28"/>
        </w:rPr>
        <w:t xml:space="preserve">Examen Périodique Universel </w:t>
      </w:r>
      <w:r>
        <w:rPr>
          <w:rFonts w:ascii="Tahoma" w:hAnsi="Tahoma" w:cs="Tahoma"/>
          <w:b/>
          <w:bCs/>
          <w:sz w:val="28"/>
          <w:szCs w:val="28"/>
        </w:rPr>
        <w:t>du Gabon</w:t>
      </w:r>
    </w:p>
    <w:p w14:paraId="2D976B85" w14:textId="2D90CC28" w:rsidR="002F3546" w:rsidRDefault="002F3546" w:rsidP="002F3546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(24 janvier 2023)</w:t>
      </w:r>
    </w:p>
    <w:p w14:paraId="2504904E" w14:textId="73B22E79" w:rsidR="002F3546" w:rsidRPr="00534E98" w:rsidRDefault="002F3546" w:rsidP="002F3546">
      <w:pPr>
        <w:jc w:val="both"/>
        <w:rPr>
          <w:rFonts w:ascii="Tahoma" w:hAnsi="Tahoma" w:cs="Tahoma"/>
          <w:sz w:val="28"/>
          <w:szCs w:val="28"/>
        </w:rPr>
      </w:pPr>
      <w:r w:rsidRPr="00534E98">
        <w:rPr>
          <w:rFonts w:ascii="Tahoma" w:hAnsi="Tahoma" w:cs="Tahoma"/>
          <w:sz w:val="28"/>
          <w:szCs w:val="28"/>
        </w:rPr>
        <w:t xml:space="preserve">Merci </w:t>
      </w:r>
      <w:r w:rsidR="005B7D0B">
        <w:rPr>
          <w:rFonts w:ascii="Tahoma" w:hAnsi="Tahoma" w:cs="Tahoma"/>
          <w:sz w:val="28"/>
          <w:szCs w:val="28"/>
        </w:rPr>
        <w:t>Monsieur le Président</w:t>
      </w:r>
      <w:r>
        <w:rPr>
          <w:rFonts w:ascii="Tahoma" w:hAnsi="Tahoma" w:cs="Tahoma"/>
          <w:sz w:val="28"/>
          <w:szCs w:val="28"/>
        </w:rPr>
        <w:t>.</w:t>
      </w:r>
    </w:p>
    <w:p w14:paraId="2C15AD27" w14:textId="1051F697" w:rsidR="00F2719D" w:rsidRDefault="00F35826" w:rsidP="002F3546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D’</w:t>
      </w:r>
      <w:r w:rsidR="00F2719D">
        <w:rPr>
          <w:rFonts w:ascii="Tahoma" w:hAnsi="Tahoma" w:cs="Tahoma"/>
          <w:sz w:val="28"/>
          <w:szCs w:val="28"/>
        </w:rPr>
        <w:t>emblée, permettez-moi au nom de la délégation du Cameroun, d’adresser à la délégation</w:t>
      </w:r>
      <w:r w:rsidR="003A0CCA">
        <w:rPr>
          <w:rFonts w:ascii="Tahoma" w:hAnsi="Tahoma" w:cs="Tahoma"/>
          <w:sz w:val="28"/>
          <w:szCs w:val="28"/>
        </w:rPr>
        <w:t xml:space="preserve"> du Gabon</w:t>
      </w:r>
      <w:r w:rsidR="00F2719D">
        <w:rPr>
          <w:rFonts w:ascii="Tahoma" w:hAnsi="Tahoma" w:cs="Tahoma"/>
          <w:sz w:val="28"/>
          <w:szCs w:val="28"/>
        </w:rPr>
        <w:t>, les condoléances les plus attristées</w:t>
      </w:r>
      <w:r>
        <w:rPr>
          <w:rFonts w:ascii="Tahoma" w:hAnsi="Tahoma" w:cs="Tahoma"/>
          <w:sz w:val="28"/>
          <w:szCs w:val="28"/>
        </w:rPr>
        <w:t xml:space="preserve"> suite au décès</w:t>
      </w:r>
      <w:r w:rsidR="00304C4C">
        <w:rPr>
          <w:rFonts w:ascii="Tahoma" w:hAnsi="Tahoma" w:cs="Tahoma"/>
          <w:sz w:val="28"/>
          <w:szCs w:val="28"/>
        </w:rPr>
        <w:t xml:space="preserve"> </w:t>
      </w:r>
      <w:r w:rsidR="00151793">
        <w:rPr>
          <w:rFonts w:ascii="Tahoma" w:hAnsi="Tahoma" w:cs="Tahoma"/>
          <w:sz w:val="28"/>
          <w:szCs w:val="28"/>
        </w:rPr>
        <w:t xml:space="preserve">survenu </w:t>
      </w:r>
      <w:r w:rsidR="00304C4C">
        <w:rPr>
          <w:rFonts w:ascii="Tahoma" w:hAnsi="Tahoma" w:cs="Tahoma"/>
          <w:sz w:val="28"/>
          <w:szCs w:val="28"/>
        </w:rPr>
        <w:t>c</w:t>
      </w:r>
      <w:r w:rsidR="00F2719D">
        <w:rPr>
          <w:rFonts w:ascii="Tahoma" w:hAnsi="Tahoma" w:cs="Tahoma"/>
          <w:sz w:val="28"/>
          <w:szCs w:val="28"/>
        </w:rPr>
        <w:t>e 20 janvier 2023,</w:t>
      </w:r>
      <w:r>
        <w:rPr>
          <w:rFonts w:ascii="Tahoma" w:hAnsi="Tahoma" w:cs="Tahoma"/>
          <w:sz w:val="28"/>
          <w:szCs w:val="28"/>
        </w:rPr>
        <w:t xml:space="preserve"> de S.E</w:t>
      </w:r>
      <w:r w:rsidR="00F2719D">
        <w:rPr>
          <w:rFonts w:ascii="Tahoma" w:hAnsi="Tahoma" w:cs="Tahoma"/>
          <w:sz w:val="28"/>
          <w:szCs w:val="28"/>
        </w:rPr>
        <w:t xml:space="preserve"> Michael Moussa Adamo Ministre des Affaires Etrangères</w:t>
      </w:r>
      <w:r w:rsidR="00304C4C">
        <w:rPr>
          <w:rFonts w:ascii="Tahoma" w:hAnsi="Tahoma" w:cs="Tahoma"/>
          <w:sz w:val="28"/>
          <w:szCs w:val="28"/>
        </w:rPr>
        <w:t xml:space="preserve"> de la République gabonaise.</w:t>
      </w:r>
    </w:p>
    <w:p w14:paraId="3B20C2A6" w14:textId="219057C4" w:rsidR="002F3546" w:rsidRPr="00C81B45" w:rsidRDefault="00F2719D" w:rsidP="002F3546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 fait</w:t>
      </w:r>
      <w:r w:rsidR="00304C4C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ma délégation </w:t>
      </w:r>
      <w:r w:rsidR="002F3546" w:rsidRPr="00C81B45">
        <w:rPr>
          <w:rFonts w:ascii="Tahoma" w:hAnsi="Tahoma" w:cs="Tahoma"/>
          <w:sz w:val="28"/>
          <w:szCs w:val="28"/>
        </w:rPr>
        <w:t xml:space="preserve">félicite la délégation </w:t>
      </w:r>
      <w:r w:rsidR="002F3546">
        <w:rPr>
          <w:rFonts w:ascii="Tahoma" w:hAnsi="Tahoma" w:cs="Tahoma"/>
          <w:sz w:val="28"/>
          <w:szCs w:val="28"/>
        </w:rPr>
        <w:t xml:space="preserve">gabonaise </w:t>
      </w:r>
      <w:r w:rsidR="002F3546" w:rsidRPr="00C81B45">
        <w:rPr>
          <w:rFonts w:ascii="Tahoma" w:hAnsi="Tahoma" w:cs="Tahoma"/>
          <w:sz w:val="28"/>
          <w:szCs w:val="28"/>
        </w:rPr>
        <w:t xml:space="preserve">pour l’excellente qualité de son rapport au titre du </w:t>
      </w:r>
      <w:r w:rsidR="002F3546">
        <w:rPr>
          <w:rFonts w:ascii="Tahoma" w:hAnsi="Tahoma" w:cs="Tahoma"/>
          <w:sz w:val="28"/>
          <w:szCs w:val="28"/>
        </w:rPr>
        <w:t>quatr</w:t>
      </w:r>
      <w:r w:rsidR="002F3546" w:rsidRPr="00C81B45">
        <w:rPr>
          <w:rFonts w:ascii="Tahoma" w:hAnsi="Tahoma" w:cs="Tahoma"/>
          <w:sz w:val="28"/>
          <w:szCs w:val="28"/>
        </w:rPr>
        <w:t>ième cycle de l’Examen Périodique Universel présenté</w:t>
      </w:r>
      <w:r w:rsidR="00F35826">
        <w:rPr>
          <w:rFonts w:ascii="Tahoma" w:hAnsi="Tahoma" w:cs="Tahoma"/>
          <w:sz w:val="28"/>
          <w:szCs w:val="28"/>
        </w:rPr>
        <w:t>.</w:t>
      </w:r>
    </w:p>
    <w:p w14:paraId="72D82AA0" w14:textId="362E5928" w:rsidR="002F3546" w:rsidRPr="00503EF4" w:rsidRDefault="002F3546" w:rsidP="002F3546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Les </w:t>
      </w:r>
      <w:r w:rsidRPr="00503EF4">
        <w:rPr>
          <w:rFonts w:ascii="Tahoma" w:hAnsi="Tahoma" w:cs="Tahoma"/>
          <w:sz w:val="28"/>
          <w:szCs w:val="28"/>
        </w:rPr>
        <w:t xml:space="preserve">recommandations </w:t>
      </w:r>
      <w:r>
        <w:rPr>
          <w:rFonts w:ascii="Tahoma" w:hAnsi="Tahoma" w:cs="Tahoma"/>
          <w:sz w:val="28"/>
          <w:szCs w:val="28"/>
        </w:rPr>
        <w:t>formulées</w:t>
      </w:r>
      <w:r w:rsidR="00304C4C">
        <w:rPr>
          <w:rFonts w:ascii="Tahoma" w:hAnsi="Tahoma" w:cs="Tahoma"/>
          <w:sz w:val="28"/>
          <w:szCs w:val="28"/>
        </w:rPr>
        <w:t xml:space="preserve"> dans un esprit de coopération constructive,</w:t>
      </w:r>
      <w:r w:rsidRPr="00503EF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sont les suivantes</w:t>
      </w:r>
      <w:r w:rsidRPr="00503EF4">
        <w:rPr>
          <w:rFonts w:ascii="Tahoma" w:hAnsi="Tahoma" w:cs="Tahoma"/>
          <w:sz w:val="28"/>
          <w:szCs w:val="28"/>
        </w:rPr>
        <w:t xml:space="preserve"> :</w:t>
      </w:r>
    </w:p>
    <w:p w14:paraId="69E83189" w14:textId="70D45A37" w:rsidR="002F3546" w:rsidRDefault="002F3546" w:rsidP="00304C4C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 w:rsidRPr="00304C4C">
        <w:rPr>
          <w:rFonts w:ascii="Tahoma" w:hAnsi="Tahoma" w:cs="Tahoma"/>
          <w:sz w:val="28"/>
          <w:szCs w:val="28"/>
        </w:rPr>
        <w:t>Promouvoir les droits civils et politiques ;</w:t>
      </w:r>
    </w:p>
    <w:p w14:paraId="04CC83CF" w14:textId="77777777" w:rsidR="00304C4C" w:rsidRDefault="002F3546" w:rsidP="00304C4C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 w:rsidRPr="00304C4C">
        <w:rPr>
          <w:rFonts w:ascii="Tahoma" w:hAnsi="Tahoma" w:cs="Tahoma"/>
          <w:sz w:val="28"/>
          <w:szCs w:val="28"/>
        </w:rPr>
        <w:t>Renforcer les droits économiques, sociaux et culturels ;</w:t>
      </w:r>
    </w:p>
    <w:p w14:paraId="10C93E72" w14:textId="34E95046" w:rsidR="002F3546" w:rsidRDefault="002F3546" w:rsidP="00304C4C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 w:rsidRPr="00304C4C">
        <w:rPr>
          <w:rFonts w:ascii="Tahoma" w:hAnsi="Tahoma" w:cs="Tahoma"/>
          <w:sz w:val="28"/>
          <w:szCs w:val="28"/>
        </w:rPr>
        <w:t>Accélérer la promotion de la Non-discrimination dont sont victimes les minorités, les femmes, les personnes handicapées et d’autres groupes vulnérables y compris les migrants ;</w:t>
      </w:r>
    </w:p>
    <w:p w14:paraId="136D55F0" w14:textId="73C9BAE9" w:rsidR="002F3546" w:rsidRPr="00304C4C" w:rsidRDefault="002F3546" w:rsidP="00304C4C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 w:rsidRPr="00304C4C">
        <w:rPr>
          <w:rFonts w:ascii="Tahoma" w:hAnsi="Tahoma" w:cs="Tahoma"/>
          <w:sz w:val="28"/>
          <w:szCs w:val="28"/>
        </w:rPr>
        <w:t>Renforcer la coopération avec les agences des Nations Unies et en part</w:t>
      </w:r>
      <w:r w:rsidR="005B7D0B">
        <w:rPr>
          <w:rFonts w:ascii="Tahoma" w:hAnsi="Tahoma" w:cs="Tahoma"/>
          <w:sz w:val="28"/>
          <w:szCs w:val="28"/>
        </w:rPr>
        <w:t>iculier le Haut-commissariat aux</w:t>
      </w:r>
      <w:r w:rsidRPr="00304C4C">
        <w:rPr>
          <w:rFonts w:ascii="Tahoma" w:hAnsi="Tahoma" w:cs="Tahoma"/>
          <w:sz w:val="28"/>
          <w:szCs w:val="28"/>
        </w:rPr>
        <w:t xml:space="preserve"> Droits de l’Homme.</w:t>
      </w:r>
    </w:p>
    <w:p w14:paraId="64868657" w14:textId="5BCC2842" w:rsidR="002F3546" w:rsidRPr="00534E98" w:rsidRDefault="002F3546" w:rsidP="002F3546">
      <w:pPr>
        <w:jc w:val="both"/>
        <w:rPr>
          <w:rFonts w:ascii="Tahoma" w:hAnsi="Tahoma" w:cs="Tahoma"/>
          <w:sz w:val="28"/>
          <w:szCs w:val="28"/>
        </w:rPr>
      </w:pPr>
      <w:r w:rsidRPr="00534E98">
        <w:rPr>
          <w:rFonts w:ascii="Tahoma" w:hAnsi="Tahoma" w:cs="Tahoma"/>
          <w:sz w:val="28"/>
          <w:szCs w:val="28"/>
        </w:rPr>
        <w:t>L</w:t>
      </w:r>
      <w:r w:rsidR="00D4185E">
        <w:rPr>
          <w:rFonts w:ascii="Tahoma" w:hAnsi="Tahoma" w:cs="Tahoma"/>
          <w:sz w:val="28"/>
          <w:szCs w:val="28"/>
        </w:rPr>
        <w:t>e Cam</w:t>
      </w:r>
      <w:r w:rsidR="003A0CCA">
        <w:rPr>
          <w:rFonts w:ascii="Tahoma" w:hAnsi="Tahoma" w:cs="Tahoma"/>
          <w:sz w:val="28"/>
          <w:szCs w:val="28"/>
        </w:rPr>
        <w:t>eroun souhaite plein succès au G</w:t>
      </w:r>
      <w:r w:rsidR="00D4185E">
        <w:rPr>
          <w:rFonts w:ascii="Tahoma" w:hAnsi="Tahoma" w:cs="Tahoma"/>
          <w:sz w:val="28"/>
          <w:szCs w:val="28"/>
        </w:rPr>
        <w:t>abon,</w:t>
      </w:r>
      <w:r w:rsidR="005B7D0B">
        <w:rPr>
          <w:rFonts w:ascii="Tahoma" w:hAnsi="Tahoma" w:cs="Tahoma"/>
          <w:sz w:val="28"/>
          <w:szCs w:val="28"/>
        </w:rPr>
        <w:t xml:space="preserve"> dans ce processus d’E</w:t>
      </w:r>
      <w:bookmarkStart w:id="0" w:name="_GoBack"/>
      <w:bookmarkEnd w:id="0"/>
      <w:r w:rsidR="005B7D0B">
        <w:rPr>
          <w:rFonts w:ascii="Tahoma" w:hAnsi="Tahoma" w:cs="Tahoma"/>
          <w:sz w:val="28"/>
          <w:szCs w:val="28"/>
        </w:rPr>
        <w:t>PU</w:t>
      </w:r>
      <w:r w:rsidRPr="00534E98">
        <w:rPr>
          <w:rFonts w:ascii="Tahoma" w:hAnsi="Tahoma" w:cs="Tahoma"/>
          <w:sz w:val="28"/>
          <w:szCs w:val="28"/>
        </w:rPr>
        <w:t>.</w:t>
      </w:r>
    </w:p>
    <w:p w14:paraId="17DCB39D" w14:textId="77777777" w:rsidR="002F3546" w:rsidRPr="00534E98" w:rsidRDefault="002F3546" w:rsidP="002F3546">
      <w:pPr>
        <w:jc w:val="both"/>
        <w:rPr>
          <w:rFonts w:ascii="Tahoma" w:hAnsi="Tahoma" w:cs="Tahoma"/>
          <w:sz w:val="28"/>
          <w:szCs w:val="28"/>
        </w:rPr>
      </w:pPr>
      <w:r w:rsidRPr="00534E98">
        <w:rPr>
          <w:rFonts w:ascii="Tahoma" w:hAnsi="Tahoma" w:cs="Tahoma"/>
          <w:sz w:val="28"/>
          <w:szCs w:val="28"/>
        </w:rPr>
        <w:t>Je vous remercie.</w:t>
      </w:r>
    </w:p>
    <w:p w14:paraId="6EEB8283" w14:textId="77777777" w:rsidR="00726CDC" w:rsidRDefault="00726CDC"/>
    <w:sectPr w:rsidR="0072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12C9"/>
    <w:multiLevelType w:val="hybridMultilevel"/>
    <w:tmpl w:val="A1A47920"/>
    <w:lvl w:ilvl="0" w:tplc="22CA0D6E">
      <w:start w:val="1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C529C"/>
    <w:multiLevelType w:val="hybridMultilevel"/>
    <w:tmpl w:val="2B5A930C"/>
    <w:lvl w:ilvl="0" w:tplc="A68CD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46"/>
    <w:rsid w:val="00151793"/>
    <w:rsid w:val="002F3546"/>
    <w:rsid w:val="00304C4C"/>
    <w:rsid w:val="003A0CCA"/>
    <w:rsid w:val="005B7D0B"/>
    <w:rsid w:val="00697D08"/>
    <w:rsid w:val="00726CDC"/>
    <w:rsid w:val="00D4185E"/>
    <w:rsid w:val="00F2719D"/>
    <w:rsid w:val="00F3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351A"/>
  <w15:chartTrackingRefBased/>
  <w15:docId w15:val="{D5B2294E-E915-42DE-8082-BE4C1939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A74E4-6987-47F5-A160-B999178152F3}"/>
</file>

<file path=customXml/itemProps2.xml><?xml version="1.0" encoding="utf-8"?>
<ds:datastoreItem xmlns:ds="http://schemas.openxmlformats.org/officeDocument/2006/customXml" ds:itemID="{BA4A251A-54F9-4C70-856A-2E40982B03C6}"/>
</file>

<file path=customXml/itemProps3.xml><?xml version="1.0" encoding="utf-8"?>
<ds:datastoreItem xmlns:ds="http://schemas.openxmlformats.org/officeDocument/2006/customXml" ds:itemID="{D9799104-2915-40B2-A120-859399C9E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Théophile Bosse</dc:creator>
  <cp:keywords/>
  <dc:description/>
  <cp:lastModifiedBy>Cedric Enyime</cp:lastModifiedBy>
  <cp:revision>4</cp:revision>
  <dcterms:created xsi:type="dcterms:W3CDTF">2023-01-10T19:02:00Z</dcterms:created>
  <dcterms:modified xsi:type="dcterms:W3CDTF">2023-01-25T06:02:00Z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