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CFB6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4B0AA31A" wp14:editId="721FF32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55E0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08546DA3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29FEB1F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AFE7A4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FA66B1B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67DF2C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61E97845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54B7CE60" w14:textId="77777777" w:rsidR="009F7133" w:rsidRPr="000B6BDD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</w:t>
      </w:r>
      <w:r w:rsidR="006159EF">
        <w:rPr>
          <w:rFonts w:cstheme="minorHAnsi"/>
          <w:b/>
          <w:sz w:val="32"/>
          <w:szCs w:val="32"/>
          <w:lang w:val="en-US"/>
        </w:rPr>
        <w:t>2nd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</w:t>
      </w:r>
      <w:r w:rsidR="009F7133" w:rsidRPr="000B6BDD">
        <w:rPr>
          <w:rFonts w:cstheme="minorHAnsi"/>
          <w:b/>
          <w:sz w:val="32"/>
          <w:szCs w:val="32"/>
          <w:lang w:val="en-US"/>
        </w:rPr>
        <w:t>Session of the UPR Working Group</w:t>
      </w:r>
    </w:p>
    <w:p w14:paraId="2A751484" w14:textId="77777777" w:rsidR="009F7133" w:rsidRPr="000B6BDD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68A0C50C" w14:textId="77777777" w:rsidR="003E5769" w:rsidRPr="000B6BDD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0B6BDD">
        <w:rPr>
          <w:rFonts w:cs="Calibri"/>
          <w:b/>
          <w:sz w:val="32"/>
          <w:szCs w:val="32"/>
          <w:lang w:val="en-US"/>
        </w:rPr>
        <w:t xml:space="preserve">Geneva, </w:t>
      </w:r>
      <w:r w:rsidR="008B379C">
        <w:rPr>
          <w:rFonts w:cs="Calibri"/>
          <w:b/>
          <w:sz w:val="32"/>
          <w:szCs w:val="32"/>
          <w:lang w:val="en-US"/>
        </w:rPr>
        <w:t>30</w:t>
      </w:r>
      <w:r w:rsidR="006159EF" w:rsidRPr="006159EF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6159EF">
        <w:rPr>
          <w:rFonts w:cs="Calibri"/>
          <w:b/>
          <w:sz w:val="32"/>
          <w:szCs w:val="32"/>
          <w:lang w:val="en-US"/>
        </w:rPr>
        <w:t xml:space="preserve"> January </w:t>
      </w:r>
      <w:r w:rsidR="00342A7F" w:rsidRPr="000B6BDD">
        <w:rPr>
          <w:rFonts w:cs="Calibri"/>
          <w:b/>
          <w:sz w:val="32"/>
          <w:szCs w:val="32"/>
          <w:lang w:val="en-US"/>
        </w:rPr>
        <w:t>2</w:t>
      </w:r>
      <w:r w:rsidR="006159EF">
        <w:rPr>
          <w:rFonts w:cs="Calibri"/>
          <w:b/>
          <w:sz w:val="32"/>
          <w:szCs w:val="32"/>
          <w:lang w:val="en-US"/>
        </w:rPr>
        <w:t>023</w:t>
      </w:r>
    </w:p>
    <w:p w14:paraId="7AB446EE" w14:textId="77777777" w:rsidR="00342A7F" w:rsidRPr="000B6BDD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112160A" w14:textId="77777777" w:rsidR="003E5769" w:rsidRPr="000B6BDD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 w:rsidRPr="000B6BDD">
        <w:rPr>
          <w:rFonts w:cs="Calibri"/>
          <w:b/>
          <w:sz w:val="32"/>
          <w:szCs w:val="32"/>
          <w:lang w:val="en-US"/>
        </w:rPr>
        <w:t xml:space="preserve">German </w:t>
      </w:r>
      <w:r w:rsidR="003E5769" w:rsidRPr="000B6BDD">
        <w:rPr>
          <w:rFonts w:cs="Calibri"/>
          <w:b/>
          <w:sz w:val="32"/>
          <w:szCs w:val="32"/>
          <w:lang w:val="en-US"/>
        </w:rPr>
        <w:t>Recommendations to</w:t>
      </w:r>
    </w:p>
    <w:p w14:paraId="5DE467F4" w14:textId="77777777" w:rsidR="00295326" w:rsidRPr="000B6BDD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1E74F241" w14:textId="77777777" w:rsidR="009F7133" w:rsidRPr="000C3A34" w:rsidRDefault="003A0506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Zambia</w:t>
      </w:r>
    </w:p>
    <w:p w14:paraId="077E6FB3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88FCF7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016CCDD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5BE22CF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A4A47F3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EB70C92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F6A07F7" w14:textId="4F1D7BB4" w:rsidR="009F7133" w:rsidRPr="00A43292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A43292"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A43292">
        <w:rPr>
          <w:rFonts w:cstheme="minorHAnsi"/>
          <w:sz w:val="28"/>
          <w:szCs w:val="28"/>
          <w:lang w:val="en-US"/>
        </w:rPr>
        <w:t xml:space="preserve"> </w:t>
      </w:r>
      <w:r w:rsidR="00FE30D0" w:rsidRPr="00A43292">
        <w:rPr>
          <w:rFonts w:cstheme="minorHAnsi"/>
          <w:sz w:val="28"/>
          <w:szCs w:val="28"/>
          <w:lang w:val="en-US"/>
        </w:rPr>
        <w:t>Vice-</w:t>
      </w:r>
      <w:r w:rsidR="009F7133" w:rsidRPr="00A43292">
        <w:rPr>
          <w:rFonts w:cstheme="minorHAnsi"/>
          <w:sz w:val="28"/>
          <w:szCs w:val="28"/>
          <w:lang w:val="en-US"/>
        </w:rPr>
        <w:t>President,</w:t>
      </w:r>
    </w:p>
    <w:p w14:paraId="51C08125" w14:textId="0057990F" w:rsidR="008B379C" w:rsidRPr="00A43292" w:rsidRDefault="008B379C" w:rsidP="001500DB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>Germany welcomes the delegation of Zambia and commend</w:t>
      </w:r>
      <w:r w:rsidR="00FF5818" w:rsidRPr="00A43292">
        <w:rPr>
          <w:rFonts w:ascii="Calibri" w:hAnsi="Calibri" w:cs="Calibri"/>
          <w:sz w:val="28"/>
          <w:szCs w:val="28"/>
          <w:lang w:val="en-US"/>
        </w:rPr>
        <w:t>s</w:t>
      </w:r>
      <w:r w:rsidRPr="00A4329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F5818" w:rsidRPr="00A43292">
        <w:rPr>
          <w:rFonts w:ascii="Calibri" w:hAnsi="Calibri" w:cs="Calibri"/>
          <w:sz w:val="28"/>
          <w:szCs w:val="28"/>
          <w:lang w:val="en-US"/>
        </w:rPr>
        <w:t>Zambia’s</w:t>
      </w:r>
      <w:r w:rsidRPr="00A43292">
        <w:rPr>
          <w:rFonts w:ascii="Calibri" w:hAnsi="Calibri" w:cs="Calibri"/>
          <w:sz w:val="28"/>
          <w:szCs w:val="28"/>
          <w:lang w:val="en-US"/>
        </w:rPr>
        <w:t xml:space="preserve"> efforts in implementing last cycle’s re</w:t>
      </w:r>
      <w:r w:rsidR="00FF5818" w:rsidRPr="00A43292">
        <w:rPr>
          <w:rFonts w:ascii="Calibri" w:hAnsi="Calibri" w:cs="Calibri"/>
          <w:sz w:val="28"/>
          <w:szCs w:val="28"/>
          <w:lang w:val="en-US"/>
        </w:rPr>
        <w:t xml:space="preserve">commendations, </w:t>
      </w:r>
      <w:proofErr w:type="gramStart"/>
      <w:r w:rsidR="00FF5818" w:rsidRPr="00A43292">
        <w:rPr>
          <w:rFonts w:ascii="Calibri" w:hAnsi="Calibri" w:cs="Calibri"/>
          <w:sz w:val="28"/>
          <w:szCs w:val="28"/>
          <w:lang w:val="en-US"/>
        </w:rPr>
        <w:t>in particular regarding</w:t>
      </w:r>
      <w:proofErr w:type="gramEnd"/>
      <w:r w:rsidRPr="00A43292">
        <w:rPr>
          <w:rFonts w:ascii="Calibri" w:hAnsi="Calibri" w:cs="Calibri"/>
          <w:sz w:val="28"/>
          <w:szCs w:val="28"/>
          <w:lang w:val="en-US"/>
        </w:rPr>
        <w:t xml:space="preserve"> the abolition of the death penalty</w:t>
      </w:r>
      <w:r w:rsidR="00FF5818" w:rsidRPr="00A43292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C50FC9" w:rsidRPr="00A43292">
        <w:rPr>
          <w:rFonts w:ascii="Calibri" w:hAnsi="Calibri" w:cs="Calibri"/>
          <w:sz w:val="28"/>
          <w:szCs w:val="28"/>
          <w:lang w:val="en-US"/>
        </w:rPr>
        <w:t>Moreover</w:t>
      </w:r>
      <w:r w:rsidR="00FF5818" w:rsidRPr="00A43292">
        <w:rPr>
          <w:rFonts w:ascii="Calibri" w:hAnsi="Calibri" w:cs="Calibri"/>
          <w:sz w:val="28"/>
          <w:szCs w:val="28"/>
          <w:lang w:val="en-US"/>
        </w:rPr>
        <w:t>, Germany commends the</w:t>
      </w:r>
      <w:r w:rsidRPr="00A43292">
        <w:rPr>
          <w:rFonts w:ascii="Calibri" w:hAnsi="Calibri" w:cs="Calibri"/>
          <w:sz w:val="28"/>
          <w:szCs w:val="28"/>
          <w:lang w:val="en-US"/>
        </w:rPr>
        <w:t xml:space="preserve"> progress made in the implementation of human rights of children through the adoption of the 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>Child Code Act</w:t>
      </w:r>
      <w:r w:rsidRPr="00A43292">
        <w:rPr>
          <w:rFonts w:ascii="Calibri" w:hAnsi="Calibri" w:cs="Calibri"/>
          <w:sz w:val="28"/>
          <w:szCs w:val="28"/>
          <w:lang w:val="en-US"/>
        </w:rPr>
        <w:t xml:space="preserve"> and the right to education</w:t>
      </w:r>
      <w:r w:rsidR="001500DB" w:rsidRPr="00A43292">
        <w:rPr>
          <w:rFonts w:ascii="Calibri" w:hAnsi="Calibri" w:cs="Calibri"/>
          <w:sz w:val="28"/>
          <w:szCs w:val="28"/>
          <w:lang w:val="en-US"/>
        </w:rPr>
        <w:t>.</w:t>
      </w:r>
    </w:p>
    <w:p w14:paraId="6127505E" w14:textId="77777777" w:rsidR="008B379C" w:rsidRPr="00A43292" w:rsidRDefault="008B379C" w:rsidP="001500DB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3C42FD84" w14:textId="0BE6FA81" w:rsidR="0054650A" w:rsidRPr="00A43292" w:rsidRDefault="00B74C6D" w:rsidP="001500DB">
      <w:pPr>
        <w:spacing w:line="360" w:lineRule="auto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 xml:space="preserve">However, </w:t>
      </w:r>
      <w:r w:rsidR="008B379C" w:rsidRPr="00A43292">
        <w:rPr>
          <w:rFonts w:ascii="Calibri" w:hAnsi="Calibri" w:cs="Calibri"/>
          <w:sz w:val="28"/>
          <w:szCs w:val="28"/>
          <w:lang w:val="en-US"/>
        </w:rPr>
        <w:t xml:space="preserve">Germany remains concerned about the freedom of 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>expression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 xml:space="preserve"> and assembly</w:t>
      </w:r>
      <w:r w:rsidR="008B379C" w:rsidRPr="00A43292">
        <w:rPr>
          <w:rFonts w:ascii="Calibri" w:hAnsi="Calibri" w:cs="Calibri"/>
          <w:sz w:val="28"/>
          <w:szCs w:val="28"/>
          <w:lang w:val="en-US"/>
        </w:rPr>
        <w:t xml:space="preserve">, 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>the protection from torture</w:t>
      </w:r>
      <w:r w:rsidR="00E06D52" w:rsidRPr="00A43292">
        <w:rPr>
          <w:rFonts w:ascii="Calibri" w:hAnsi="Calibri" w:cs="Calibri"/>
          <w:sz w:val="28"/>
          <w:szCs w:val="28"/>
          <w:lang w:val="en-US"/>
        </w:rPr>
        <w:t xml:space="preserve"> and t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>he efficiency of the judiciary and criminal law</w:t>
      </w:r>
      <w:r w:rsidR="00C50FC9" w:rsidRPr="00A43292">
        <w:rPr>
          <w:rFonts w:ascii="Calibri" w:hAnsi="Calibri" w:cs="Calibri"/>
          <w:sz w:val="28"/>
          <w:szCs w:val="28"/>
          <w:lang w:val="en-US"/>
        </w:rPr>
        <w:t xml:space="preserve">. Germany 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 xml:space="preserve">underlines </w:t>
      </w:r>
      <w:r w:rsidR="007E51F2" w:rsidRPr="00A43292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>open potential for better protection of minorities, including women and girls.</w:t>
      </w:r>
    </w:p>
    <w:p w14:paraId="710482D9" w14:textId="77777777" w:rsidR="008B379C" w:rsidRPr="00A43292" w:rsidRDefault="008B379C" w:rsidP="008B379C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551CAD20" w14:textId="3F63263C" w:rsidR="008B379C" w:rsidRPr="00A43292" w:rsidRDefault="008B379C" w:rsidP="008B379C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 xml:space="preserve">Germany therefore </w:t>
      </w:r>
      <w:r w:rsidR="00B85274" w:rsidRPr="00A43292">
        <w:rPr>
          <w:rFonts w:ascii="Calibri" w:hAnsi="Calibri" w:cs="Calibri"/>
          <w:sz w:val="28"/>
          <w:szCs w:val="28"/>
          <w:lang w:val="en-US"/>
        </w:rPr>
        <w:t>has 4 recommendations:</w:t>
      </w:r>
    </w:p>
    <w:p w14:paraId="482A8CDA" w14:textId="77777777" w:rsidR="0054650A" w:rsidRPr="00A43292" w:rsidRDefault="00085C02" w:rsidP="001F134C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>Develop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 xml:space="preserve"> strategies to promote equal rights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 xml:space="preserve"> of women 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 xml:space="preserve">and 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>girls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>,</w:t>
      </w:r>
      <w:r w:rsidR="0054650A" w:rsidRPr="00A4329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="0054650A" w:rsidRPr="00A43292">
        <w:rPr>
          <w:rFonts w:ascii="Calibri" w:hAnsi="Calibri" w:cs="Calibri"/>
          <w:sz w:val="28"/>
          <w:szCs w:val="28"/>
          <w:lang w:val="en-US"/>
        </w:rPr>
        <w:t>e.g.</w:t>
      </w:r>
      <w:proofErr w:type="gramEnd"/>
      <w:r w:rsidR="0054650A" w:rsidRPr="00A43292">
        <w:rPr>
          <w:rFonts w:ascii="Calibri" w:hAnsi="Calibri" w:cs="Calibri"/>
          <w:sz w:val="28"/>
          <w:szCs w:val="28"/>
          <w:lang w:val="en-US"/>
        </w:rPr>
        <w:t xml:space="preserve"> by 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>finalizing the review of the “Anti-Gender Based Violence Act” and by adapting the Zambian electoral law.</w:t>
      </w:r>
    </w:p>
    <w:p w14:paraId="236A5413" w14:textId="33E11A57" w:rsidR="008B1F3D" w:rsidRPr="00A43292" w:rsidRDefault="00085C02" w:rsidP="0054650A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>Accelerate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 xml:space="preserve"> and </w:t>
      </w:r>
      <w:r w:rsidRPr="00A43292">
        <w:rPr>
          <w:rFonts w:ascii="Calibri" w:hAnsi="Calibri" w:cs="Calibri"/>
          <w:sz w:val="28"/>
          <w:szCs w:val="28"/>
          <w:lang w:val="en-US"/>
        </w:rPr>
        <w:t>finalize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 xml:space="preserve"> the re</w:t>
      </w:r>
      <w:r w:rsidR="00F723AA" w:rsidRPr="00A43292">
        <w:rPr>
          <w:rFonts w:ascii="Calibri" w:hAnsi="Calibri" w:cs="Calibri"/>
          <w:sz w:val="28"/>
          <w:szCs w:val="28"/>
          <w:lang w:val="en-US"/>
        </w:rPr>
        <w:t>vision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 xml:space="preserve"> of the “Public Order Act” and the “Cyber Security and Cyber Crimes Act” to better protect the freedom of expression online and offline.</w:t>
      </w:r>
    </w:p>
    <w:p w14:paraId="41281E51" w14:textId="77777777" w:rsidR="008B1F3D" w:rsidRPr="00A43292" w:rsidRDefault="00085C02" w:rsidP="0054650A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>R</w:t>
      </w:r>
      <w:r w:rsidR="008B1F3D" w:rsidRPr="00A43292">
        <w:rPr>
          <w:rFonts w:ascii="Calibri" w:hAnsi="Calibri" w:cs="Calibri"/>
          <w:sz w:val="28"/>
          <w:szCs w:val="28"/>
          <w:lang w:val="en-US"/>
        </w:rPr>
        <w:t xml:space="preserve">apidly adopt and implement </w:t>
      </w:r>
      <w:r w:rsidR="009A3F22" w:rsidRPr="00A43292">
        <w:rPr>
          <w:rFonts w:ascii="Calibri" w:hAnsi="Calibri" w:cs="Calibri"/>
          <w:sz w:val="28"/>
          <w:szCs w:val="28"/>
          <w:lang w:val="en-US"/>
        </w:rPr>
        <w:t>the “Anti-To</w:t>
      </w:r>
      <w:r w:rsidR="001D0E62" w:rsidRPr="00A43292">
        <w:rPr>
          <w:rFonts w:ascii="Calibri" w:hAnsi="Calibri" w:cs="Calibri"/>
          <w:sz w:val="28"/>
          <w:szCs w:val="28"/>
          <w:lang w:val="en-US"/>
        </w:rPr>
        <w:t>r</w:t>
      </w:r>
      <w:r w:rsidR="009A3F22" w:rsidRPr="00A43292">
        <w:rPr>
          <w:rFonts w:ascii="Calibri" w:hAnsi="Calibri" w:cs="Calibri"/>
          <w:sz w:val="28"/>
          <w:szCs w:val="28"/>
          <w:lang w:val="en-US"/>
        </w:rPr>
        <w:t>ture Bill”</w:t>
      </w:r>
      <w:r w:rsidR="00B74C6D" w:rsidRPr="00A43292">
        <w:rPr>
          <w:rFonts w:ascii="Calibri" w:hAnsi="Calibri" w:cs="Calibri"/>
          <w:sz w:val="28"/>
          <w:szCs w:val="28"/>
          <w:lang w:val="en-US"/>
        </w:rPr>
        <w:t>.</w:t>
      </w:r>
    </w:p>
    <w:p w14:paraId="3B1FD2DB" w14:textId="3B97750B" w:rsidR="008B379C" w:rsidRPr="00A43292" w:rsidRDefault="00085C02" w:rsidP="00C50FC9">
      <w:pPr>
        <w:pStyle w:val="Defaul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>Swiftly</w:t>
      </w:r>
      <w:r w:rsidR="009A3F22" w:rsidRPr="00A43292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A43292">
        <w:rPr>
          <w:rFonts w:ascii="Calibri" w:hAnsi="Calibri" w:cs="Calibri"/>
          <w:sz w:val="28"/>
          <w:szCs w:val="28"/>
          <w:lang w:val="en-US"/>
        </w:rPr>
        <w:t>finalize</w:t>
      </w:r>
      <w:r w:rsidR="00F723AA" w:rsidRPr="00A43292">
        <w:rPr>
          <w:rFonts w:ascii="Calibri" w:hAnsi="Calibri" w:cs="Calibri"/>
          <w:sz w:val="28"/>
          <w:szCs w:val="28"/>
          <w:lang w:val="en-US"/>
        </w:rPr>
        <w:t xml:space="preserve"> the revision</w:t>
      </w:r>
      <w:r w:rsidR="009A3F22" w:rsidRPr="00A43292">
        <w:rPr>
          <w:rFonts w:ascii="Calibri" w:hAnsi="Calibri" w:cs="Calibri"/>
          <w:sz w:val="28"/>
          <w:szCs w:val="28"/>
          <w:lang w:val="en-US"/>
        </w:rPr>
        <w:t xml:space="preserve"> of the criminal </w:t>
      </w:r>
      <w:r w:rsidR="00C50FC9" w:rsidRPr="00A43292">
        <w:rPr>
          <w:rFonts w:ascii="Calibri" w:hAnsi="Calibri" w:cs="Calibri"/>
          <w:sz w:val="28"/>
          <w:szCs w:val="28"/>
          <w:lang w:val="en-US"/>
        </w:rPr>
        <w:t xml:space="preserve">including </w:t>
      </w:r>
      <w:r w:rsidR="009A3F22" w:rsidRPr="00A43292">
        <w:rPr>
          <w:rFonts w:ascii="Calibri" w:hAnsi="Calibri" w:cs="Calibri"/>
          <w:sz w:val="28"/>
          <w:szCs w:val="28"/>
          <w:lang w:val="en-US"/>
        </w:rPr>
        <w:t xml:space="preserve">criminal proceedings law </w:t>
      </w:r>
      <w:r w:rsidR="008B379C" w:rsidRPr="00A43292">
        <w:rPr>
          <w:rFonts w:ascii="Calibri" w:hAnsi="Calibri" w:cs="Calibri"/>
          <w:sz w:val="28"/>
          <w:szCs w:val="28"/>
          <w:lang w:val="en-US"/>
        </w:rPr>
        <w:t xml:space="preserve">and </w:t>
      </w:r>
      <w:r w:rsidR="009A3F22" w:rsidRPr="00A43292">
        <w:rPr>
          <w:rFonts w:ascii="Calibri" w:hAnsi="Calibri" w:cs="Calibri"/>
          <w:sz w:val="28"/>
          <w:szCs w:val="28"/>
          <w:lang w:val="en-US"/>
        </w:rPr>
        <w:t>thus improve</w:t>
      </w:r>
      <w:r w:rsidR="001500DB" w:rsidRPr="00A43292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F723AA" w:rsidRPr="00A43292">
        <w:rPr>
          <w:rFonts w:ascii="Calibri" w:hAnsi="Calibri" w:cs="Calibri"/>
          <w:sz w:val="28"/>
          <w:szCs w:val="28"/>
          <w:lang w:val="en-US"/>
        </w:rPr>
        <w:t xml:space="preserve">living </w:t>
      </w:r>
      <w:r w:rsidR="009A3F22" w:rsidRPr="00A43292">
        <w:rPr>
          <w:rFonts w:ascii="Calibri" w:hAnsi="Calibri" w:cs="Calibri"/>
          <w:sz w:val="28"/>
          <w:szCs w:val="28"/>
          <w:lang w:val="en-US"/>
        </w:rPr>
        <w:t>conditions in Zambia’</w:t>
      </w:r>
      <w:r w:rsidR="001500DB" w:rsidRPr="00A43292">
        <w:rPr>
          <w:rFonts w:ascii="Calibri" w:hAnsi="Calibri" w:cs="Calibri"/>
          <w:sz w:val="28"/>
          <w:szCs w:val="28"/>
          <w:lang w:val="en-US"/>
        </w:rPr>
        <w:t>s prisons.</w:t>
      </w:r>
    </w:p>
    <w:p w14:paraId="4EE8F5B2" w14:textId="77777777" w:rsidR="008B379C" w:rsidRPr="00A43292" w:rsidRDefault="008B379C" w:rsidP="008B379C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5A269B35" w14:textId="387FEC85" w:rsidR="008B379C" w:rsidRDefault="008B379C" w:rsidP="008B379C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43292">
        <w:rPr>
          <w:rFonts w:ascii="Calibri" w:hAnsi="Calibri" w:cs="Calibri"/>
          <w:sz w:val="28"/>
          <w:szCs w:val="28"/>
          <w:lang w:val="en-US"/>
        </w:rPr>
        <w:t xml:space="preserve">Thank you, Mister </w:t>
      </w:r>
      <w:r w:rsidR="007E51F2" w:rsidRPr="00A43292">
        <w:rPr>
          <w:rFonts w:ascii="Calibri" w:hAnsi="Calibri" w:cs="Calibri"/>
          <w:sz w:val="28"/>
          <w:szCs w:val="28"/>
          <w:lang w:val="en-US"/>
        </w:rPr>
        <w:t>Vice-</w:t>
      </w:r>
      <w:r w:rsidRPr="00A43292">
        <w:rPr>
          <w:rFonts w:ascii="Calibri" w:hAnsi="Calibri" w:cs="Calibri"/>
          <w:sz w:val="28"/>
          <w:szCs w:val="28"/>
          <w:lang w:val="en-US"/>
        </w:rPr>
        <w:t>President.</w:t>
      </w:r>
    </w:p>
    <w:p w14:paraId="161D2F86" w14:textId="77777777" w:rsidR="008B379C" w:rsidRDefault="008B379C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78B4F766" w14:textId="77777777" w:rsidR="008B379C" w:rsidRDefault="008B379C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51840E72" w14:textId="77777777" w:rsidR="00254860" w:rsidRDefault="00254860" w:rsidP="00254860">
      <w:pPr>
        <w:rPr>
          <w:b/>
          <w:bCs/>
          <w:lang w:val="fr-FR"/>
        </w:rPr>
      </w:pPr>
    </w:p>
    <w:p w14:paraId="522B1822" w14:textId="77777777" w:rsidR="00254860" w:rsidRPr="00085C02" w:rsidRDefault="00254860" w:rsidP="00254860">
      <w:pPr>
        <w:rPr>
          <w:lang w:val="en-US"/>
        </w:rPr>
      </w:pPr>
    </w:p>
    <w:p w14:paraId="5A49BFB2" w14:textId="77777777" w:rsidR="00B0232F" w:rsidRDefault="00B0232F" w:rsidP="00B0232F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u w:val="single"/>
          <w:lang w:val="en-US"/>
        </w:rPr>
        <w:t>GERMAN ADVANCE QUESTIONS TO ZAMBIA:</w:t>
      </w:r>
    </w:p>
    <w:p w14:paraId="5A4BE65B" w14:textId="77777777" w:rsidR="00F76977" w:rsidRPr="00F76977" w:rsidRDefault="00F723AA" w:rsidP="001F134C">
      <w:pPr>
        <w:pStyle w:val="Listenabsatz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rPr>
          <w:rFonts w:ascii="Calibri" w:hAnsi="Calibri" w:cs="Calibri"/>
          <w:sz w:val="28"/>
          <w:szCs w:val="28"/>
          <w:lang w:val="en-US"/>
        </w:rPr>
      </w:pPr>
      <w:r w:rsidRPr="00F723AA">
        <w:rPr>
          <w:rFonts w:ascii="Calibri" w:hAnsi="Calibri" w:cs="Calibri"/>
          <w:sz w:val="28"/>
          <w:szCs w:val="28"/>
          <w:lang w:val="en-US"/>
        </w:rPr>
        <w:t>What steps is Zambia undertaking in order to promote equal right</w:t>
      </w:r>
      <w:r w:rsidR="00B74C6D">
        <w:rPr>
          <w:rFonts w:ascii="Calibri" w:hAnsi="Calibri" w:cs="Calibri"/>
          <w:sz w:val="28"/>
          <w:szCs w:val="28"/>
          <w:lang w:val="en-US"/>
        </w:rPr>
        <w:t>s</w:t>
      </w:r>
      <w:r w:rsidRPr="00F723AA">
        <w:rPr>
          <w:rFonts w:ascii="Calibri" w:hAnsi="Calibri" w:cs="Calibri"/>
          <w:sz w:val="28"/>
          <w:szCs w:val="28"/>
          <w:lang w:val="en-US"/>
        </w:rPr>
        <w:t xml:space="preserve"> of women and their </w:t>
      </w:r>
      <w:r>
        <w:rPr>
          <w:rFonts w:ascii="Calibri" w:hAnsi="Calibri" w:cs="Calibri"/>
          <w:sz w:val="28"/>
          <w:szCs w:val="28"/>
          <w:lang w:val="en-US"/>
        </w:rPr>
        <w:t>political participation and to safeguard women and girls from gender-based violen</w:t>
      </w:r>
      <w:r w:rsidR="00F76977">
        <w:rPr>
          <w:rFonts w:ascii="Calibri" w:hAnsi="Calibri" w:cs="Calibri"/>
          <w:sz w:val="28"/>
          <w:szCs w:val="28"/>
          <w:lang w:val="en-US"/>
        </w:rPr>
        <w:t>ce?</w:t>
      </w:r>
    </w:p>
    <w:p w14:paraId="2CD110F8" w14:textId="77777777" w:rsidR="00860294" w:rsidRPr="00F76977" w:rsidRDefault="00F723AA" w:rsidP="001F134C">
      <w:pPr>
        <w:pStyle w:val="Listenabsatz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What is the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current status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60294">
        <w:rPr>
          <w:rFonts w:ascii="Calibri" w:hAnsi="Calibri" w:cs="Calibri"/>
          <w:sz w:val="28"/>
          <w:szCs w:val="28"/>
          <w:lang w:val="en-US"/>
        </w:rPr>
        <w:t>of the revision</w:t>
      </w:r>
      <w:r>
        <w:rPr>
          <w:rFonts w:ascii="Calibri" w:hAnsi="Calibri" w:cs="Calibri"/>
          <w:sz w:val="28"/>
          <w:szCs w:val="28"/>
          <w:lang w:val="en-US"/>
        </w:rPr>
        <w:t xml:space="preserve"> of the “Public Order Act” and of the “Cyber Security and Cyber Crimes Act” and when will </w:t>
      </w:r>
      <w:r w:rsidR="00860294">
        <w:rPr>
          <w:rFonts w:ascii="Calibri" w:hAnsi="Calibri" w:cs="Calibri"/>
          <w:sz w:val="28"/>
          <w:szCs w:val="28"/>
          <w:lang w:val="en-US"/>
        </w:rPr>
        <w:t>it</w:t>
      </w:r>
      <w:r>
        <w:rPr>
          <w:rFonts w:ascii="Calibri" w:hAnsi="Calibri" w:cs="Calibri"/>
          <w:sz w:val="28"/>
          <w:szCs w:val="28"/>
          <w:lang w:val="en-US"/>
        </w:rPr>
        <w:t xml:space="preserve"> be finalized?</w:t>
      </w:r>
    </w:p>
    <w:p w14:paraId="6B84C0C0" w14:textId="77777777" w:rsidR="00085C02" w:rsidRPr="00085C02" w:rsidRDefault="00F76977" w:rsidP="001F134C">
      <w:pPr>
        <w:pStyle w:val="Listenabsatz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When will the respective legislature procedure of the </w:t>
      </w:r>
      <w:r w:rsidR="00860294">
        <w:rPr>
          <w:rFonts w:ascii="Calibri" w:hAnsi="Calibri" w:cs="Calibri"/>
          <w:sz w:val="28"/>
          <w:szCs w:val="28"/>
          <w:lang w:val="en-US"/>
        </w:rPr>
        <w:t>“Anti Torture Bill”</w:t>
      </w:r>
      <w:r>
        <w:rPr>
          <w:rFonts w:ascii="Calibri" w:hAnsi="Calibri" w:cs="Calibri"/>
          <w:sz w:val="28"/>
          <w:szCs w:val="28"/>
          <w:lang w:val="en-US"/>
        </w:rPr>
        <w:t xml:space="preserve"> start in Parliament</w:t>
      </w:r>
      <w:r w:rsidR="00860294">
        <w:rPr>
          <w:rFonts w:ascii="Calibri" w:hAnsi="Calibri" w:cs="Calibri"/>
          <w:sz w:val="28"/>
          <w:szCs w:val="28"/>
          <w:lang w:val="en-US"/>
        </w:rPr>
        <w:t>?</w:t>
      </w:r>
    </w:p>
    <w:p w14:paraId="5EE36A9A" w14:textId="77777777" w:rsidR="00F76977" w:rsidRPr="00F76977" w:rsidRDefault="00F76977" w:rsidP="001F134C">
      <w:pPr>
        <w:pStyle w:val="Listenabsatz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rPr>
          <w:rFonts w:ascii="Calibri" w:hAnsi="Calibri" w:cs="Calibri"/>
          <w:sz w:val="28"/>
          <w:szCs w:val="28"/>
          <w:lang w:val="en-US"/>
        </w:rPr>
      </w:pPr>
      <w:r w:rsidRPr="00F76977">
        <w:rPr>
          <w:rFonts w:ascii="Calibri" w:hAnsi="Calibri" w:cs="Calibri"/>
          <w:sz w:val="28"/>
          <w:szCs w:val="28"/>
          <w:lang w:val="en-US"/>
        </w:rPr>
        <w:t xml:space="preserve">What is the current status of the revision of </w:t>
      </w:r>
      <w:r>
        <w:rPr>
          <w:rFonts w:ascii="Calibri" w:hAnsi="Calibri" w:cs="Calibri"/>
          <w:sz w:val="28"/>
          <w:szCs w:val="28"/>
          <w:lang w:val="en-US"/>
        </w:rPr>
        <w:t xml:space="preserve">the </w:t>
      </w:r>
      <w:r w:rsidRPr="00F76977">
        <w:rPr>
          <w:rFonts w:ascii="Calibri" w:hAnsi="Calibri" w:cs="Calibri"/>
          <w:sz w:val="28"/>
          <w:szCs w:val="28"/>
          <w:lang w:val="en-US"/>
        </w:rPr>
        <w:t>criminal law and criminal proceedings law and when will it be finalized?</w:t>
      </w:r>
    </w:p>
    <w:p w14:paraId="557D82AA" w14:textId="77777777" w:rsidR="00254860" w:rsidRPr="00F76977" w:rsidRDefault="00254860" w:rsidP="001F134C">
      <w:pPr>
        <w:pStyle w:val="Listenabsatz"/>
        <w:spacing w:before="120" w:after="0" w:line="240" w:lineRule="auto"/>
        <w:rPr>
          <w:rFonts w:ascii="Calibri" w:hAnsi="Calibri" w:cs="Calibri"/>
          <w:sz w:val="28"/>
          <w:szCs w:val="28"/>
          <w:lang w:val="en-US"/>
        </w:rPr>
      </w:pPr>
    </w:p>
    <w:sectPr w:rsidR="00254860" w:rsidRPr="00F76977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B9B6" w14:textId="77777777" w:rsidR="00F239BB" w:rsidRDefault="00F239BB">
      <w:pPr>
        <w:spacing w:after="0" w:line="240" w:lineRule="auto"/>
      </w:pPr>
      <w:r>
        <w:separator/>
      </w:r>
    </w:p>
  </w:endnote>
  <w:endnote w:type="continuationSeparator" w:id="0">
    <w:p w14:paraId="6101B261" w14:textId="77777777" w:rsidR="00F239BB" w:rsidRDefault="00F2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154553"/>
      <w:docPartObj>
        <w:docPartGallery w:val="Page Numbers (Bottom of Page)"/>
        <w:docPartUnique/>
      </w:docPartObj>
    </w:sdtPr>
    <w:sdtContent>
      <w:p w14:paraId="0CC8625B" w14:textId="77777777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89">
          <w:rPr>
            <w:noProof/>
          </w:rPr>
          <w:t>3</w:t>
        </w:r>
        <w:r>
          <w:fldChar w:fldCharType="end"/>
        </w:r>
      </w:p>
    </w:sdtContent>
  </w:sdt>
  <w:p w14:paraId="7E71FF84" w14:textId="77777777" w:rsidR="001C5F5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236F" w14:textId="77777777" w:rsidR="00F239BB" w:rsidRDefault="00F239BB">
      <w:pPr>
        <w:spacing w:after="0" w:line="240" w:lineRule="auto"/>
      </w:pPr>
      <w:r>
        <w:separator/>
      </w:r>
    </w:p>
  </w:footnote>
  <w:footnote w:type="continuationSeparator" w:id="0">
    <w:p w14:paraId="580847CB" w14:textId="77777777" w:rsidR="00F239BB" w:rsidRDefault="00F2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C4D4B"/>
    <w:multiLevelType w:val="hybridMultilevel"/>
    <w:tmpl w:val="0CAC92FE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5F22E1"/>
    <w:multiLevelType w:val="hybridMultilevel"/>
    <w:tmpl w:val="7EF8807C"/>
    <w:lvl w:ilvl="0" w:tplc="3ECC63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736A5E"/>
    <w:multiLevelType w:val="hybridMultilevel"/>
    <w:tmpl w:val="AA12E8E8"/>
    <w:lvl w:ilvl="0" w:tplc="81EE0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7E56"/>
    <w:multiLevelType w:val="hybridMultilevel"/>
    <w:tmpl w:val="7A56B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B2FE6"/>
    <w:multiLevelType w:val="hybridMultilevel"/>
    <w:tmpl w:val="A6F6A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275A"/>
    <w:multiLevelType w:val="hybridMultilevel"/>
    <w:tmpl w:val="7A56B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876">
    <w:abstractNumId w:val="0"/>
  </w:num>
  <w:num w:numId="2" w16cid:durableId="1591741180">
    <w:abstractNumId w:val="1"/>
  </w:num>
  <w:num w:numId="3" w16cid:durableId="1264000276">
    <w:abstractNumId w:val="3"/>
  </w:num>
  <w:num w:numId="4" w16cid:durableId="854220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9305226">
    <w:abstractNumId w:val="6"/>
  </w:num>
  <w:num w:numId="6" w16cid:durableId="1565146300">
    <w:abstractNumId w:val="4"/>
  </w:num>
  <w:num w:numId="7" w16cid:durableId="142818489">
    <w:abstractNumId w:val="12"/>
  </w:num>
  <w:num w:numId="8" w16cid:durableId="98573046">
    <w:abstractNumId w:val="9"/>
  </w:num>
  <w:num w:numId="9" w16cid:durableId="221210765">
    <w:abstractNumId w:val="11"/>
  </w:num>
  <w:num w:numId="10" w16cid:durableId="648051297">
    <w:abstractNumId w:val="8"/>
  </w:num>
  <w:num w:numId="11" w16cid:durableId="45569249">
    <w:abstractNumId w:val="10"/>
  </w:num>
  <w:num w:numId="12" w16cid:durableId="1782450952">
    <w:abstractNumId w:val="5"/>
  </w:num>
  <w:num w:numId="13" w16cid:durableId="37134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33"/>
    <w:rsid w:val="000027F5"/>
    <w:rsid w:val="00085C02"/>
    <w:rsid w:val="000902F0"/>
    <w:rsid w:val="000B6BDD"/>
    <w:rsid w:val="000C4CE7"/>
    <w:rsid w:val="000C68E3"/>
    <w:rsid w:val="000D0B67"/>
    <w:rsid w:val="000D6188"/>
    <w:rsid w:val="000F6B89"/>
    <w:rsid w:val="0010000E"/>
    <w:rsid w:val="001500DB"/>
    <w:rsid w:val="00151756"/>
    <w:rsid w:val="00165175"/>
    <w:rsid w:val="00167385"/>
    <w:rsid w:val="00170EF5"/>
    <w:rsid w:val="00187FC9"/>
    <w:rsid w:val="001A30B7"/>
    <w:rsid w:val="001B15B3"/>
    <w:rsid w:val="001B7266"/>
    <w:rsid w:val="001D0E62"/>
    <w:rsid w:val="001D676F"/>
    <w:rsid w:val="001F134C"/>
    <w:rsid w:val="001F7935"/>
    <w:rsid w:val="00240959"/>
    <w:rsid w:val="00254860"/>
    <w:rsid w:val="002804EB"/>
    <w:rsid w:val="00280E16"/>
    <w:rsid w:val="00295326"/>
    <w:rsid w:val="00297568"/>
    <w:rsid w:val="002D67ED"/>
    <w:rsid w:val="002F4485"/>
    <w:rsid w:val="00342A7F"/>
    <w:rsid w:val="003A0506"/>
    <w:rsid w:val="003C167A"/>
    <w:rsid w:val="003D0672"/>
    <w:rsid w:val="003E5769"/>
    <w:rsid w:val="00415EBA"/>
    <w:rsid w:val="004355F9"/>
    <w:rsid w:val="00496990"/>
    <w:rsid w:val="004A46E1"/>
    <w:rsid w:val="004B653D"/>
    <w:rsid w:val="004C36D3"/>
    <w:rsid w:val="004C54A8"/>
    <w:rsid w:val="004D7B16"/>
    <w:rsid w:val="004E2AEA"/>
    <w:rsid w:val="004E78C7"/>
    <w:rsid w:val="005212A3"/>
    <w:rsid w:val="00543D95"/>
    <w:rsid w:val="0054650A"/>
    <w:rsid w:val="00547718"/>
    <w:rsid w:val="00566B99"/>
    <w:rsid w:val="00581577"/>
    <w:rsid w:val="005A4514"/>
    <w:rsid w:val="005B1998"/>
    <w:rsid w:val="005E4AC0"/>
    <w:rsid w:val="006078CD"/>
    <w:rsid w:val="006100C3"/>
    <w:rsid w:val="006159EF"/>
    <w:rsid w:val="00624FC8"/>
    <w:rsid w:val="00625CB8"/>
    <w:rsid w:val="0063250B"/>
    <w:rsid w:val="006464EC"/>
    <w:rsid w:val="00654061"/>
    <w:rsid w:val="006700F6"/>
    <w:rsid w:val="00672C10"/>
    <w:rsid w:val="006A7907"/>
    <w:rsid w:val="006C1361"/>
    <w:rsid w:val="006E3D04"/>
    <w:rsid w:val="00712F93"/>
    <w:rsid w:val="0073307D"/>
    <w:rsid w:val="00744CE1"/>
    <w:rsid w:val="00773A3B"/>
    <w:rsid w:val="00787B56"/>
    <w:rsid w:val="007A3E41"/>
    <w:rsid w:val="007B5321"/>
    <w:rsid w:val="007E51F2"/>
    <w:rsid w:val="007F3846"/>
    <w:rsid w:val="00801CAE"/>
    <w:rsid w:val="00812D14"/>
    <w:rsid w:val="00823E8A"/>
    <w:rsid w:val="00825E5C"/>
    <w:rsid w:val="0084109D"/>
    <w:rsid w:val="00847724"/>
    <w:rsid w:val="00860294"/>
    <w:rsid w:val="008611CF"/>
    <w:rsid w:val="008803C0"/>
    <w:rsid w:val="008B1F3D"/>
    <w:rsid w:val="008B379C"/>
    <w:rsid w:val="008C0D6B"/>
    <w:rsid w:val="008C480C"/>
    <w:rsid w:val="008F276B"/>
    <w:rsid w:val="00916D56"/>
    <w:rsid w:val="00921504"/>
    <w:rsid w:val="009323A2"/>
    <w:rsid w:val="00950271"/>
    <w:rsid w:val="00954490"/>
    <w:rsid w:val="0097521E"/>
    <w:rsid w:val="009A2076"/>
    <w:rsid w:val="009A3839"/>
    <w:rsid w:val="009A3F22"/>
    <w:rsid w:val="009D387C"/>
    <w:rsid w:val="009F70D6"/>
    <w:rsid w:val="009F7133"/>
    <w:rsid w:val="00A102D9"/>
    <w:rsid w:val="00A43292"/>
    <w:rsid w:val="00A4792E"/>
    <w:rsid w:val="00A50011"/>
    <w:rsid w:val="00A5747B"/>
    <w:rsid w:val="00A910FD"/>
    <w:rsid w:val="00A9210B"/>
    <w:rsid w:val="00AA6E28"/>
    <w:rsid w:val="00AB5690"/>
    <w:rsid w:val="00AB5DD9"/>
    <w:rsid w:val="00AD2D2F"/>
    <w:rsid w:val="00B0232F"/>
    <w:rsid w:val="00B46734"/>
    <w:rsid w:val="00B56EE0"/>
    <w:rsid w:val="00B62355"/>
    <w:rsid w:val="00B67E2C"/>
    <w:rsid w:val="00B71F74"/>
    <w:rsid w:val="00B74C6D"/>
    <w:rsid w:val="00B85274"/>
    <w:rsid w:val="00BA4179"/>
    <w:rsid w:val="00BD7F70"/>
    <w:rsid w:val="00BF2CC2"/>
    <w:rsid w:val="00BF336A"/>
    <w:rsid w:val="00C0557F"/>
    <w:rsid w:val="00C07A3F"/>
    <w:rsid w:val="00C1510D"/>
    <w:rsid w:val="00C246AF"/>
    <w:rsid w:val="00C32891"/>
    <w:rsid w:val="00C50FC9"/>
    <w:rsid w:val="00C56062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A2A6E"/>
    <w:rsid w:val="00DA327A"/>
    <w:rsid w:val="00DA5DF7"/>
    <w:rsid w:val="00DC1EA9"/>
    <w:rsid w:val="00DC3300"/>
    <w:rsid w:val="00DC6400"/>
    <w:rsid w:val="00DE4223"/>
    <w:rsid w:val="00DF257D"/>
    <w:rsid w:val="00E023FA"/>
    <w:rsid w:val="00E06D52"/>
    <w:rsid w:val="00E44C34"/>
    <w:rsid w:val="00E518B3"/>
    <w:rsid w:val="00E55196"/>
    <w:rsid w:val="00E608C8"/>
    <w:rsid w:val="00E92446"/>
    <w:rsid w:val="00EA3366"/>
    <w:rsid w:val="00ED1093"/>
    <w:rsid w:val="00ED37A4"/>
    <w:rsid w:val="00EF1B4B"/>
    <w:rsid w:val="00EF50C4"/>
    <w:rsid w:val="00EF7D51"/>
    <w:rsid w:val="00F0178D"/>
    <w:rsid w:val="00F03274"/>
    <w:rsid w:val="00F06B46"/>
    <w:rsid w:val="00F1009D"/>
    <w:rsid w:val="00F120FE"/>
    <w:rsid w:val="00F13ED9"/>
    <w:rsid w:val="00F239BB"/>
    <w:rsid w:val="00F44250"/>
    <w:rsid w:val="00F5758F"/>
    <w:rsid w:val="00F723AA"/>
    <w:rsid w:val="00F746C5"/>
    <w:rsid w:val="00F76977"/>
    <w:rsid w:val="00F76E0A"/>
    <w:rsid w:val="00F874B2"/>
    <w:rsid w:val="00FA79B0"/>
    <w:rsid w:val="00FE30D0"/>
    <w:rsid w:val="00FE7D1B"/>
    <w:rsid w:val="00FF4669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C2FF"/>
  <w15:docId w15:val="{89733DB1-5950-4A9B-A99F-349C8A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BE6FC-8BD1-4A58-AA90-904828E8B1D3}"/>
</file>

<file path=customXml/itemProps2.xml><?xml version="1.0" encoding="utf-8"?>
<ds:datastoreItem xmlns:ds="http://schemas.openxmlformats.org/officeDocument/2006/customXml" ds:itemID="{0DF031BE-9FE7-47ED-A321-3992EEBFB203}"/>
</file>

<file path=customXml/itemProps3.xml><?xml version="1.0" encoding="utf-8"?>
<ds:datastoreItem xmlns:ds="http://schemas.openxmlformats.org/officeDocument/2006/customXml" ds:itemID="{753276EF-6BCF-44E7-BCF4-2D79D874B86C}"/>
</file>

<file path=customXml/itemProps4.xml><?xml version="1.0" encoding="utf-8"?>
<ds:datastoreItem xmlns:ds="http://schemas.openxmlformats.org/officeDocument/2006/customXml" ds:itemID="{5CAC01CA-6785-4B06-B2FE-F1DA08C67E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Microsoft Office-Benutzer</cp:lastModifiedBy>
  <cp:revision>2</cp:revision>
  <dcterms:created xsi:type="dcterms:W3CDTF">2023-01-31T06:52:00Z</dcterms:created>
  <dcterms:modified xsi:type="dcterms:W3CDTF">2023-01-31T06:52:00Z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