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3901" w14:textId="77777777" w:rsidR="0066305A" w:rsidRPr="00EC69CF" w:rsidRDefault="0066305A" w:rsidP="0066305A">
      <w:pPr>
        <w:pStyle w:val="Header"/>
        <w:tabs>
          <w:tab w:val="clear" w:pos="9026"/>
          <w:tab w:val="right" w:pos="9020"/>
        </w:tabs>
        <w:spacing w:after="120" w:line="360" w:lineRule="auto"/>
        <w:ind w:left="-851"/>
        <w:jc w:val="both"/>
        <w:rPr>
          <w:i/>
          <w:iCs/>
          <w:sz w:val="24"/>
          <w:szCs w:val="24"/>
          <w:lang w:val="en-US"/>
        </w:rPr>
      </w:pPr>
      <w:r w:rsidRPr="00EC69CF">
        <w:rPr>
          <w:i/>
          <w:iCs/>
          <w:sz w:val="24"/>
          <w:szCs w:val="24"/>
          <w:lang w:val="en-US"/>
        </w:rPr>
        <w:t>UPR 42: Session of the UPR Working Group</w:t>
      </w:r>
    </w:p>
    <w:p w14:paraId="423D8D91" w14:textId="77777777" w:rsidR="0066305A" w:rsidRPr="00EC69CF" w:rsidRDefault="0066305A" w:rsidP="0066305A">
      <w:pPr>
        <w:pStyle w:val="Header"/>
        <w:tabs>
          <w:tab w:val="clear" w:pos="9026"/>
          <w:tab w:val="right" w:pos="9020"/>
        </w:tabs>
        <w:spacing w:after="120" w:line="360" w:lineRule="auto"/>
        <w:ind w:left="-851"/>
        <w:jc w:val="both"/>
        <w:rPr>
          <w:i/>
          <w:iCs/>
          <w:sz w:val="24"/>
          <w:szCs w:val="24"/>
          <w:lang w:val="en-US"/>
        </w:rPr>
      </w:pPr>
      <w:r w:rsidRPr="00EC69CF">
        <w:rPr>
          <w:i/>
          <w:iCs/>
          <w:sz w:val="24"/>
          <w:szCs w:val="24"/>
          <w:lang w:val="en-US"/>
        </w:rPr>
        <w:t xml:space="preserve">               Statement at UPR of Czechia</w:t>
      </w:r>
    </w:p>
    <w:p w14:paraId="501CAA5A" w14:textId="113A29D7" w:rsidR="0066305A" w:rsidRPr="00EC69CF" w:rsidRDefault="0066305A" w:rsidP="00C91EC4">
      <w:pPr>
        <w:pStyle w:val="Header"/>
        <w:tabs>
          <w:tab w:val="clear" w:pos="9026"/>
          <w:tab w:val="right" w:pos="9020"/>
        </w:tabs>
        <w:spacing w:after="120" w:line="360" w:lineRule="auto"/>
        <w:ind w:left="-851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</w:t>
      </w:r>
    </w:p>
    <w:p w14:paraId="76C01FF3" w14:textId="217AEFD0" w:rsidR="0066305A" w:rsidRPr="00EC69CF" w:rsidRDefault="0066305A" w:rsidP="00701498">
      <w:pPr>
        <w:pStyle w:val="Header"/>
        <w:tabs>
          <w:tab w:val="clear" w:pos="9026"/>
          <w:tab w:val="right" w:pos="9020"/>
        </w:tabs>
        <w:spacing w:after="120" w:line="360" w:lineRule="auto"/>
        <w:jc w:val="both"/>
        <w:rPr>
          <w:sz w:val="24"/>
          <w:szCs w:val="24"/>
          <w:lang w:val="en-US"/>
        </w:rPr>
      </w:pPr>
      <w:r w:rsidRPr="00EC69CF">
        <w:rPr>
          <w:sz w:val="24"/>
          <w:szCs w:val="24"/>
          <w:lang w:val="en-US"/>
        </w:rPr>
        <w:t xml:space="preserve">Albania </w:t>
      </w:r>
      <w:r>
        <w:rPr>
          <w:sz w:val="24"/>
          <w:szCs w:val="24"/>
          <w:lang w:val="en-US"/>
        </w:rPr>
        <w:t xml:space="preserve">warmly </w:t>
      </w:r>
      <w:r w:rsidRPr="00EC69CF">
        <w:rPr>
          <w:sz w:val="24"/>
          <w:szCs w:val="24"/>
          <w:lang w:val="en-US"/>
        </w:rPr>
        <w:t xml:space="preserve">welcomes the delegation of the Czech Republic. </w:t>
      </w:r>
    </w:p>
    <w:p w14:paraId="4396A4A3" w14:textId="77777777" w:rsidR="0066305A" w:rsidRPr="00EC69CF" w:rsidRDefault="0066305A" w:rsidP="00701498">
      <w:pPr>
        <w:pStyle w:val="Header"/>
        <w:tabs>
          <w:tab w:val="clear" w:pos="9026"/>
          <w:tab w:val="right" w:pos="9020"/>
        </w:tabs>
        <w:spacing w:after="120" w:line="360" w:lineRule="auto"/>
        <w:jc w:val="both"/>
        <w:rPr>
          <w:sz w:val="24"/>
          <w:szCs w:val="24"/>
          <w:lang w:val="en-US"/>
        </w:rPr>
      </w:pPr>
      <w:r w:rsidRPr="00EC69CF">
        <w:rPr>
          <w:sz w:val="24"/>
          <w:szCs w:val="24"/>
          <w:lang w:val="en-US"/>
        </w:rPr>
        <w:t>We commend</w:t>
      </w:r>
      <w:r>
        <w:rPr>
          <w:sz w:val="24"/>
          <w:szCs w:val="24"/>
          <w:lang w:val="en-US"/>
        </w:rPr>
        <w:t xml:space="preserve"> the</w:t>
      </w:r>
      <w:r w:rsidRPr="00EC69CF">
        <w:rPr>
          <w:sz w:val="24"/>
          <w:szCs w:val="24"/>
          <w:lang w:val="en-US"/>
        </w:rPr>
        <w:t xml:space="preserve"> Czech Republic for its commitment to promote and protect human rights at the national and international level</w:t>
      </w:r>
      <w:r>
        <w:rPr>
          <w:sz w:val="24"/>
          <w:szCs w:val="24"/>
          <w:lang w:val="en-US"/>
        </w:rPr>
        <w:t>. We value its</w:t>
      </w:r>
      <w:r w:rsidRPr="00EC69CF">
        <w:rPr>
          <w:sz w:val="24"/>
          <w:szCs w:val="24"/>
          <w:lang w:val="en-US"/>
        </w:rPr>
        <w:t xml:space="preserve"> active contribution to the work of the Human Rights Council</w:t>
      </w:r>
      <w:r>
        <w:rPr>
          <w:sz w:val="24"/>
          <w:szCs w:val="24"/>
          <w:lang w:val="en-US"/>
        </w:rPr>
        <w:t xml:space="preserve">, and </w:t>
      </w:r>
      <w:r w:rsidRPr="00EC69CF">
        <w:rPr>
          <w:sz w:val="24"/>
          <w:szCs w:val="24"/>
          <w:lang w:val="en-US"/>
        </w:rPr>
        <w:t xml:space="preserve">the continuing efforts by the Czech Republic to fulfill its international obligations. </w:t>
      </w:r>
    </w:p>
    <w:p w14:paraId="0536E8B2" w14:textId="31B700E6" w:rsidR="0066305A" w:rsidRPr="00EC69CF" w:rsidRDefault="00701498" w:rsidP="00701498">
      <w:pPr>
        <w:pStyle w:val="Header"/>
        <w:tabs>
          <w:tab w:val="clear" w:pos="9026"/>
          <w:tab w:val="right" w:pos="9020"/>
        </w:tabs>
        <w:spacing w:after="120" w:line="360" w:lineRule="auto"/>
        <w:ind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66305A" w:rsidRPr="00EC69CF">
        <w:rPr>
          <w:sz w:val="24"/>
          <w:szCs w:val="24"/>
          <w:lang w:val="en-US"/>
        </w:rPr>
        <w:t xml:space="preserve">We </w:t>
      </w:r>
      <w:r w:rsidR="0066305A">
        <w:rPr>
          <w:sz w:val="24"/>
          <w:szCs w:val="24"/>
          <w:lang w:val="en-US"/>
        </w:rPr>
        <w:t>commend</w:t>
      </w:r>
      <w:r w:rsidR="0066305A" w:rsidRPr="00EC69CF">
        <w:rPr>
          <w:sz w:val="24"/>
          <w:szCs w:val="24"/>
          <w:lang w:val="en-US"/>
        </w:rPr>
        <w:t xml:space="preserve"> the Czech Republic </w:t>
      </w:r>
      <w:r w:rsidR="0066305A">
        <w:rPr>
          <w:sz w:val="24"/>
          <w:szCs w:val="24"/>
          <w:lang w:val="en-US"/>
        </w:rPr>
        <w:t>for</w:t>
      </w:r>
      <w:r w:rsidR="0066305A" w:rsidRPr="00EC69CF">
        <w:rPr>
          <w:sz w:val="24"/>
          <w:szCs w:val="24"/>
          <w:lang w:val="en-US"/>
        </w:rPr>
        <w:t xml:space="preserve"> implement</w:t>
      </w:r>
      <w:r w:rsidR="0066305A">
        <w:rPr>
          <w:sz w:val="24"/>
          <w:szCs w:val="24"/>
          <w:lang w:val="en-US"/>
        </w:rPr>
        <w:t>ing</w:t>
      </w:r>
      <w:r w:rsidR="0066305A" w:rsidRPr="00EC69CF">
        <w:rPr>
          <w:sz w:val="24"/>
          <w:szCs w:val="24"/>
          <w:lang w:val="en-US"/>
        </w:rPr>
        <w:t xml:space="preserve"> most of the recommendations of the third cycle of the UPR.</w:t>
      </w:r>
    </w:p>
    <w:p w14:paraId="2689A239" w14:textId="77777777" w:rsidR="0066305A" w:rsidRPr="00EC69CF" w:rsidRDefault="0066305A" w:rsidP="0066305A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4320"/>
          <w:tab w:val="right" w:pos="8640"/>
          <w:tab w:val="right" w:pos="9020"/>
        </w:tabs>
        <w:spacing w:after="120" w:line="360" w:lineRule="auto"/>
        <w:jc w:val="both"/>
        <w:rPr>
          <w:sz w:val="24"/>
          <w:szCs w:val="24"/>
          <w:lang w:val="en-US"/>
        </w:rPr>
      </w:pPr>
      <w:r w:rsidRPr="00EC69CF">
        <w:rPr>
          <w:sz w:val="24"/>
          <w:szCs w:val="24"/>
          <w:lang w:val="en-US"/>
        </w:rPr>
        <w:t>Albania welcome</w:t>
      </w:r>
      <w:r>
        <w:rPr>
          <w:sz w:val="24"/>
          <w:szCs w:val="24"/>
          <w:lang w:val="en-US"/>
        </w:rPr>
        <w:t>s</w:t>
      </w:r>
      <w:r w:rsidRPr="00EC69CF">
        <w:rPr>
          <w:sz w:val="24"/>
          <w:szCs w:val="24"/>
          <w:lang w:val="en-US"/>
        </w:rPr>
        <w:t xml:space="preserve"> the extensive efforts made by the Czech Republic to ensure gender equality, </w:t>
      </w:r>
      <w:r>
        <w:rPr>
          <w:sz w:val="24"/>
          <w:szCs w:val="24"/>
          <w:lang w:val="en-US"/>
        </w:rPr>
        <w:t>including through the adoption of</w:t>
      </w:r>
      <w:r w:rsidRPr="00EC69CF">
        <w:rPr>
          <w:sz w:val="24"/>
          <w:szCs w:val="24"/>
          <w:lang w:val="en-US"/>
        </w:rPr>
        <w:t xml:space="preserve"> the Government Strategy</w:t>
      </w:r>
      <w:r>
        <w:rPr>
          <w:sz w:val="24"/>
          <w:szCs w:val="24"/>
          <w:lang w:val="en-US"/>
        </w:rPr>
        <w:t>.</w:t>
      </w:r>
      <w:r w:rsidRPr="00EC69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We</w:t>
      </w:r>
      <w:r w:rsidRPr="00EC69CF">
        <w:rPr>
          <w:sz w:val="24"/>
          <w:szCs w:val="24"/>
          <w:lang w:val="en-US"/>
        </w:rPr>
        <w:t xml:space="preserve"> recommend</w:t>
      </w:r>
      <w:r>
        <w:rPr>
          <w:sz w:val="24"/>
          <w:szCs w:val="24"/>
          <w:lang w:val="en-US"/>
        </w:rPr>
        <w:t xml:space="preserve"> that</w:t>
      </w:r>
      <w:r w:rsidRPr="00EC69CF">
        <w:rPr>
          <w:sz w:val="24"/>
          <w:szCs w:val="24"/>
          <w:lang w:val="en-US"/>
        </w:rPr>
        <w:t xml:space="preserve"> the Czech Republic </w:t>
      </w:r>
      <w:r>
        <w:rPr>
          <w:sz w:val="24"/>
          <w:szCs w:val="24"/>
          <w:lang w:val="en-US"/>
        </w:rPr>
        <w:t>intensify</w:t>
      </w:r>
      <w:r w:rsidRPr="00EC69CF">
        <w:rPr>
          <w:sz w:val="24"/>
          <w:szCs w:val="24"/>
          <w:lang w:val="en-US"/>
        </w:rPr>
        <w:t xml:space="preserve"> efforts </w:t>
      </w:r>
      <w:r>
        <w:rPr>
          <w:sz w:val="24"/>
          <w:szCs w:val="24"/>
          <w:lang w:val="en-US"/>
        </w:rPr>
        <w:t>to</w:t>
      </w:r>
      <w:r w:rsidRPr="00EC69CF">
        <w:rPr>
          <w:sz w:val="24"/>
          <w:szCs w:val="24"/>
          <w:lang w:val="en-US"/>
        </w:rPr>
        <w:t xml:space="preserve"> promot</w:t>
      </w:r>
      <w:r>
        <w:rPr>
          <w:sz w:val="24"/>
          <w:szCs w:val="24"/>
          <w:lang w:val="en-US"/>
        </w:rPr>
        <w:t>e</w:t>
      </w:r>
      <w:r w:rsidRPr="00EC69CF">
        <w:rPr>
          <w:sz w:val="24"/>
          <w:szCs w:val="24"/>
          <w:lang w:val="en-US"/>
        </w:rPr>
        <w:t xml:space="preserve"> increased representation of women at all levels of the public administration, particularly in decision-making positions. </w:t>
      </w:r>
    </w:p>
    <w:p w14:paraId="572E678F" w14:textId="36AB7661" w:rsidR="0066305A" w:rsidRPr="0066305A" w:rsidRDefault="0066305A" w:rsidP="0066305A">
      <w:pPr>
        <w:pStyle w:val="Header"/>
        <w:numPr>
          <w:ilvl w:val="0"/>
          <w:numId w:val="1"/>
        </w:numPr>
        <w:tabs>
          <w:tab w:val="clear" w:pos="4513"/>
          <w:tab w:val="center" w:pos="4320"/>
          <w:tab w:val="right" w:pos="8640"/>
        </w:tabs>
        <w:spacing w:after="120" w:line="360" w:lineRule="auto"/>
        <w:jc w:val="both"/>
        <w:rPr>
          <w:sz w:val="24"/>
          <w:szCs w:val="24"/>
          <w:lang w:val="en-US"/>
        </w:rPr>
      </w:pPr>
      <w:r w:rsidRPr="00EC69CF">
        <w:rPr>
          <w:sz w:val="24"/>
          <w:szCs w:val="24"/>
          <w:lang w:val="en-US"/>
        </w:rPr>
        <w:t xml:space="preserve">We welcome </w:t>
      </w:r>
      <w:r>
        <w:rPr>
          <w:sz w:val="24"/>
          <w:szCs w:val="24"/>
          <w:lang w:val="en-US"/>
        </w:rPr>
        <w:t xml:space="preserve">the </w:t>
      </w:r>
      <w:r w:rsidRPr="00EC69CF">
        <w:rPr>
          <w:sz w:val="24"/>
          <w:szCs w:val="24"/>
          <w:lang w:val="en-US"/>
        </w:rPr>
        <w:t>achievements</w:t>
      </w:r>
      <w:r>
        <w:rPr>
          <w:sz w:val="24"/>
          <w:szCs w:val="24"/>
          <w:lang w:val="en-US"/>
        </w:rPr>
        <w:t xml:space="preserve"> of the </w:t>
      </w:r>
      <w:r w:rsidRPr="00EC69CF">
        <w:rPr>
          <w:sz w:val="24"/>
          <w:szCs w:val="24"/>
          <w:lang w:val="en-US"/>
        </w:rPr>
        <w:t>Czech Republic in combating racism</w:t>
      </w:r>
      <w:r>
        <w:rPr>
          <w:sz w:val="24"/>
          <w:szCs w:val="24"/>
          <w:lang w:val="en-US"/>
        </w:rPr>
        <w:t>.</w:t>
      </w:r>
      <w:r w:rsidRPr="00EC69CF">
        <w:rPr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We</w:t>
      </w:r>
      <w:r w:rsidRPr="00DC7396">
        <w:rPr>
          <w:color w:val="000000" w:themeColor="text1"/>
          <w:sz w:val="24"/>
          <w:szCs w:val="24"/>
          <w:lang w:val="en-US"/>
        </w:rPr>
        <w:t xml:space="preserve"> recommend </w:t>
      </w:r>
      <w:r>
        <w:rPr>
          <w:color w:val="000000" w:themeColor="text1"/>
          <w:sz w:val="24"/>
          <w:szCs w:val="24"/>
          <w:lang w:val="en-US"/>
        </w:rPr>
        <w:t xml:space="preserve">that </w:t>
      </w:r>
      <w:r w:rsidRPr="00EC69CF">
        <w:rPr>
          <w:sz w:val="24"/>
          <w:szCs w:val="24"/>
          <w:lang w:val="en-US"/>
        </w:rPr>
        <w:t>Czech Republic</w:t>
      </w:r>
      <w:r w:rsidRPr="00DC7396">
        <w:rPr>
          <w:color w:val="000000" w:themeColor="text1"/>
          <w:sz w:val="24"/>
          <w:szCs w:val="24"/>
          <w:lang w:val="en-US"/>
        </w:rPr>
        <w:t xml:space="preserve"> </w:t>
      </w:r>
      <w:r w:rsidRPr="00EC69CF">
        <w:rPr>
          <w:sz w:val="24"/>
          <w:szCs w:val="24"/>
          <w:lang w:val="en-US"/>
        </w:rPr>
        <w:t>continu</w:t>
      </w:r>
      <w:r>
        <w:rPr>
          <w:sz w:val="24"/>
          <w:szCs w:val="24"/>
          <w:lang w:val="en-US"/>
        </w:rPr>
        <w:t>e</w:t>
      </w:r>
      <w:r w:rsidRPr="00EC69CF">
        <w:rPr>
          <w:sz w:val="24"/>
          <w:szCs w:val="24"/>
          <w:lang w:val="en-US"/>
        </w:rPr>
        <w:t xml:space="preserve"> efforts </w:t>
      </w:r>
      <w:r>
        <w:rPr>
          <w:sz w:val="24"/>
          <w:szCs w:val="24"/>
          <w:lang w:val="en-US"/>
        </w:rPr>
        <w:t>to</w:t>
      </w:r>
      <w:r w:rsidRPr="00EC69CF">
        <w:rPr>
          <w:sz w:val="24"/>
          <w:szCs w:val="24"/>
          <w:lang w:val="en-US"/>
        </w:rPr>
        <w:t xml:space="preserve"> prevent hate speech and thorough</w:t>
      </w:r>
      <w:r>
        <w:rPr>
          <w:sz w:val="24"/>
          <w:szCs w:val="24"/>
          <w:lang w:val="en-US"/>
        </w:rPr>
        <w:t>ly</w:t>
      </w:r>
      <w:r w:rsidRPr="00EC69CF">
        <w:rPr>
          <w:sz w:val="24"/>
          <w:szCs w:val="24"/>
          <w:lang w:val="en-US"/>
        </w:rPr>
        <w:t xml:space="preserve"> investigat</w:t>
      </w:r>
      <w:r>
        <w:rPr>
          <w:sz w:val="24"/>
          <w:szCs w:val="24"/>
          <w:lang w:val="en-US"/>
        </w:rPr>
        <w:t>e</w:t>
      </w:r>
      <w:r w:rsidRPr="00EC69CF">
        <w:rPr>
          <w:sz w:val="24"/>
          <w:szCs w:val="24"/>
          <w:lang w:val="en-US"/>
        </w:rPr>
        <w:t xml:space="preserve"> hate crimes.</w:t>
      </w:r>
    </w:p>
    <w:p w14:paraId="3B829FD9" w14:textId="0F9DE305" w:rsidR="0066305A" w:rsidRDefault="0066305A" w:rsidP="0066305A">
      <w:pPr>
        <w:spacing w:after="120" w:line="360" w:lineRule="auto"/>
        <w:jc w:val="both"/>
        <w:rPr>
          <w:sz w:val="24"/>
          <w:szCs w:val="24"/>
          <w:lang w:val="en-US"/>
        </w:rPr>
      </w:pPr>
    </w:p>
    <w:p w14:paraId="1D3B0BA5" w14:textId="77777777" w:rsidR="0066305A" w:rsidRDefault="0066305A" w:rsidP="0066305A">
      <w:pPr>
        <w:spacing w:after="120" w:line="360" w:lineRule="auto"/>
        <w:jc w:val="both"/>
        <w:rPr>
          <w:sz w:val="24"/>
          <w:szCs w:val="24"/>
          <w:lang w:val="en-US"/>
        </w:rPr>
      </w:pPr>
    </w:p>
    <w:p w14:paraId="7D3A86A3" w14:textId="77777777" w:rsidR="0066305A" w:rsidRPr="00EC69CF" w:rsidRDefault="0066305A" w:rsidP="0066305A">
      <w:pPr>
        <w:spacing w:after="120" w:line="360" w:lineRule="auto"/>
        <w:jc w:val="both"/>
        <w:rPr>
          <w:sz w:val="24"/>
          <w:szCs w:val="24"/>
          <w:lang w:val="en-US"/>
        </w:rPr>
      </w:pPr>
    </w:p>
    <w:p w14:paraId="02720073" w14:textId="77777777" w:rsidR="005B63F1" w:rsidRDefault="005B63F1" w:rsidP="0066305A">
      <w:pPr>
        <w:spacing w:line="360" w:lineRule="auto"/>
        <w:jc w:val="both"/>
      </w:pPr>
    </w:p>
    <w:sectPr w:rsidR="005B63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BD9E" w14:textId="77777777" w:rsidR="00852C3E" w:rsidRDefault="00852C3E" w:rsidP="0066305A">
      <w:r>
        <w:separator/>
      </w:r>
    </w:p>
  </w:endnote>
  <w:endnote w:type="continuationSeparator" w:id="0">
    <w:p w14:paraId="0B3C1C27" w14:textId="77777777" w:rsidR="00852C3E" w:rsidRDefault="00852C3E" w:rsidP="0066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D71" w14:textId="77777777" w:rsidR="0066305A" w:rsidRPr="004A4D38" w:rsidRDefault="0066305A" w:rsidP="0066305A">
    <w:pPr>
      <w:jc w:val="center"/>
      <w:rPr>
        <w:rFonts w:ascii="Bookman Old Style" w:hAnsi="Bookman Old Style"/>
        <w:sz w:val="22"/>
        <w:szCs w:val="22"/>
        <w:lang w:val="en-US"/>
      </w:rPr>
    </w:pP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DC21C" wp14:editId="6ADC91B3">
              <wp:simplePos x="0" y="0"/>
              <wp:positionH relativeFrom="column">
                <wp:posOffset>-68580</wp:posOffset>
              </wp:positionH>
              <wp:positionV relativeFrom="paragraph">
                <wp:posOffset>42873</wp:posOffset>
              </wp:positionV>
              <wp:extent cx="3005455" cy="635"/>
              <wp:effectExtent l="0" t="12700" r="17145" b="247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C9F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5.4pt;margin-top:3.4pt;width:236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" strokecolor="#d6181d" strokeweight="2.25pt">
              <o:lock v:ext="edit" shapetype="f"/>
            </v:shape>
          </w:pict>
        </mc:Fallback>
      </mc:AlternateContent>
    </w: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E5E97" wp14:editId="4A0F8353">
              <wp:simplePos x="0" y="0"/>
              <wp:positionH relativeFrom="column">
                <wp:posOffset>2936875</wp:posOffset>
              </wp:positionH>
              <wp:positionV relativeFrom="paragraph">
                <wp:posOffset>43815</wp:posOffset>
              </wp:positionV>
              <wp:extent cx="3005455" cy="635"/>
              <wp:effectExtent l="0" t="12700" r="4445" b="12065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77725" id="Straight Arrow Connector 7" o:spid="_x0000_s1026" type="#_x0000_t32" style="position:absolute;margin-left:231.25pt;margin-top:3.45pt;width:236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" strokeweight="2.25pt">
              <o:lock v:ext="edit" shapetype="f"/>
            </v:shape>
          </w:pict>
        </mc:Fallback>
      </mc:AlternateContent>
    </w:r>
  </w:p>
  <w:p w14:paraId="06C2C68A" w14:textId="77777777" w:rsidR="0066305A" w:rsidRPr="00EE3C7B" w:rsidRDefault="0066305A" w:rsidP="0066305A">
    <w:pPr>
      <w:jc w:val="center"/>
      <w:rPr>
        <w:rFonts w:ascii="Bookman Old Style" w:hAnsi="Bookman Old Style"/>
        <w:sz w:val="18"/>
        <w:lang w:val="fr-CH"/>
      </w:rPr>
    </w:pPr>
    <w:r w:rsidRPr="00EE3C7B">
      <w:rPr>
        <w:rFonts w:ascii="Bookman Old Style" w:hAnsi="Bookman Old Style"/>
        <w:sz w:val="18"/>
        <w:lang w:val="fr-CH"/>
      </w:rPr>
      <w:t xml:space="preserve">(A) Rue du Môle 32, 1201 Geneva, </w:t>
    </w:r>
    <w:proofErr w:type="spellStart"/>
    <w:r w:rsidRPr="00EE3C7B">
      <w:rPr>
        <w:rFonts w:ascii="Bookman Old Style" w:hAnsi="Bookman Old Style"/>
        <w:sz w:val="18"/>
        <w:lang w:val="fr-CH"/>
      </w:rPr>
      <w:t>Switzerland</w:t>
    </w:r>
    <w:proofErr w:type="spellEnd"/>
  </w:p>
  <w:p w14:paraId="7947517B" w14:textId="77777777" w:rsidR="0066305A" w:rsidRPr="006D49D9" w:rsidRDefault="0066305A" w:rsidP="0066305A">
    <w:pPr>
      <w:jc w:val="center"/>
      <w:rPr>
        <w:rFonts w:ascii="Bookman Old Style" w:hAnsi="Bookman Old Style"/>
        <w:sz w:val="18"/>
        <w:lang w:val="de-DE"/>
      </w:rPr>
    </w:pPr>
    <w:r w:rsidRPr="003043AF">
      <w:rPr>
        <w:rFonts w:ascii="Bookman Old Style" w:hAnsi="Bookman Old Style"/>
        <w:sz w:val="18"/>
        <w:lang w:val="de-DE"/>
      </w:rPr>
      <w:t xml:space="preserve">(T) +41 22 73 111 43  </w:t>
    </w:r>
    <w:proofErr w:type="gramStart"/>
    <w:r w:rsidRPr="003043AF">
      <w:rPr>
        <w:rFonts w:ascii="Bookman Old Style" w:hAnsi="Bookman Old Style"/>
        <w:sz w:val="18"/>
        <w:lang w:val="de-DE"/>
      </w:rPr>
      <w:t xml:space="preserve">   (</w:t>
    </w:r>
    <w:proofErr w:type="gramEnd"/>
    <w:r w:rsidRPr="003043AF">
      <w:rPr>
        <w:rFonts w:ascii="Bookman Old Style" w:hAnsi="Bookman Old Style"/>
        <w:sz w:val="18"/>
        <w:lang w:val="de-DE"/>
      </w:rPr>
      <w:t xml:space="preserve">F) + 41 22 73 881 56     (E) mission.geneve@mfa.gov.al  </w:t>
    </w:r>
    <w:r w:rsidRPr="003043AF">
      <w:rPr>
        <w:rFonts w:ascii="Bookman Old Style" w:hAnsi="Bookman Old Style"/>
        <w:sz w:val="18"/>
        <w:lang w:val="de-DE"/>
      </w:rPr>
      <w:br/>
      <w:t>(W) http://www.ambasadat.gov.al/geneva/en</w:t>
    </w:r>
    <w:r w:rsidRPr="003043AF">
      <w:rPr>
        <w:rFonts w:ascii="Verdana" w:hAnsi="Verdana"/>
        <w:sz w:val="22"/>
        <w:szCs w:val="22"/>
        <w:lang w:val="de-DE"/>
      </w:rPr>
      <w:tab/>
    </w:r>
    <w:r w:rsidRPr="003043AF">
      <w:rPr>
        <w:rFonts w:ascii="Verdana" w:hAnsi="Verdana"/>
        <w:sz w:val="22"/>
        <w:szCs w:val="22"/>
        <w:lang w:val="de-DE"/>
      </w:rPr>
      <w:tab/>
    </w:r>
  </w:p>
  <w:p w14:paraId="3140CC22" w14:textId="77777777" w:rsidR="0066305A" w:rsidRDefault="0066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FF70" w14:textId="77777777" w:rsidR="00852C3E" w:rsidRDefault="00852C3E" w:rsidP="0066305A">
      <w:r>
        <w:separator/>
      </w:r>
    </w:p>
  </w:footnote>
  <w:footnote w:type="continuationSeparator" w:id="0">
    <w:p w14:paraId="44EAA77D" w14:textId="77777777" w:rsidR="00852C3E" w:rsidRDefault="00852C3E" w:rsidP="0066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CE8D" w14:textId="77777777" w:rsidR="0066305A" w:rsidRPr="000D4039" w:rsidRDefault="0066305A" w:rsidP="0066305A">
    <w:pPr>
      <w:tabs>
        <w:tab w:val="center" w:pos="4680"/>
        <w:tab w:val="right" w:pos="9360"/>
      </w:tabs>
      <w:rPr>
        <w:rFonts w:eastAsia="Batang"/>
        <w:noProof/>
        <w:lang w:val="de-AT" w:eastAsia="de-AT"/>
      </w:rPr>
    </w:pPr>
    <w:r>
      <w:rPr>
        <w:rFonts w:eastAsia="Batang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409DFCB" wp14:editId="39DB6E47">
          <wp:simplePos x="0" y="0"/>
          <wp:positionH relativeFrom="column">
            <wp:posOffset>-665480</wp:posOffset>
          </wp:positionH>
          <wp:positionV relativeFrom="paragraph">
            <wp:posOffset>142028</wp:posOffset>
          </wp:positionV>
          <wp:extent cx="316970" cy="457200"/>
          <wp:effectExtent l="0" t="0" r="63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377" w:type="dxa"/>
      <w:tblInd w:w="-431" w:type="dxa"/>
      <w:tblLook w:val="04A0" w:firstRow="1" w:lastRow="0" w:firstColumn="1" w:lastColumn="0" w:noHBand="0" w:noVBand="1"/>
    </w:tblPr>
    <w:tblGrid>
      <w:gridCol w:w="7377"/>
    </w:tblGrid>
    <w:tr w:rsidR="0066305A" w:rsidRPr="00B1734F" w14:paraId="5D4DD2B1" w14:textId="77777777" w:rsidTr="00C514CB">
      <w:trPr>
        <w:trHeight w:val="340"/>
      </w:trPr>
      <w:tc>
        <w:tcPr>
          <w:tcW w:w="7377" w:type="dxa"/>
          <w:vAlign w:val="center"/>
          <w:hideMark/>
        </w:tcPr>
        <w:p w14:paraId="3B62EDE9" w14:textId="77777777" w:rsidR="0066305A" w:rsidRPr="000A7617" w:rsidRDefault="0066305A" w:rsidP="0066305A">
          <w:pPr>
            <w:pStyle w:val="ListParagraph"/>
            <w:ind w:left="0"/>
            <w:jc w:val="both"/>
            <w:rPr>
              <w:rStyle w:val="SubtleReference"/>
              <w:color w:val="000000" w:themeColor="text1"/>
              <w:lang w:val="de-AT"/>
            </w:rPr>
          </w:pPr>
          <w:bookmarkStart w:id="0" w:name="_Hlk124868209"/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Misioni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Përhershëm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i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Republikës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Shqipërisë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në</w:t>
          </w:r>
          <w:proofErr w:type="spellEnd"/>
          <w:r w:rsidRPr="000A7617">
            <w:rPr>
              <w:rStyle w:val="SubtleReference"/>
              <w:color w:val="000000" w:themeColor="text1"/>
              <w:lang w:val="de-AT"/>
            </w:rPr>
            <w:t xml:space="preserve"> </w:t>
          </w:r>
          <w:proofErr w:type="spellStart"/>
          <w:r w:rsidRPr="000A7617">
            <w:rPr>
              <w:rStyle w:val="SubtleReference"/>
              <w:color w:val="000000" w:themeColor="text1"/>
              <w:lang w:val="de-AT"/>
            </w:rPr>
            <w:t>Gjenevë</w:t>
          </w:r>
          <w:proofErr w:type="spellEnd"/>
        </w:p>
      </w:tc>
    </w:tr>
    <w:tr w:rsidR="0066305A" w:rsidRPr="000D4039" w14:paraId="38646EFA" w14:textId="77777777" w:rsidTr="00C514CB">
      <w:trPr>
        <w:trHeight w:val="340"/>
      </w:trPr>
      <w:tc>
        <w:tcPr>
          <w:tcW w:w="7377" w:type="dxa"/>
          <w:vAlign w:val="center"/>
        </w:tcPr>
        <w:p w14:paraId="0D98C258" w14:textId="77777777" w:rsidR="0066305A" w:rsidRPr="00060BB1" w:rsidRDefault="0066305A" w:rsidP="0066305A">
          <w:pPr>
            <w:pStyle w:val="ListParagraph"/>
            <w:ind w:left="0"/>
            <w:jc w:val="both"/>
            <w:rPr>
              <w:rStyle w:val="SubtleReference"/>
              <w:color w:val="000000" w:themeColor="text1"/>
            </w:rPr>
          </w:pPr>
          <w:r w:rsidRPr="00060BB1">
            <w:rPr>
              <w:rStyle w:val="SubtleReference"/>
              <w:color w:val="000000" w:themeColor="text1"/>
            </w:rPr>
            <w:t>Permanent Mission of the Republic of Albania in Geneva</w:t>
          </w:r>
        </w:p>
      </w:tc>
    </w:tr>
    <w:bookmarkEnd w:id="0"/>
  </w:tbl>
  <w:p w14:paraId="000251D4" w14:textId="77777777" w:rsidR="0066305A" w:rsidRDefault="0066305A" w:rsidP="0066305A">
    <w:pPr>
      <w:pStyle w:val="Header"/>
    </w:pPr>
  </w:p>
  <w:p w14:paraId="7156ED3B" w14:textId="77777777" w:rsidR="0066305A" w:rsidRDefault="00663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5CA"/>
    <w:multiLevelType w:val="hybridMultilevel"/>
    <w:tmpl w:val="55645F2C"/>
    <w:lvl w:ilvl="0" w:tplc="B00EA45E"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 w16cid:durableId="122965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EB"/>
    <w:rsid w:val="002F6A5B"/>
    <w:rsid w:val="003E1D35"/>
    <w:rsid w:val="00417797"/>
    <w:rsid w:val="005870C7"/>
    <w:rsid w:val="005B63F1"/>
    <w:rsid w:val="0066305A"/>
    <w:rsid w:val="00701498"/>
    <w:rsid w:val="00852C3E"/>
    <w:rsid w:val="00877BEB"/>
    <w:rsid w:val="009E3DA5"/>
    <w:rsid w:val="009F69A3"/>
    <w:rsid w:val="00A701B9"/>
    <w:rsid w:val="00C91EC4"/>
    <w:rsid w:val="00EA1BF4"/>
    <w:rsid w:val="00E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2A42"/>
  <w15:chartTrackingRefBased/>
  <w15:docId w15:val="{F1A9B0E3-7A30-48C7-AB07-DC6C000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5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63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5A"/>
    <w:rPr>
      <w:lang w:val="sq-AL"/>
    </w:rPr>
  </w:style>
  <w:style w:type="paragraph" w:styleId="ListParagraph">
    <w:name w:val="List Paragraph"/>
    <w:basedOn w:val="Normal"/>
    <w:uiPriority w:val="34"/>
    <w:qFormat/>
    <w:rsid w:val="0066305A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630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FF016-1E0C-4AD2-805F-D9308257EBE3}"/>
</file>

<file path=customXml/itemProps2.xml><?xml version="1.0" encoding="utf-8"?>
<ds:datastoreItem xmlns:ds="http://schemas.openxmlformats.org/officeDocument/2006/customXml" ds:itemID="{F7C71A6B-D620-48E1-BC3C-B7A4794FB467}"/>
</file>

<file path=customXml/itemProps3.xml><?xml version="1.0" encoding="utf-8"?>
<ds:datastoreItem xmlns:ds="http://schemas.openxmlformats.org/officeDocument/2006/customXml" ds:itemID="{7DE8F46F-16CF-4D01-9CD3-0F98FDF5E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Vrana</dc:creator>
  <cp:keywords/>
  <dc:description/>
  <cp:lastModifiedBy>Amanda Vrana</cp:lastModifiedBy>
  <cp:revision>13</cp:revision>
  <dcterms:created xsi:type="dcterms:W3CDTF">2023-01-22T21:09:00Z</dcterms:created>
  <dcterms:modified xsi:type="dcterms:W3CDTF">2023-01-22T21:17:00Z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