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289D" w14:textId="52370C30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C53894" w14:textId="77777777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24458F" w14:textId="7B8057C4" w:rsidR="00E607F5" w:rsidRPr="00027EF8" w:rsidRDefault="00E607F5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4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>2</w:t>
      </w:r>
      <w:r w:rsidRPr="00027EF8">
        <w:rPr>
          <w:rFonts w:ascii="Arial" w:hAnsi="Arial" w:cs="Arial"/>
          <w:b/>
          <w:bCs/>
          <w:sz w:val="28"/>
          <w:szCs w:val="28"/>
        </w:rPr>
        <w:t xml:space="preserve"> 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027EF8">
        <w:rPr>
          <w:rFonts w:ascii="Arial" w:hAnsi="Arial" w:cs="Arial"/>
          <w:b/>
          <w:bCs/>
          <w:sz w:val="28"/>
          <w:szCs w:val="28"/>
        </w:rPr>
        <w:t>EPU</w:t>
      </w:r>
    </w:p>
    <w:p w14:paraId="183B6AC9" w14:textId="66D6CB96" w:rsidR="00E607F5" w:rsidRPr="00027EF8" w:rsidRDefault="00055A81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Guatemala </w:t>
      </w:r>
    </w:p>
    <w:p w14:paraId="1378F7A2" w14:textId="77777777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E859BC" w14:textId="04FA5AC5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B7E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784F7566" w14:textId="77777777" w:rsidR="00375F2D" w:rsidRPr="00A53B7E" w:rsidRDefault="00375F2D" w:rsidP="00375F2D">
      <w:pPr>
        <w:rPr>
          <w:rFonts w:ascii="Arial" w:hAnsi="Arial" w:cs="Arial"/>
          <w:sz w:val="24"/>
          <w:szCs w:val="24"/>
        </w:rPr>
      </w:pPr>
    </w:p>
    <w:p w14:paraId="62B3433E" w14:textId="5C7A7939" w:rsidR="00375F2D" w:rsidRPr="00A53B7E" w:rsidRDefault="00375F2D" w:rsidP="00A53B7E">
      <w:p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Colombia saluda a la distinguida delegación de la República </w:t>
      </w:r>
      <w:r w:rsidR="00D27D92">
        <w:rPr>
          <w:rFonts w:ascii="Arial" w:hAnsi="Arial" w:cs="Arial"/>
          <w:sz w:val="24"/>
          <w:szCs w:val="24"/>
        </w:rPr>
        <w:t>de</w:t>
      </w:r>
      <w:r w:rsidR="00055A81">
        <w:rPr>
          <w:rFonts w:ascii="Arial" w:hAnsi="Arial" w:cs="Arial"/>
          <w:sz w:val="24"/>
          <w:szCs w:val="24"/>
        </w:rPr>
        <w:t xml:space="preserve"> Guatemala </w:t>
      </w:r>
      <w:r w:rsidRPr="00A53B7E">
        <w:rPr>
          <w:rFonts w:ascii="Arial" w:hAnsi="Arial" w:cs="Arial"/>
          <w:sz w:val="24"/>
          <w:szCs w:val="24"/>
        </w:rPr>
        <w:t>con ocasión del 4º ciclo de Examen Periódico Universal, en el cual le desea los mayores éxitos.</w:t>
      </w:r>
    </w:p>
    <w:p w14:paraId="5203C922" w14:textId="59BD193B" w:rsidR="00055A81" w:rsidRDefault="00055A81" w:rsidP="00055A81">
      <w:pPr>
        <w:jc w:val="both"/>
        <w:rPr>
          <w:rFonts w:ascii="Arial" w:hAnsi="Arial" w:cs="Arial"/>
          <w:lang w:val="es-ES"/>
        </w:rPr>
      </w:pPr>
      <w:r w:rsidRPr="0031209C">
        <w:rPr>
          <w:rFonts w:ascii="Arial" w:hAnsi="Arial" w:cs="Arial"/>
          <w:lang w:val="es-ES"/>
        </w:rPr>
        <w:t>Saludamos la conformación de la Comisión Presidencial por la Paz y los Derechos Humanos (COPADEH), la adopción del protocolo de Implementación de Medidas de Seguridad, Inmediatas y Preventivas en favor de las y los Defensores de Derechos Humanos y la aprobación de la Política Pública para la Convivencia y la Eliminación del Racismo y la Discriminación Racial.</w:t>
      </w:r>
    </w:p>
    <w:p w14:paraId="436F92A0" w14:textId="467DC48D" w:rsidR="00055A81" w:rsidRPr="00055A81" w:rsidRDefault="00055A81" w:rsidP="00055A81">
      <w:pPr>
        <w:jc w:val="both"/>
        <w:rPr>
          <w:rStyle w:val="markedcontent"/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espíritu constructivo, Colombia recomienda: </w:t>
      </w:r>
    </w:p>
    <w:p w14:paraId="2A58E442" w14:textId="1EDF3DB0" w:rsidR="00055A81" w:rsidRDefault="00055A81" w:rsidP="00631096">
      <w:pPr>
        <w:pStyle w:val="ListParagraph"/>
        <w:numPr>
          <w:ilvl w:val="0"/>
          <w:numId w:val="6"/>
        </w:numPr>
        <w:jc w:val="both"/>
        <w:rPr>
          <w:rStyle w:val="markedcontent"/>
          <w:rFonts w:ascii="Arial" w:hAnsi="Arial" w:cs="Arial"/>
          <w:lang w:val="es-ES"/>
        </w:rPr>
      </w:pPr>
      <w:r w:rsidRPr="0031209C">
        <w:rPr>
          <w:rStyle w:val="markedcontent"/>
          <w:rFonts w:ascii="Arial" w:hAnsi="Arial" w:cs="Arial"/>
          <w:lang w:val="es-ES"/>
        </w:rPr>
        <w:t>Considerar la</w:t>
      </w:r>
      <w:r w:rsidR="00B574E4">
        <w:rPr>
          <w:rStyle w:val="markedcontent"/>
          <w:rFonts w:ascii="Arial" w:hAnsi="Arial" w:cs="Arial"/>
          <w:lang w:val="es-ES"/>
        </w:rPr>
        <w:t xml:space="preserve"> </w:t>
      </w:r>
      <w:r w:rsidRPr="0031209C">
        <w:rPr>
          <w:rStyle w:val="markedcontent"/>
          <w:rFonts w:ascii="Arial" w:hAnsi="Arial" w:cs="Arial"/>
          <w:lang w:val="es-ES"/>
        </w:rPr>
        <w:t>implementación  y aplicación de la sentencia  número 103 del 2021 de  la Corte Interamericana de derechos humanos, que ordenó a Guatemala,  reconocer a las radios comunitarias como medios diferenciados  de comunicación y  adoptar las medidas necesarias estableciendo un</w:t>
      </w:r>
      <w:r w:rsidRPr="0031209C">
        <w:rPr>
          <w:lang w:val="es-ES"/>
        </w:rPr>
        <w:t xml:space="preserve"> </w:t>
      </w:r>
      <w:r w:rsidRPr="0031209C">
        <w:rPr>
          <w:rStyle w:val="markedcontent"/>
          <w:rFonts w:ascii="Arial" w:hAnsi="Arial" w:cs="Arial"/>
          <w:lang w:val="es-ES"/>
        </w:rPr>
        <w:t>procedimiento sencillo para la obtención de licencias</w:t>
      </w:r>
      <w:r w:rsidR="00B574E4">
        <w:rPr>
          <w:rStyle w:val="markedcontent"/>
          <w:rFonts w:ascii="Arial" w:hAnsi="Arial" w:cs="Arial"/>
          <w:lang w:val="es-ES"/>
        </w:rPr>
        <w:t xml:space="preserve">, así como </w:t>
      </w:r>
      <w:r w:rsidRPr="0031209C">
        <w:rPr>
          <w:rStyle w:val="markedcontent"/>
          <w:rFonts w:ascii="Arial" w:hAnsi="Arial" w:cs="Arial"/>
          <w:lang w:val="es-ES"/>
        </w:rPr>
        <w:t xml:space="preserve">  reserva para  las radios comunitarias indígenas</w:t>
      </w:r>
      <w:r w:rsidRPr="0031209C">
        <w:rPr>
          <w:lang w:val="es-ES"/>
        </w:rPr>
        <w:t xml:space="preserve"> </w:t>
      </w:r>
      <w:r w:rsidRPr="0031209C">
        <w:rPr>
          <w:rStyle w:val="markedcontent"/>
          <w:rFonts w:ascii="Arial" w:hAnsi="Arial" w:cs="Arial"/>
          <w:lang w:val="es-ES"/>
        </w:rPr>
        <w:t xml:space="preserve">parte del espectro radioeléctrico y abstenerse  de enjuiciar  a </w:t>
      </w:r>
      <w:r w:rsidR="00B574E4">
        <w:rPr>
          <w:rStyle w:val="markedcontent"/>
          <w:rFonts w:ascii="Arial" w:hAnsi="Arial" w:cs="Arial"/>
          <w:lang w:val="es-ES"/>
        </w:rPr>
        <w:t xml:space="preserve">quienes </w:t>
      </w:r>
      <w:r w:rsidRPr="0031209C">
        <w:rPr>
          <w:rStyle w:val="markedcontent"/>
          <w:rFonts w:ascii="Arial" w:hAnsi="Arial" w:cs="Arial"/>
          <w:lang w:val="es-ES"/>
        </w:rPr>
        <w:t xml:space="preserve"> operan </w:t>
      </w:r>
      <w:r w:rsidR="00B574E4">
        <w:rPr>
          <w:rStyle w:val="markedcontent"/>
          <w:rFonts w:ascii="Arial" w:hAnsi="Arial" w:cs="Arial"/>
          <w:lang w:val="es-ES"/>
        </w:rPr>
        <w:t xml:space="preserve">las </w:t>
      </w:r>
      <w:r w:rsidRPr="0031209C">
        <w:rPr>
          <w:rStyle w:val="markedcontent"/>
          <w:rFonts w:ascii="Arial" w:hAnsi="Arial" w:cs="Arial"/>
          <w:lang w:val="es-ES"/>
        </w:rPr>
        <w:t xml:space="preserve">emisoras de radio comunitarias indígenas.  </w:t>
      </w:r>
    </w:p>
    <w:p w14:paraId="2F39938A" w14:textId="77777777" w:rsidR="00055A81" w:rsidRDefault="00055A81" w:rsidP="00055A81">
      <w:pPr>
        <w:pStyle w:val="ListParagraph"/>
        <w:rPr>
          <w:rStyle w:val="markedcontent"/>
          <w:rFonts w:ascii="Arial" w:hAnsi="Arial" w:cs="Arial"/>
          <w:lang w:val="es-ES"/>
        </w:rPr>
      </w:pPr>
    </w:p>
    <w:p w14:paraId="4EDDED9F" w14:textId="1E3CBDE3" w:rsidR="00055A81" w:rsidRDefault="00055A81" w:rsidP="0063109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Pr="0031209C">
        <w:rPr>
          <w:rFonts w:ascii="Arial" w:hAnsi="Arial" w:cs="Arial"/>
          <w:lang w:val="es-ES"/>
        </w:rPr>
        <w:t xml:space="preserve">onsiderar la ratificación del Acuerdo Regional sobre el Acceso a la Información, la Participación Pública y el Acceso a la Justicia en Asuntos Ambientales en América Latina y el Caribe (Acuerdo de Escazú); </w:t>
      </w:r>
      <w:r w:rsidR="00C00E0B">
        <w:rPr>
          <w:rFonts w:ascii="Arial" w:hAnsi="Arial" w:cs="Arial"/>
          <w:lang w:val="es-ES"/>
        </w:rPr>
        <w:t xml:space="preserve">así como </w:t>
      </w:r>
      <w:r w:rsidR="002F5AEA">
        <w:rPr>
          <w:rFonts w:ascii="Arial" w:hAnsi="Arial" w:cs="Arial"/>
          <w:lang w:val="es-ES"/>
        </w:rPr>
        <w:t>l</w:t>
      </w:r>
      <w:r w:rsidRPr="0031209C">
        <w:rPr>
          <w:rFonts w:ascii="Arial" w:hAnsi="Arial" w:cs="Arial"/>
          <w:lang w:val="es-ES"/>
        </w:rPr>
        <w:t>a ratificación de la Convención Interamericana sobre la protección de los derechos humanos de las personas mayores</w:t>
      </w:r>
      <w:r w:rsidR="00C00E0B">
        <w:rPr>
          <w:rFonts w:ascii="Arial" w:hAnsi="Arial" w:cs="Arial"/>
          <w:lang w:val="es-ES"/>
        </w:rPr>
        <w:t>,</w:t>
      </w:r>
      <w:r w:rsidRPr="0031209C">
        <w:rPr>
          <w:rFonts w:ascii="Arial" w:hAnsi="Arial" w:cs="Arial"/>
          <w:lang w:val="es-ES"/>
        </w:rPr>
        <w:t xml:space="preserve"> y del Segundo Protocolo Facultativo del Pacto Internacional de Derechos Civiles y Políticos, destinado a abolir la pena de muerte.</w:t>
      </w:r>
    </w:p>
    <w:p w14:paraId="32F1DA75" w14:textId="77777777" w:rsidR="00055A81" w:rsidRPr="0031209C" w:rsidRDefault="00055A81" w:rsidP="00055A81">
      <w:pPr>
        <w:pStyle w:val="ListParagraph"/>
        <w:rPr>
          <w:rFonts w:ascii="Arial" w:hAnsi="Arial" w:cs="Arial"/>
          <w:lang w:val="es-ES"/>
        </w:rPr>
      </w:pPr>
    </w:p>
    <w:p w14:paraId="2B12CAD1" w14:textId="48714D4A" w:rsidR="00055A81" w:rsidRPr="00055A81" w:rsidRDefault="00055A81" w:rsidP="00055A8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65FF">
        <w:rPr>
          <w:rFonts w:ascii="Arial" w:hAnsi="Arial" w:cs="Arial"/>
          <w:sz w:val="24"/>
          <w:szCs w:val="24"/>
        </w:rPr>
        <w:t>Desplegar medidas encaminadas a prohibir las denominadas “terapias de conversión”, que intentan cambiar la identidad de género y la orientación sexual de las personas lesbianas, gais, bisexuales y transgénero.</w:t>
      </w:r>
    </w:p>
    <w:p w14:paraId="0AFB7258" w14:textId="77777777" w:rsidR="00055A81" w:rsidRPr="002365FF" w:rsidRDefault="00055A81" w:rsidP="00055A81">
      <w:pPr>
        <w:pStyle w:val="ListParagraph"/>
        <w:rPr>
          <w:rFonts w:ascii="Arial" w:hAnsi="Arial" w:cs="Arial"/>
          <w:lang w:val="es-ES"/>
        </w:rPr>
      </w:pPr>
    </w:p>
    <w:p w14:paraId="7519406C" w14:textId="77777777" w:rsidR="00EE016F" w:rsidRPr="00055A81" w:rsidRDefault="00EE016F" w:rsidP="00EE016F">
      <w:pPr>
        <w:pStyle w:val="ListParagraph"/>
        <w:jc w:val="both"/>
        <w:rPr>
          <w:rFonts w:ascii="Arial" w:hAnsi="Arial" w:cs="Arial"/>
          <w:sz w:val="24"/>
          <w:szCs w:val="24"/>
          <w:lang w:val="es-ES"/>
        </w:rPr>
      </w:pPr>
    </w:p>
    <w:p w14:paraId="648953C5" w14:textId="2354AE6E" w:rsidR="00E607F5" w:rsidRPr="00A53B7E" w:rsidRDefault="00A53B7E" w:rsidP="00E607F5">
      <w:pPr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>Gracias Presidente.</w:t>
      </w:r>
    </w:p>
    <w:sectPr w:rsidR="00E607F5" w:rsidRPr="00A53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92D3" w14:textId="77777777" w:rsidR="006A4135" w:rsidRDefault="006A4135" w:rsidP="00027EF8">
      <w:pPr>
        <w:spacing w:after="0" w:line="240" w:lineRule="auto"/>
      </w:pPr>
      <w:r>
        <w:separator/>
      </w:r>
    </w:p>
  </w:endnote>
  <w:endnote w:type="continuationSeparator" w:id="0">
    <w:p w14:paraId="33F418E6" w14:textId="77777777" w:rsidR="006A4135" w:rsidRDefault="006A4135" w:rsidP="000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AFAE" w14:textId="77777777" w:rsidR="006A4135" w:rsidRDefault="006A4135" w:rsidP="00027EF8">
      <w:pPr>
        <w:spacing w:after="0" w:line="240" w:lineRule="auto"/>
      </w:pPr>
      <w:r>
        <w:separator/>
      </w:r>
    </w:p>
  </w:footnote>
  <w:footnote w:type="continuationSeparator" w:id="0">
    <w:p w14:paraId="181BCF43" w14:textId="77777777" w:rsidR="006A4135" w:rsidRDefault="006A4135" w:rsidP="0002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8F9" w14:textId="7A859B95" w:rsidR="00027EF8" w:rsidRDefault="00027E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EAD5E" wp14:editId="06FEC4A7">
          <wp:simplePos x="0" y="0"/>
          <wp:positionH relativeFrom="margin">
            <wp:posOffset>2698750</wp:posOffset>
          </wp:positionH>
          <wp:positionV relativeFrom="paragraph">
            <wp:posOffset>-45085</wp:posOffset>
          </wp:positionV>
          <wp:extent cx="3939884" cy="485775"/>
          <wp:effectExtent l="0" t="0" r="3810" b="0"/>
          <wp:wrapTight wrapText="bothSides">
            <wp:wrapPolygon edited="0">
              <wp:start x="0" y="0"/>
              <wp:lineTo x="0" y="20329"/>
              <wp:lineTo x="21516" y="20329"/>
              <wp:lineTo x="215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88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BBC"/>
    <w:multiLevelType w:val="hybridMultilevel"/>
    <w:tmpl w:val="0346D93E"/>
    <w:lvl w:ilvl="0" w:tplc="AC04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542F"/>
    <w:multiLevelType w:val="hybridMultilevel"/>
    <w:tmpl w:val="C6927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25E8"/>
    <w:multiLevelType w:val="hybridMultilevel"/>
    <w:tmpl w:val="AD982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12781"/>
    <w:multiLevelType w:val="hybridMultilevel"/>
    <w:tmpl w:val="C7A82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F5"/>
    <w:rsid w:val="00027EF8"/>
    <w:rsid w:val="00055A81"/>
    <w:rsid w:val="000A605F"/>
    <w:rsid w:val="000F5E2E"/>
    <w:rsid w:val="00283EB8"/>
    <w:rsid w:val="00284181"/>
    <w:rsid w:val="002F5AEA"/>
    <w:rsid w:val="00375F2D"/>
    <w:rsid w:val="003A7427"/>
    <w:rsid w:val="004960C4"/>
    <w:rsid w:val="004C232F"/>
    <w:rsid w:val="00527BD7"/>
    <w:rsid w:val="00534C40"/>
    <w:rsid w:val="00552F82"/>
    <w:rsid w:val="005805AF"/>
    <w:rsid w:val="00631096"/>
    <w:rsid w:val="006A4135"/>
    <w:rsid w:val="006B65B7"/>
    <w:rsid w:val="007206C1"/>
    <w:rsid w:val="007316AD"/>
    <w:rsid w:val="00771B2A"/>
    <w:rsid w:val="0081321B"/>
    <w:rsid w:val="00A12CE4"/>
    <w:rsid w:val="00A53B7E"/>
    <w:rsid w:val="00AA2671"/>
    <w:rsid w:val="00B574E4"/>
    <w:rsid w:val="00B94666"/>
    <w:rsid w:val="00C00E0B"/>
    <w:rsid w:val="00C45329"/>
    <w:rsid w:val="00CB7AF1"/>
    <w:rsid w:val="00D27D92"/>
    <w:rsid w:val="00DA40D7"/>
    <w:rsid w:val="00E607F5"/>
    <w:rsid w:val="00EE016F"/>
    <w:rsid w:val="00F42ED6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5EDC"/>
  <w15:chartTrackingRefBased/>
  <w15:docId w15:val="{A9ED8734-C372-416E-95AB-35987BF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F5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F8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F8"/>
    <w:rPr>
      <w:lang w:val="es-CO"/>
    </w:rPr>
  </w:style>
  <w:style w:type="character" w:customStyle="1" w:styleId="markedcontent">
    <w:name w:val="markedcontent"/>
    <w:basedOn w:val="DefaultParagraphFont"/>
    <w:rsid w:val="000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90249-CB64-41E5-A8DE-3C92F629BB5E}"/>
</file>

<file path=customXml/itemProps2.xml><?xml version="1.0" encoding="utf-8"?>
<ds:datastoreItem xmlns:ds="http://schemas.openxmlformats.org/officeDocument/2006/customXml" ds:itemID="{05977D8F-FF36-40AE-99F7-91E553A0DF81}"/>
</file>

<file path=customXml/itemProps3.xml><?xml version="1.0" encoding="utf-8"?>
<ds:datastoreItem xmlns:ds="http://schemas.openxmlformats.org/officeDocument/2006/customXml" ds:itemID="{BAAB696B-D60F-4781-8970-FECDEC11F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9</cp:revision>
  <dcterms:created xsi:type="dcterms:W3CDTF">2023-01-23T11:08:00Z</dcterms:created>
  <dcterms:modified xsi:type="dcterms:W3CDTF">2023-01-25T09:10:00Z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