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4E6E3" w14:textId="77777777" w:rsidR="007D0FAC" w:rsidRPr="00846404" w:rsidRDefault="00846404" w:rsidP="008A1CFF">
      <w:pPr>
        <w:tabs>
          <w:tab w:val="center" w:pos="2872"/>
          <w:tab w:val="left" w:pos="4920"/>
        </w:tabs>
        <w:bidi w:val="0"/>
        <w:rPr>
          <w:rFonts w:asciiTheme="majorBidi" w:hAnsiTheme="majorBidi" w:cstheme="majorBidi"/>
          <w:b/>
          <w:bCs/>
          <w:sz w:val="32"/>
          <w:szCs w:val="32"/>
          <w:rtl/>
          <w:lang w:val="en-GB" w:bidi="ar-SY"/>
        </w:rPr>
      </w:pPr>
      <w:r>
        <w:rPr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295074B4" wp14:editId="0E99D690">
                <wp:simplePos x="0" y="0"/>
                <wp:positionH relativeFrom="margin">
                  <wp:posOffset>-809625</wp:posOffset>
                </wp:positionH>
                <wp:positionV relativeFrom="margin">
                  <wp:posOffset>-123825</wp:posOffset>
                </wp:positionV>
                <wp:extent cx="2637790" cy="1314450"/>
                <wp:effectExtent l="0" t="0" r="10160" b="0"/>
                <wp:wrapSquare wrapText="bothSides"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3779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404ACD" w14:textId="77777777"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C8284DE" w14:textId="77777777"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Permanent Mission</w:t>
                            </w:r>
                          </w:p>
                          <w:p w14:paraId="66303627" w14:textId="77777777"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of the </w:t>
                            </w:r>
                          </w:p>
                          <w:p w14:paraId="629A5999" w14:textId="77777777"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Syrian Arab Republic</w:t>
                            </w:r>
                          </w:p>
                          <w:p w14:paraId="566C1DD8" w14:textId="77777777"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Geneva</w:t>
                            </w:r>
                          </w:p>
                          <w:p w14:paraId="0CC1CA74" w14:textId="77777777" w:rsidR="00846404" w:rsidRPr="00846404" w:rsidRDefault="00846404" w:rsidP="00846404">
                            <w:pPr>
                              <w:spacing w:after="0" w:line="240" w:lineRule="auto"/>
                              <w:rPr>
                                <w:color w:val="4F81B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074B4" id="Rectangle 5" o:spid="_x0000_s1026" style="position:absolute;margin-left:-63.75pt;margin-top:-9.75pt;width:207.7pt;height:103.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" o:allowincell="f" filled="f" fillcolor="black" stroked="f" strokeweight="1.5pt">
                <v:textbox inset="0,0,0,0">
                  <w:txbxContent>
                    <w:p w14:paraId="7B404ACD" w14:textId="77777777"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C8284DE" w14:textId="77777777"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Permanent Mission</w:t>
                      </w:r>
                    </w:p>
                    <w:p w14:paraId="66303627" w14:textId="77777777"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of the </w:t>
                      </w:r>
                    </w:p>
                    <w:p w14:paraId="629A5999" w14:textId="77777777"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Syrian Arab Republic</w:t>
                      </w:r>
                    </w:p>
                    <w:p w14:paraId="566C1DD8" w14:textId="77777777"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Geneva</w:t>
                      </w:r>
                    </w:p>
                    <w:p w14:paraId="0CC1CA74" w14:textId="77777777" w:rsidR="00846404" w:rsidRPr="00846404" w:rsidRDefault="00846404" w:rsidP="00846404">
                      <w:pPr>
                        <w:spacing w:after="0" w:line="240" w:lineRule="auto"/>
                        <w:rPr>
                          <w:color w:val="4F81B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46404"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EC91C7E" wp14:editId="4456E0DE">
            <wp:simplePos x="0" y="0"/>
            <wp:positionH relativeFrom="column">
              <wp:posOffset>3743325</wp:posOffset>
            </wp:positionH>
            <wp:positionV relativeFrom="paragraph">
              <wp:posOffset>0</wp:posOffset>
            </wp:positionV>
            <wp:extent cx="2447290" cy="935355"/>
            <wp:effectExtent l="0" t="0" r="0" b="0"/>
            <wp:wrapTight wrapText="bothSides">
              <wp:wrapPolygon edited="0">
                <wp:start x="0" y="0"/>
                <wp:lineTo x="0" y="21116"/>
                <wp:lineTo x="21353" y="21116"/>
                <wp:lineTo x="21353" y="0"/>
                <wp:lineTo x="0" y="0"/>
              </wp:wrapPolygon>
            </wp:wrapTight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SY"/>
        </w:rPr>
        <w:t xml:space="preserve">      </w:t>
      </w:r>
      <w:r w:rsidR="008A1CFF"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inline distT="0" distB="0" distL="0" distR="0" wp14:anchorId="53FD8F58" wp14:editId="417115FC">
            <wp:extent cx="1000125" cy="640080"/>
            <wp:effectExtent l="0" t="0" r="952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SY"/>
        </w:rPr>
        <w:t xml:space="preserve">     </w:t>
      </w:r>
    </w:p>
    <w:p w14:paraId="0BAA4498" w14:textId="77777777" w:rsidR="007D0FAC" w:rsidRDefault="007D0FAC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</w:p>
    <w:p w14:paraId="1E16428E" w14:textId="77777777" w:rsidR="008A1CFF" w:rsidRDefault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</w:p>
    <w:p w14:paraId="5703F210" w14:textId="77777777" w:rsidR="008A1CFF" w:rsidRDefault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</w:p>
    <w:p w14:paraId="4D6A3DA8" w14:textId="77777777" w:rsidR="008A1CFF" w:rsidRDefault="008A1CFF" w:rsidP="00D51B6E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بيان الج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ُ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مهوري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ّـــ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ة العربي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ــــّة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 xml:space="preserve"> السوري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ــّـ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ة</w:t>
      </w:r>
    </w:p>
    <w:p w14:paraId="7FCC3ACE" w14:textId="77777777" w:rsidR="008A1CFF" w:rsidRPr="00D51B6E" w:rsidRDefault="008A1CFF" w:rsidP="008A1CFF">
      <w:pPr>
        <w:jc w:val="center"/>
        <w:rPr>
          <w:rFonts w:ascii="Sitka Small" w:hAnsi="Sitka Small" w:cs="Sakkal Majalla"/>
          <w:b/>
          <w:bCs/>
          <w:sz w:val="24"/>
          <w:szCs w:val="24"/>
          <w:rtl/>
          <w:lang w:val="fr-CH" w:bidi="ar-SY"/>
        </w:rPr>
      </w:pPr>
      <w:r w:rsidRPr="00D51B6E">
        <w:rPr>
          <w:rFonts w:ascii="Sitka Small" w:hAnsi="Sitka Small" w:cs="Sakkal Majalla"/>
          <w:b/>
          <w:bCs/>
          <w:sz w:val="24"/>
          <w:szCs w:val="24"/>
          <w:lang w:bidi="ar-SY"/>
        </w:rPr>
        <w:t>Statement by the Syrian Arab Republic</w:t>
      </w:r>
    </w:p>
    <w:p w14:paraId="58F8FCCD" w14:textId="77777777" w:rsidR="008A1CFF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</w:p>
    <w:p w14:paraId="63072A00" w14:textId="77777777" w:rsidR="00EB10D3" w:rsidRPr="00EB10D3" w:rsidRDefault="00EB10D3" w:rsidP="00AD174F">
      <w:pPr>
        <w:jc w:val="center"/>
        <w:rPr>
          <w:rFonts w:ascii="Sitka Small" w:hAnsi="Sitka Small" w:cs="Sakkal Majalla"/>
          <w:b/>
          <w:bCs/>
          <w:sz w:val="32"/>
          <w:szCs w:val="32"/>
        </w:rPr>
      </w:pPr>
      <w:r w:rsidRPr="00EB10D3">
        <w:rPr>
          <w:rFonts w:ascii="Sitka Small" w:hAnsi="Sitka Small" w:cs="Sakkal Majalla"/>
          <w:b/>
          <w:bCs/>
          <w:sz w:val="32"/>
          <w:szCs w:val="32"/>
          <w:rtl/>
        </w:rPr>
        <w:t xml:space="preserve">الجولة الرابعة من آلية </w:t>
      </w:r>
      <w:r w:rsidR="00AD174F"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المراجعة </w:t>
      </w:r>
      <w:r w:rsidRPr="00EB10D3">
        <w:rPr>
          <w:rFonts w:ascii="Sitka Small" w:hAnsi="Sitka Small" w:cs="Sakkal Majalla"/>
          <w:b/>
          <w:bCs/>
          <w:sz w:val="32"/>
          <w:szCs w:val="32"/>
          <w:rtl/>
        </w:rPr>
        <w:t>الدوري</w:t>
      </w:r>
      <w:r w:rsidR="00AD174F">
        <w:rPr>
          <w:rFonts w:ascii="Sitka Small" w:hAnsi="Sitka Small" w:cs="Sakkal Majalla" w:hint="cs"/>
          <w:b/>
          <w:bCs/>
          <w:sz w:val="32"/>
          <w:szCs w:val="32"/>
          <w:rtl/>
        </w:rPr>
        <w:t>ة</w:t>
      </w:r>
      <w:r w:rsidRPr="00EB10D3">
        <w:rPr>
          <w:rFonts w:ascii="Sitka Small" w:hAnsi="Sitka Small" w:cs="Sakkal Majalla"/>
          <w:b/>
          <w:bCs/>
          <w:sz w:val="32"/>
          <w:szCs w:val="32"/>
          <w:rtl/>
        </w:rPr>
        <w:t xml:space="preserve"> الشامل</w:t>
      </w:r>
      <w:r w:rsidR="00AD174F">
        <w:rPr>
          <w:rFonts w:ascii="Sitka Small" w:hAnsi="Sitka Small" w:cs="Sakkal Majalla" w:hint="cs"/>
          <w:b/>
          <w:bCs/>
          <w:sz w:val="32"/>
          <w:szCs w:val="32"/>
          <w:rtl/>
        </w:rPr>
        <w:t>ة</w:t>
      </w:r>
      <w:r w:rsidRPr="00EB10D3">
        <w:rPr>
          <w:rFonts w:ascii="Sitka Small" w:hAnsi="Sitka Small" w:cs="Sakkal Majalla"/>
          <w:b/>
          <w:bCs/>
          <w:sz w:val="32"/>
          <w:szCs w:val="32"/>
          <w:rtl/>
        </w:rPr>
        <w:t xml:space="preserve"> – الدورة </w:t>
      </w:r>
      <w:r w:rsidRPr="00EB10D3">
        <w:rPr>
          <w:rFonts w:ascii="Sitka Small" w:hAnsi="Sitka Small" w:cs="Sakkal Majalla"/>
          <w:b/>
          <w:bCs/>
          <w:sz w:val="32"/>
          <w:szCs w:val="32"/>
        </w:rPr>
        <w:t>42</w:t>
      </w:r>
    </w:p>
    <w:p w14:paraId="24E32090" w14:textId="77777777" w:rsidR="00EB10D3" w:rsidRPr="00EB10D3" w:rsidRDefault="00EB10D3" w:rsidP="00EB10D3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 w:rsidRPr="00EB10D3">
        <w:rPr>
          <w:rFonts w:ascii="Sitka Small" w:hAnsi="Sitka Small" w:cs="Sakkal Majalla"/>
          <w:b/>
          <w:bCs/>
          <w:sz w:val="32"/>
          <w:szCs w:val="32"/>
        </w:rPr>
        <w:t>23</w:t>
      </w:r>
      <w:r w:rsidRPr="00EB10D3">
        <w:rPr>
          <w:rFonts w:ascii="Sitka Small" w:hAnsi="Sitka Small" w:cs="Sakkal Majalla"/>
          <w:b/>
          <w:bCs/>
          <w:sz w:val="32"/>
          <w:szCs w:val="32"/>
          <w:rtl/>
          <w:lang w:bidi="ar-SY"/>
        </w:rPr>
        <w:t xml:space="preserve"> كانون الثاني -  3 شباط -  2023</w:t>
      </w:r>
    </w:p>
    <w:p w14:paraId="3864F0A1" w14:textId="77777777" w:rsidR="008A1CFF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</w:rPr>
      </w:pPr>
    </w:p>
    <w:p w14:paraId="137032CC" w14:textId="77777777" w:rsidR="008A1CFF" w:rsidRPr="00EB10D3" w:rsidRDefault="008A1CFF" w:rsidP="00EB10D3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  <w:r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جلسة مناقشة التقرير الوطني </w:t>
      </w:r>
      <w:r w:rsidR="00EB10D3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لجمهورية كوريا</w:t>
      </w:r>
    </w:p>
    <w:p w14:paraId="52597B93" w14:textId="77777777" w:rsidR="00D51B6E" w:rsidRPr="00EB10D3" w:rsidRDefault="008A1CFF" w:rsidP="00EB10D3">
      <w:pPr>
        <w:jc w:val="center"/>
        <w:rPr>
          <w:rFonts w:ascii="Sitka Small" w:hAnsi="Sitka Small" w:cs="Sakkal Majalla"/>
          <w:b/>
          <w:bCs/>
        </w:rPr>
      </w:pPr>
      <w:r w:rsidRPr="00D51B6E">
        <w:rPr>
          <w:rFonts w:ascii="Sitka Small" w:hAnsi="Sitka Small" w:cs="Sakkal Majalla"/>
          <w:b/>
          <w:bCs/>
        </w:rPr>
        <w:t>Review</w:t>
      </w:r>
      <w:r w:rsidRPr="00D51B6E">
        <w:rPr>
          <w:rFonts w:ascii="Sitka Small" w:hAnsi="Sitka Small" w:cs="Sakkal Majalla"/>
          <w:b/>
          <w:bCs/>
          <w:lang w:val="en-GB"/>
        </w:rPr>
        <w:t xml:space="preserve"> of </w:t>
      </w:r>
      <w:r w:rsidR="00646EBB" w:rsidRPr="00D51B6E">
        <w:rPr>
          <w:rFonts w:ascii="Sitka Small" w:hAnsi="Sitka Small" w:cs="Sakkal Majalla"/>
          <w:b/>
          <w:bCs/>
        </w:rPr>
        <w:t xml:space="preserve">the </w:t>
      </w:r>
      <w:r w:rsidR="00EB10D3" w:rsidRPr="00EB10D3">
        <w:rPr>
          <w:rFonts w:ascii="Sitka Small" w:hAnsi="Sitka Small" w:cs="Sakkal Majalla"/>
          <w:b/>
          <w:bCs/>
        </w:rPr>
        <w:t>Republic of K</w:t>
      </w:r>
      <w:r w:rsidR="00EB10D3">
        <w:rPr>
          <w:rFonts w:ascii="Sitka Small" w:hAnsi="Sitka Small" w:cs="Sakkal Majalla"/>
          <w:b/>
          <w:bCs/>
        </w:rPr>
        <w:t>orea</w:t>
      </w:r>
    </w:p>
    <w:p w14:paraId="4DE68A79" w14:textId="77777777" w:rsidR="008A1CFF" w:rsidRPr="00D51B6E" w:rsidRDefault="00646EBB" w:rsidP="00646EBB">
      <w:pPr>
        <w:jc w:val="center"/>
        <w:rPr>
          <w:rFonts w:ascii="Sitka Small" w:hAnsi="Sitka Small" w:cs="Sakkal Majalla"/>
          <w:b/>
          <w:bCs/>
          <w:sz w:val="26"/>
          <w:szCs w:val="26"/>
          <w:lang w:bidi="ar-SY"/>
        </w:rPr>
      </w:pPr>
      <w:r w:rsidRPr="00D51B6E">
        <w:rPr>
          <w:rFonts w:ascii="Sitka Small" w:hAnsi="Sitka Small" w:cs="Sakkal Majalla"/>
          <w:b/>
          <w:bCs/>
          <w:sz w:val="26"/>
          <w:szCs w:val="26"/>
        </w:rPr>
        <w:t xml:space="preserve"> </w:t>
      </w:r>
    </w:p>
    <w:p w14:paraId="205B1628" w14:textId="77777777" w:rsidR="007D0FAC" w:rsidRDefault="00000077">
      <w:pPr>
        <w:spacing w:after="0" w:line="360" w:lineRule="auto"/>
        <w:jc w:val="both"/>
        <w:rPr>
          <w:rFonts w:ascii="Sitka Small" w:hAnsi="Sitka Small" w:cs="Sakkal Majalla"/>
          <w:b/>
          <w:bCs/>
          <w:sz w:val="32"/>
          <w:szCs w:val="32"/>
          <w:rtl/>
        </w:rPr>
      </w:pPr>
      <w:r>
        <w:rPr>
          <w:rFonts w:ascii="Sitka Small" w:hAnsi="Sitka Small" w:cs="Sakkal Majalla"/>
          <w:b/>
          <w:bCs/>
          <w:sz w:val="32"/>
          <w:szCs w:val="32"/>
          <w:rtl/>
        </w:rPr>
        <w:br w:type="page"/>
      </w:r>
    </w:p>
    <w:p w14:paraId="616DB9F9" w14:textId="77777777" w:rsidR="007504F7" w:rsidRPr="0039250B" w:rsidRDefault="0039250B" w:rsidP="002B458C">
      <w:pPr>
        <w:spacing w:after="0" w:line="360" w:lineRule="auto"/>
        <w:rPr>
          <w:rFonts w:ascii="Sakkal Majalla" w:hAnsi="Sakkal Majalla" w:cs="Sakkal Majalla"/>
          <w:sz w:val="28"/>
          <w:szCs w:val="28"/>
          <w:rtl/>
          <w:lang w:val="fr-CH" w:bidi="ar-SY"/>
        </w:rPr>
      </w:pPr>
      <w:r>
        <w:rPr>
          <w:rFonts w:ascii="Sakkal Majalla" w:hAnsi="Sakkal Majalla" w:cs="Sakkal Majalla"/>
          <w:sz w:val="28"/>
          <w:szCs w:val="28"/>
          <w:rtl/>
          <w:lang w:bidi="ar-SY"/>
        </w:rPr>
        <w:lastRenderedPageBreak/>
        <w:t>شــــــــــــكراً</w:t>
      </w:r>
      <w:r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 السيد الرئيس، </w:t>
      </w:r>
    </w:p>
    <w:p w14:paraId="49845D33" w14:textId="77777777" w:rsidR="00F11329" w:rsidRPr="00483AB7" w:rsidRDefault="00F11329" w:rsidP="00930051">
      <w:pPr>
        <w:spacing w:after="0" w:line="360" w:lineRule="auto"/>
        <w:jc w:val="both"/>
        <w:rPr>
          <w:rFonts w:ascii="Sakkal Majalla" w:hAnsi="Sakkal Majalla" w:cs="Sakkal Majalla"/>
          <w:strike/>
          <w:sz w:val="28"/>
          <w:szCs w:val="28"/>
          <w:rtl/>
        </w:rPr>
      </w:pPr>
      <w:r w:rsidRPr="00483AB7">
        <w:rPr>
          <w:rFonts w:ascii="Sakkal Majalla" w:hAnsi="Sakkal Majalla" w:cs="Sakkal Majalla" w:hint="cs"/>
          <w:sz w:val="28"/>
          <w:szCs w:val="28"/>
          <w:rtl/>
          <w:lang w:bidi="ar-SY"/>
        </w:rPr>
        <w:t>أخذنا علماً بالتقري</w:t>
      </w:r>
      <w:r w:rsidR="0084218D" w:rsidRPr="00483AB7">
        <w:rPr>
          <w:rFonts w:ascii="Sakkal Majalla" w:hAnsi="Sakkal Majalla" w:cs="Sakkal Majalla" w:hint="cs"/>
          <w:sz w:val="28"/>
          <w:szCs w:val="28"/>
          <w:rtl/>
          <w:lang w:bidi="ar-SY"/>
        </w:rPr>
        <w:t>ـــــــــــــــــ</w:t>
      </w:r>
      <w:r w:rsidRPr="00483AB7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ر، </w:t>
      </w:r>
      <w:r w:rsidR="00CB2A28" w:rsidRPr="00483AB7">
        <w:rPr>
          <w:rFonts w:ascii="Sakkal Majalla" w:hAnsi="Sakkal Majalla" w:cs="Sakkal Majalla" w:hint="cs"/>
          <w:sz w:val="28"/>
          <w:szCs w:val="28"/>
          <w:rtl/>
          <w:lang w:bidi="ar-SY"/>
        </w:rPr>
        <w:t>و</w:t>
      </w:r>
      <w:r w:rsidRPr="00483AB7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نلاحظ </w:t>
      </w:r>
      <w:r w:rsidR="00327B2F" w:rsidRPr="00483AB7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بقلق </w:t>
      </w:r>
      <w:r w:rsidRPr="00483AB7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استمرار </w:t>
      </w:r>
      <w:r w:rsidR="00BD3B54" w:rsidRPr="00483AB7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أنماط </w:t>
      </w:r>
      <w:r w:rsidR="00930051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مختلفة من </w:t>
      </w:r>
      <w:r w:rsidR="00BD3B54" w:rsidRPr="00483AB7">
        <w:rPr>
          <w:rFonts w:ascii="Sakkal Majalla" w:hAnsi="Sakkal Majalla" w:cs="Sakkal Majalla" w:hint="cs"/>
          <w:sz w:val="28"/>
          <w:szCs w:val="28"/>
          <w:rtl/>
          <w:lang w:bidi="ar-SY"/>
        </w:rPr>
        <w:t>ال</w:t>
      </w:r>
      <w:r w:rsidRPr="00483AB7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عنف </w:t>
      </w:r>
      <w:r w:rsidR="00BD3B54" w:rsidRPr="00483AB7">
        <w:rPr>
          <w:rFonts w:ascii="Sakkal Majalla" w:hAnsi="Sakkal Majalla" w:cs="Sakkal Majalla" w:hint="cs"/>
          <w:sz w:val="28"/>
          <w:szCs w:val="28"/>
          <w:rtl/>
          <w:lang w:bidi="ar-SY"/>
        </w:rPr>
        <w:t>ضد المرأة</w:t>
      </w:r>
      <w:r w:rsidR="005104D5" w:rsidRPr="00483AB7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 </w:t>
      </w:r>
      <w:r w:rsidR="00BD3B54" w:rsidRPr="00483AB7">
        <w:rPr>
          <w:rFonts w:ascii="Sakkal Majalla" w:hAnsi="Sakkal Majalla" w:cs="Sakkal Majalla"/>
          <w:sz w:val="28"/>
          <w:szCs w:val="28"/>
          <w:rtl/>
        </w:rPr>
        <w:t>و</w:t>
      </w:r>
      <w:r w:rsidR="005104D5" w:rsidRPr="00483AB7">
        <w:rPr>
          <w:rFonts w:ascii="Sakkal Majalla" w:hAnsi="Sakkal Majalla" w:cs="Sakkal Majalla" w:hint="cs"/>
          <w:sz w:val="28"/>
          <w:szCs w:val="28"/>
          <w:rtl/>
        </w:rPr>
        <w:t xml:space="preserve">تأثير </w:t>
      </w:r>
      <w:r w:rsidR="00BD3B54" w:rsidRPr="00483AB7">
        <w:rPr>
          <w:rFonts w:ascii="Sakkal Majalla" w:hAnsi="Sakkal Majalla" w:cs="Sakkal Majalla"/>
          <w:sz w:val="28"/>
          <w:szCs w:val="28"/>
          <w:rtl/>
        </w:rPr>
        <w:t>انتش</w:t>
      </w:r>
      <w:r w:rsidR="00672612" w:rsidRPr="00483AB7">
        <w:rPr>
          <w:rFonts w:ascii="Sakkal Majalla" w:hAnsi="Sakkal Majalla" w:cs="Sakkal Majalla" w:hint="cs"/>
          <w:sz w:val="28"/>
          <w:szCs w:val="28"/>
          <w:rtl/>
        </w:rPr>
        <w:t>ـــــــ</w:t>
      </w:r>
      <w:r w:rsidR="00BD3B54" w:rsidRPr="00483AB7">
        <w:rPr>
          <w:rFonts w:ascii="Sakkal Majalla" w:hAnsi="Sakkal Majalla" w:cs="Sakkal Majalla"/>
          <w:sz w:val="28"/>
          <w:szCs w:val="28"/>
          <w:rtl/>
        </w:rPr>
        <w:t>ار تقنيات المعلومات</w:t>
      </w:r>
      <w:r w:rsidR="005104D5" w:rsidRPr="00483AB7">
        <w:rPr>
          <w:rFonts w:ascii="Sakkal Majalla" w:hAnsi="Sakkal Majalla" w:cs="Sakkal Majalla" w:hint="cs"/>
          <w:sz w:val="28"/>
          <w:szCs w:val="28"/>
          <w:rtl/>
        </w:rPr>
        <w:t xml:space="preserve"> في  </w:t>
      </w:r>
      <w:r w:rsidR="00A619B5" w:rsidRPr="00483AB7">
        <w:rPr>
          <w:rFonts w:ascii="Sakkal Majalla" w:hAnsi="Sakkal Majalla" w:cs="Sakkal Majalla" w:hint="cs"/>
          <w:sz w:val="28"/>
          <w:szCs w:val="28"/>
          <w:rtl/>
        </w:rPr>
        <w:t>ارتفاع معدلاته</w:t>
      </w:r>
      <w:r w:rsidR="0039250B">
        <w:rPr>
          <w:rFonts w:ascii="Sakkal Majalla" w:hAnsi="Sakkal Majalla" w:cs="Sakkal Majalla" w:hint="cs"/>
          <w:sz w:val="28"/>
          <w:szCs w:val="28"/>
          <w:rtl/>
        </w:rPr>
        <w:t>، و</w:t>
      </w:r>
      <w:r w:rsidR="006E2137" w:rsidRPr="00483AB7">
        <w:rPr>
          <w:rFonts w:ascii="Sakkal Majalla" w:hAnsi="Sakkal Majalla" w:cs="Sakkal Majalla" w:hint="cs"/>
          <w:sz w:val="28"/>
          <w:szCs w:val="28"/>
          <w:rtl/>
        </w:rPr>
        <w:t xml:space="preserve">نود تقديم التوصيات الآتية: </w:t>
      </w:r>
    </w:p>
    <w:p w14:paraId="75F83BE6" w14:textId="1B0E9BA8" w:rsidR="006E2137" w:rsidRPr="00483AB7" w:rsidRDefault="004C16A1" w:rsidP="00110AF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fr-CH" w:bidi="ar-SY"/>
        </w:rPr>
      </w:pPr>
      <w:r w:rsidRPr="00483AB7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مكافحة </w:t>
      </w:r>
      <w:r w:rsidR="006E2137" w:rsidRPr="003A675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val="fr-CH" w:bidi="ar-SY"/>
        </w:rPr>
        <w:t xml:space="preserve">تفشي </w:t>
      </w:r>
      <w:r w:rsidR="00110AFA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val="fr-CH" w:bidi="ar-SY"/>
        </w:rPr>
        <w:t xml:space="preserve">الجرائم الالكترونية </w:t>
      </w:r>
      <w:r w:rsidR="0005785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val="fr-CH" w:bidi="ar-SY"/>
        </w:rPr>
        <w:t xml:space="preserve"> ضد النساء</w:t>
      </w:r>
      <w:r w:rsidR="006E2137" w:rsidRPr="003A675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val="fr-CH" w:bidi="ar-SY"/>
        </w:rPr>
        <w:t>،</w:t>
      </w:r>
      <w:r w:rsidR="006E2137" w:rsidRPr="00483AB7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 بما في ذلك </w:t>
      </w:r>
      <w:r w:rsidRPr="00483AB7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عبر </w:t>
      </w:r>
      <w:r w:rsidR="006E2137" w:rsidRPr="00483AB7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منصات التواصل الاجتماعي</w:t>
      </w:r>
      <w:r w:rsidR="00A619B5" w:rsidRPr="00483AB7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، بما يضمن </w:t>
      </w:r>
      <w:r w:rsidRPr="00483AB7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سبل فعالة لل</w:t>
      </w:r>
      <w:r w:rsidR="006E2137" w:rsidRPr="00483AB7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وقاية وا</w:t>
      </w:r>
      <w:r w:rsidRPr="00483AB7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لحماية </w:t>
      </w:r>
      <w:r w:rsidR="00AD174F" w:rsidRPr="00483AB7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للضحايا </w:t>
      </w:r>
      <w:r w:rsidR="00110AFA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ومساءلة الجناة</w:t>
      </w:r>
      <w:r w:rsidRPr="00483AB7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. </w:t>
      </w:r>
      <w:r w:rsidR="006E2137" w:rsidRPr="00483AB7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   </w:t>
      </w:r>
    </w:p>
    <w:p w14:paraId="4F1EE69B" w14:textId="77777777" w:rsidR="006E2137" w:rsidRPr="003A675F" w:rsidRDefault="006E2137" w:rsidP="00110AF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u w:val="single"/>
          <w:lang w:val="fr-CH" w:bidi="ar-SY"/>
        </w:rPr>
      </w:pPr>
      <w:r w:rsidRPr="00483AB7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اتخاذ تدابير فعالة </w:t>
      </w:r>
      <w:r w:rsidRPr="003A675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val="fr-CH" w:bidi="ar-SY"/>
        </w:rPr>
        <w:t xml:space="preserve">لمكافحة العنف </w:t>
      </w:r>
      <w:r w:rsidR="00110AFA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val="fr-CH" w:bidi="ar-SY"/>
        </w:rPr>
        <w:t xml:space="preserve">والتحرش الجنسي ضد النساء. </w:t>
      </w:r>
    </w:p>
    <w:p w14:paraId="6F81B27B" w14:textId="77777777" w:rsidR="00A619B5" w:rsidRDefault="00F11329" w:rsidP="0093005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lang w:val="fr-CH" w:bidi="ar-SY"/>
        </w:rPr>
      </w:pPr>
      <w:r w:rsidRPr="00483AB7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مكافحة</w:t>
      </w:r>
      <w:r w:rsidR="006E2137" w:rsidRPr="00483AB7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 </w:t>
      </w:r>
      <w:r w:rsidR="006C102F" w:rsidRPr="003A675F">
        <w:rPr>
          <w:rFonts w:ascii="Sakkal Majalla" w:hAnsi="Sakkal Majalla" w:cs="Sakkal Majalla" w:hint="cs"/>
          <w:sz w:val="28"/>
          <w:szCs w:val="28"/>
          <w:u w:val="single"/>
          <w:rtl/>
          <w:lang w:val="fr-CH" w:bidi="ar-SY"/>
        </w:rPr>
        <w:t xml:space="preserve">الإفلات من العقاب </w:t>
      </w:r>
      <w:r w:rsidR="00AD174F" w:rsidRPr="003A675F">
        <w:rPr>
          <w:rFonts w:ascii="Sakkal Majalla" w:hAnsi="Sakkal Majalla" w:cs="Sakkal Majalla" w:hint="cs"/>
          <w:sz w:val="28"/>
          <w:szCs w:val="28"/>
          <w:u w:val="single"/>
          <w:rtl/>
          <w:lang w:val="fr-CH" w:bidi="ar-SY"/>
        </w:rPr>
        <w:t xml:space="preserve">فيما يتعلق </w:t>
      </w:r>
      <w:r w:rsidR="00A735BE">
        <w:rPr>
          <w:rFonts w:ascii="Sakkal Majalla" w:hAnsi="Sakkal Majalla" w:cs="Sakkal Majalla" w:hint="cs"/>
          <w:sz w:val="28"/>
          <w:szCs w:val="28"/>
          <w:u w:val="single"/>
          <w:rtl/>
          <w:lang w:val="fr-CH" w:bidi="ar-SY"/>
        </w:rPr>
        <w:t>ب</w:t>
      </w:r>
      <w:r w:rsidR="00930051">
        <w:rPr>
          <w:rFonts w:ascii="Sakkal Majalla" w:hAnsi="Sakkal Majalla" w:cs="Sakkal Majalla" w:hint="cs"/>
          <w:sz w:val="28"/>
          <w:szCs w:val="28"/>
          <w:u w:val="single"/>
          <w:rtl/>
          <w:lang w:val="fr-CH" w:bidi="ar-SY"/>
        </w:rPr>
        <w:t xml:space="preserve">جرائم </w:t>
      </w:r>
      <w:r w:rsidR="006C102F" w:rsidRPr="003A675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val="fr-CH" w:bidi="ar-SY"/>
        </w:rPr>
        <w:t>الاتجار بالبشر</w:t>
      </w:r>
      <w:r w:rsidR="00CB2A28" w:rsidRPr="00483AB7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، وخاصةً تلك المرتبطة </w:t>
      </w:r>
      <w:r w:rsidR="004C16A1" w:rsidRPr="00483AB7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بال</w:t>
      </w:r>
      <w:r w:rsidR="00A619B5" w:rsidRPr="00483AB7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أشكال المعاصرة للرق. </w:t>
      </w:r>
    </w:p>
    <w:p w14:paraId="5DA90148" w14:textId="77777777" w:rsidR="00483AB7" w:rsidRPr="00483AB7" w:rsidRDefault="00483AB7" w:rsidP="00483AB7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4"/>
          <w:szCs w:val="34"/>
          <w:lang w:bidi="ar-SY"/>
        </w:rPr>
      </w:pPr>
      <w:r>
        <w:rPr>
          <w:rFonts w:ascii="Arabic Typesetting" w:hAnsi="Arabic Typesetting" w:cs="Arabic Typesetting"/>
          <w:sz w:val="34"/>
          <w:szCs w:val="34"/>
          <w:lang w:bidi="ar-SY"/>
        </w:rPr>
        <w:t xml:space="preserve">Thank you Mr. President, </w:t>
      </w:r>
    </w:p>
    <w:p w14:paraId="37A316E0" w14:textId="77777777" w:rsidR="00483AB7" w:rsidRPr="00483AB7" w:rsidRDefault="00483AB7" w:rsidP="0039250B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4"/>
          <w:szCs w:val="34"/>
          <w:lang w:bidi="ar-SY"/>
        </w:rPr>
      </w:pPr>
      <w:r w:rsidRPr="00483AB7">
        <w:rPr>
          <w:rFonts w:ascii="Arabic Typesetting" w:hAnsi="Arabic Typesetting" w:cs="Arabic Typesetting"/>
          <w:sz w:val="34"/>
          <w:szCs w:val="34"/>
          <w:lang w:bidi="ar-SY"/>
        </w:rPr>
        <w:t xml:space="preserve">We have taken note of the report, and we note with concern the </w:t>
      </w:r>
      <w:r>
        <w:rPr>
          <w:rFonts w:ascii="Arabic Typesetting" w:hAnsi="Arabic Typesetting" w:cs="Arabic Typesetting"/>
          <w:sz w:val="34"/>
          <w:szCs w:val="34"/>
          <w:lang w:bidi="ar-SY"/>
        </w:rPr>
        <w:t xml:space="preserve">continuation </w:t>
      </w:r>
      <w:r w:rsidRPr="00483AB7">
        <w:rPr>
          <w:rFonts w:ascii="Arabic Typesetting" w:hAnsi="Arabic Typesetting" w:cs="Arabic Typesetting"/>
          <w:sz w:val="34"/>
          <w:szCs w:val="34"/>
          <w:lang w:bidi="ar-SY"/>
        </w:rPr>
        <w:t>of various patterns of violence against women</w:t>
      </w:r>
      <w:r w:rsidR="0039250B">
        <w:rPr>
          <w:rFonts w:ascii="Arabic Typesetting" w:hAnsi="Arabic Typesetting" w:cs="Arabic Typesetting"/>
          <w:sz w:val="34"/>
          <w:szCs w:val="34"/>
          <w:lang w:bidi="ar-SY"/>
        </w:rPr>
        <w:t>,</w:t>
      </w:r>
      <w:r w:rsidRPr="00483AB7">
        <w:rPr>
          <w:rFonts w:ascii="Arabic Typesetting" w:hAnsi="Arabic Typesetting" w:cs="Arabic Typesetting"/>
          <w:sz w:val="34"/>
          <w:szCs w:val="34"/>
          <w:lang w:bidi="ar-SY"/>
        </w:rPr>
        <w:t xml:space="preserve"> and the impact of </w:t>
      </w:r>
      <w:r w:rsidR="0039250B">
        <w:rPr>
          <w:rFonts w:ascii="Arabic Typesetting" w:hAnsi="Arabic Typesetting" w:cs="Arabic Typesetting"/>
          <w:sz w:val="34"/>
          <w:szCs w:val="34"/>
          <w:lang w:bidi="ar-SY"/>
        </w:rPr>
        <w:t xml:space="preserve">the spread of </w:t>
      </w:r>
      <w:r w:rsidRPr="00483AB7">
        <w:rPr>
          <w:rFonts w:ascii="Arabic Typesetting" w:hAnsi="Arabic Typesetting" w:cs="Arabic Typesetting"/>
          <w:sz w:val="34"/>
          <w:szCs w:val="34"/>
          <w:lang w:bidi="ar-SY"/>
        </w:rPr>
        <w:t xml:space="preserve">information technologies on </w:t>
      </w:r>
      <w:r w:rsidR="0039250B" w:rsidRPr="0039250B">
        <w:rPr>
          <w:rFonts w:ascii="Arabic Typesetting" w:hAnsi="Arabic Typesetting" w:cs="Arabic Typesetting"/>
          <w:sz w:val="34"/>
          <w:szCs w:val="34"/>
          <w:lang w:bidi="ar-SY"/>
        </w:rPr>
        <w:t xml:space="preserve">raising </w:t>
      </w:r>
      <w:r>
        <w:rPr>
          <w:rFonts w:ascii="Arabic Typesetting" w:hAnsi="Arabic Typesetting" w:cs="Arabic Typesetting"/>
          <w:sz w:val="34"/>
          <w:szCs w:val="34"/>
          <w:lang w:bidi="ar-SY"/>
        </w:rPr>
        <w:t xml:space="preserve">its rates. We </w:t>
      </w:r>
      <w:r w:rsidRPr="00483AB7">
        <w:rPr>
          <w:rFonts w:ascii="Arabic Typesetting" w:hAnsi="Arabic Typesetting" w:cs="Arabic Typesetting"/>
          <w:sz w:val="34"/>
          <w:szCs w:val="34"/>
          <w:lang w:bidi="ar-SY"/>
        </w:rPr>
        <w:t>would like to make the following recommendations</w:t>
      </w:r>
      <w:r w:rsidRPr="00483AB7">
        <w:rPr>
          <w:rFonts w:ascii="Arabic Typesetting" w:hAnsi="Arabic Typesetting" w:cs="Arabic Typesetting"/>
          <w:sz w:val="34"/>
          <w:szCs w:val="34"/>
          <w:rtl/>
          <w:lang w:val="fr-CH" w:bidi="ar-SY"/>
        </w:rPr>
        <w:t>:</w:t>
      </w:r>
    </w:p>
    <w:p w14:paraId="06B1628D" w14:textId="77777777" w:rsidR="00110AFA" w:rsidRDefault="0039250B" w:rsidP="00110AFA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4"/>
          <w:szCs w:val="34"/>
          <w:lang w:bidi="ar-SY"/>
        </w:rPr>
      </w:pPr>
      <w:r w:rsidRPr="0039250B">
        <w:rPr>
          <w:rFonts w:ascii="Arabic Typesetting" w:hAnsi="Arabic Typesetting" w:cs="Arabic Typesetting"/>
          <w:sz w:val="34"/>
          <w:szCs w:val="34"/>
          <w:lang w:bidi="ar-SY"/>
        </w:rPr>
        <w:t>1.</w:t>
      </w:r>
      <w:r>
        <w:rPr>
          <w:rFonts w:ascii="Arabic Typesetting" w:hAnsi="Arabic Typesetting" w:cs="Arabic Typesetting"/>
          <w:sz w:val="34"/>
          <w:szCs w:val="34"/>
          <w:lang w:bidi="ar-SY"/>
        </w:rPr>
        <w:t xml:space="preserve"> </w:t>
      </w:r>
      <w:r w:rsidR="00483AB7" w:rsidRPr="00483AB7">
        <w:rPr>
          <w:rFonts w:ascii="Arabic Typesetting" w:hAnsi="Arabic Typesetting" w:cs="Arabic Typesetting"/>
          <w:sz w:val="34"/>
          <w:szCs w:val="34"/>
          <w:rtl/>
          <w:lang w:val="fr-CH" w:bidi="ar-SY"/>
        </w:rPr>
        <w:t xml:space="preserve"> </w:t>
      </w:r>
      <w:r w:rsidR="00483AB7" w:rsidRPr="00483AB7">
        <w:rPr>
          <w:rFonts w:ascii="Arabic Typesetting" w:hAnsi="Arabic Typesetting" w:cs="Arabic Typesetting"/>
          <w:sz w:val="34"/>
          <w:szCs w:val="34"/>
          <w:lang w:bidi="ar-SY"/>
        </w:rPr>
        <w:t xml:space="preserve">Combat the spread of </w:t>
      </w:r>
      <w:r w:rsidR="00483AB7" w:rsidRPr="0039250B">
        <w:rPr>
          <w:rFonts w:ascii="Arabic Typesetting" w:hAnsi="Arabic Typesetting" w:cs="Arabic Typesetting"/>
          <w:sz w:val="34"/>
          <w:szCs w:val="34"/>
          <w:u w:val="single"/>
          <w:lang w:bidi="ar-SY"/>
        </w:rPr>
        <w:t xml:space="preserve">cybercrime </w:t>
      </w:r>
      <w:r w:rsidR="00110AFA">
        <w:rPr>
          <w:rFonts w:ascii="Arabic Typesetting" w:hAnsi="Arabic Typesetting" w:cs="Arabic Typesetting"/>
          <w:sz w:val="34"/>
          <w:szCs w:val="34"/>
          <w:u w:val="single"/>
          <w:lang w:bidi="ar-SY"/>
        </w:rPr>
        <w:t xml:space="preserve">against </w:t>
      </w:r>
      <w:r w:rsidR="00483AB7" w:rsidRPr="0039250B">
        <w:rPr>
          <w:rFonts w:ascii="Arabic Typesetting" w:hAnsi="Arabic Typesetting" w:cs="Arabic Typesetting"/>
          <w:sz w:val="34"/>
          <w:szCs w:val="34"/>
          <w:u w:val="single"/>
          <w:lang w:bidi="ar-SY"/>
        </w:rPr>
        <w:t>women,</w:t>
      </w:r>
      <w:r w:rsidR="00483AB7" w:rsidRPr="00483AB7">
        <w:rPr>
          <w:rFonts w:ascii="Arabic Typesetting" w:hAnsi="Arabic Typesetting" w:cs="Arabic Typesetting"/>
          <w:sz w:val="34"/>
          <w:szCs w:val="34"/>
          <w:lang w:bidi="ar-SY"/>
        </w:rPr>
        <w:t xml:space="preserve"> including through social media platforms, </w:t>
      </w:r>
      <w:r>
        <w:rPr>
          <w:rFonts w:ascii="Arabic Typesetting" w:hAnsi="Arabic Typesetting" w:cs="Arabic Typesetting"/>
          <w:sz w:val="34"/>
          <w:szCs w:val="34"/>
          <w:lang w:bidi="ar-SY"/>
        </w:rPr>
        <w:t xml:space="preserve">to </w:t>
      </w:r>
      <w:r w:rsidR="00483AB7" w:rsidRPr="00483AB7">
        <w:rPr>
          <w:rFonts w:ascii="Arabic Typesetting" w:hAnsi="Arabic Typesetting" w:cs="Arabic Typesetting"/>
          <w:sz w:val="34"/>
          <w:szCs w:val="34"/>
          <w:lang w:bidi="ar-SY"/>
        </w:rPr>
        <w:t>ensur</w:t>
      </w:r>
      <w:r>
        <w:rPr>
          <w:rFonts w:ascii="Arabic Typesetting" w:hAnsi="Arabic Typesetting" w:cs="Arabic Typesetting"/>
          <w:sz w:val="34"/>
          <w:szCs w:val="34"/>
          <w:lang w:bidi="ar-SY"/>
        </w:rPr>
        <w:t>e</w:t>
      </w:r>
      <w:r w:rsidR="00483AB7" w:rsidRPr="00483AB7">
        <w:rPr>
          <w:rFonts w:ascii="Arabic Typesetting" w:hAnsi="Arabic Typesetting" w:cs="Arabic Typesetting"/>
          <w:sz w:val="34"/>
          <w:szCs w:val="34"/>
          <w:lang w:bidi="ar-SY"/>
        </w:rPr>
        <w:t xml:space="preserve"> effective means of prevention and protection for victims and </w:t>
      </w:r>
      <w:r w:rsidR="00110AFA">
        <w:rPr>
          <w:rFonts w:ascii="Arabic Typesetting" w:hAnsi="Arabic Typesetting" w:cs="Arabic Typesetting"/>
          <w:sz w:val="34"/>
          <w:szCs w:val="34"/>
          <w:lang w:val="en-GB" w:bidi="ar-SY"/>
        </w:rPr>
        <w:t xml:space="preserve">holding </w:t>
      </w:r>
      <w:r w:rsidR="00110AFA">
        <w:rPr>
          <w:rFonts w:ascii="Arabic Typesetting" w:hAnsi="Arabic Typesetting" w:cs="Arabic Typesetting"/>
          <w:sz w:val="34"/>
          <w:szCs w:val="34"/>
          <w:lang w:bidi="ar-SY"/>
        </w:rPr>
        <w:t xml:space="preserve">perpetrators accountable.  </w:t>
      </w:r>
    </w:p>
    <w:p w14:paraId="5E1E6029" w14:textId="77777777" w:rsidR="00483AB7" w:rsidRPr="00110AFA" w:rsidRDefault="0039250B" w:rsidP="00110AFA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4"/>
          <w:szCs w:val="34"/>
          <w:u w:val="single"/>
          <w:lang w:bidi="ar-SY"/>
        </w:rPr>
      </w:pPr>
      <w:r w:rsidRPr="0039250B">
        <w:rPr>
          <w:rFonts w:ascii="Arabic Typesetting" w:hAnsi="Arabic Typesetting" w:cs="Arabic Typesetting"/>
          <w:sz w:val="34"/>
          <w:szCs w:val="34"/>
          <w:lang w:bidi="ar-SY"/>
        </w:rPr>
        <w:t>2.</w:t>
      </w:r>
      <w:r>
        <w:rPr>
          <w:rFonts w:ascii="Arabic Typesetting" w:hAnsi="Arabic Typesetting" w:cs="Arabic Typesetting"/>
          <w:sz w:val="34"/>
          <w:szCs w:val="34"/>
          <w:lang w:bidi="ar-SY"/>
        </w:rPr>
        <w:t xml:space="preserve"> </w:t>
      </w:r>
      <w:r w:rsidR="00483AB7" w:rsidRPr="00483AB7">
        <w:rPr>
          <w:rFonts w:ascii="Arabic Typesetting" w:hAnsi="Arabic Typesetting" w:cs="Arabic Typesetting"/>
          <w:sz w:val="34"/>
          <w:szCs w:val="34"/>
          <w:rtl/>
          <w:lang w:val="fr-CH" w:bidi="ar-SY"/>
        </w:rPr>
        <w:t xml:space="preserve"> </w:t>
      </w:r>
      <w:r w:rsidR="00483AB7" w:rsidRPr="00483AB7">
        <w:rPr>
          <w:rFonts w:ascii="Arabic Typesetting" w:hAnsi="Arabic Typesetting" w:cs="Arabic Typesetting"/>
          <w:sz w:val="34"/>
          <w:szCs w:val="34"/>
          <w:lang w:bidi="ar-SY"/>
        </w:rPr>
        <w:t xml:space="preserve">Take effective measures to combat </w:t>
      </w:r>
      <w:r w:rsidR="00483AB7" w:rsidRPr="0039250B">
        <w:rPr>
          <w:rFonts w:ascii="Arabic Typesetting" w:hAnsi="Arabic Typesetting" w:cs="Arabic Typesetting"/>
          <w:sz w:val="34"/>
          <w:szCs w:val="34"/>
          <w:u w:val="single"/>
          <w:lang w:bidi="ar-SY"/>
        </w:rPr>
        <w:t xml:space="preserve">sexual violence and harassment </w:t>
      </w:r>
      <w:r w:rsidR="00110AFA" w:rsidRPr="00110AFA">
        <w:rPr>
          <w:rFonts w:ascii="Arabic Typesetting" w:hAnsi="Arabic Typesetting" w:cs="Arabic Typesetting"/>
          <w:sz w:val="34"/>
          <w:szCs w:val="34"/>
          <w:u w:val="single"/>
          <w:lang w:bidi="ar-SY"/>
        </w:rPr>
        <w:t>against</w:t>
      </w:r>
      <w:r w:rsidR="00110AFA">
        <w:rPr>
          <w:rFonts w:ascii="Arabic Typesetting" w:hAnsi="Arabic Typesetting" w:cs="Arabic Typesetting"/>
          <w:sz w:val="34"/>
          <w:szCs w:val="34"/>
          <w:u w:val="single"/>
          <w:lang w:bidi="ar-SY"/>
        </w:rPr>
        <w:t xml:space="preserve"> women</w:t>
      </w:r>
      <w:r w:rsidR="00110AFA">
        <w:rPr>
          <w:rFonts w:ascii="Arabic Typesetting" w:hAnsi="Arabic Typesetting" w:cs="Arabic Typesetting"/>
          <w:sz w:val="34"/>
          <w:szCs w:val="34"/>
          <w:u w:val="single"/>
          <w:lang w:val="en-GB" w:bidi="ar-SY"/>
        </w:rPr>
        <w:t xml:space="preserve">. </w:t>
      </w:r>
      <w:r w:rsidR="00110AFA" w:rsidRPr="00110AFA">
        <w:rPr>
          <w:rFonts w:ascii="Arabic Typesetting" w:hAnsi="Arabic Typesetting" w:cs="Arabic Typesetting"/>
          <w:sz w:val="34"/>
          <w:szCs w:val="34"/>
          <w:u w:val="single"/>
          <w:lang w:bidi="ar-SY"/>
        </w:rPr>
        <w:t xml:space="preserve"> </w:t>
      </w:r>
    </w:p>
    <w:p w14:paraId="14F575C3" w14:textId="424127A7" w:rsidR="00AD174F" w:rsidRDefault="00483AB7" w:rsidP="00E0745C">
      <w:pPr>
        <w:bidi w:val="0"/>
        <w:spacing w:after="0" w:line="360" w:lineRule="auto"/>
        <w:jc w:val="both"/>
        <w:rPr>
          <w:rFonts w:ascii="Sakkal Majalla" w:hAnsi="Sakkal Majalla" w:cs="Sakkal Majalla"/>
          <w:sz w:val="32"/>
          <w:szCs w:val="32"/>
          <w:rtl/>
          <w:lang w:val="fr-CH" w:bidi="ar-SY"/>
        </w:rPr>
      </w:pPr>
      <w:r w:rsidRPr="00483AB7">
        <w:rPr>
          <w:rFonts w:ascii="Arabic Typesetting" w:hAnsi="Arabic Typesetting" w:cs="Arabic Typesetting"/>
          <w:sz w:val="34"/>
          <w:szCs w:val="34"/>
          <w:lang w:bidi="ar-SY"/>
        </w:rPr>
        <w:t xml:space="preserve">3. Fight impunity </w:t>
      </w:r>
      <w:r w:rsidR="003A675F">
        <w:rPr>
          <w:rFonts w:ascii="Arabic Typesetting" w:hAnsi="Arabic Typesetting" w:cs="Arabic Typesetting"/>
          <w:sz w:val="34"/>
          <w:szCs w:val="34"/>
          <w:lang w:val="en-GB" w:bidi="ar-SY"/>
        </w:rPr>
        <w:t xml:space="preserve">for </w:t>
      </w:r>
      <w:r w:rsidR="003A675F">
        <w:rPr>
          <w:rFonts w:ascii="Arabic Typesetting" w:hAnsi="Arabic Typesetting" w:cs="Arabic Typesetting"/>
          <w:sz w:val="34"/>
          <w:szCs w:val="34"/>
          <w:u w:val="single"/>
          <w:lang w:bidi="ar-SY"/>
        </w:rPr>
        <w:t>human trafficking</w:t>
      </w:r>
      <w:r w:rsidR="00930051" w:rsidRPr="00930051">
        <w:rPr>
          <w:rFonts w:ascii="Arabic Typesetting" w:hAnsi="Arabic Typesetting" w:cs="Arabic Typesetting"/>
          <w:sz w:val="34"/>
          <w:szCs w:val="34"/>
          <w:u w:val="single"/>
          <w:lang w:bidi="ar-SY"/>
        </w:rPr>
        <w:t xml:space="preserve"> </w:t>
      </w:r>
      <w:r w:rsidR="00930051">
        <w:rPr>
          <w:rFonts w:ascii="Arabic Typesetting" w:hAnsi="Arabic Typesetting" w:cs="Arabic Typesetting"/>
          <w:sz w:val="34"/>
          <w:szCs w:val="34"/>
          <w:u w:val="single"/>
          <w:lang w:bidi="ar-SY"/>
        </w:rPr>
        <w:t>crimes</w:t>
      </w:r>
      <w:r w:rsidRPr="00483AB7">
        <w:rPr>
          <w:rFonts w:ascii="Arabic Typesetting" w:hAnsi="Arabic Typesetting" w:cs="Arabic Typesetting"/>
          <w:sz w:val="34"/>
          <w:szCs w:val="34"/>
          <w:lang w:bidi="ar-SY"/>
        </w:rPr>
        <w:t xml:space="preserve">, especially those </w:t>
      </w:r>
      <w:r w:rsidRPr="003A675F">
        <w:rPr>
          <w:rFonts w:ascii="Arabic Typesetting" w:hAnsi="Arabic Typesetting" w:cs="Arabic Typesetting"/>
          <w:sz w:val="34"/>
          <w:szCs w:val="34"/>
          <w:lang w:bidi="ar-SY"/>
        </w:rPr>
        <w:t>related</w:t>
      </w:r>
      <w:r w:rsidRPr="00483AB7">
        <w:rPr>
          <w:rFonts w:ascii="Arabic Typesetting" w:hAnsi="Arabic Typesetting" w:cs="Arabic Typesetting"/>
          <w:sz w:val="34"/>
          <w:szCs w:val="34"/>
          <w:lang w:bidi="ar-SY"/>
        </w:rPr>
        <w:t xml:space="preserve"> to contemporary forms of slavery.</w:t>
      </w:r>
      <w:r w:rsidR="00AD174F">
        <w:rPr>
          <w:rFonts w:ascii="Sakkal Majalla" w:hAnsi="Sakkal Majalla" w:cs="Sakkal Majalla" w:hint="cs"/>
          <w:sz w:val="32"/>
          <w:szCs w:val="32"/>
          <w:rtl/>
          <w:lang w:val="fr-CH" w:bidi="ar-SY"/>
        </w:rPr>
        <w:t xml:space="preserve">                                                                   </w:t>
      </w:r>
    </w:p>
    <w:p w14:paraId="27B37E40" w14:textId="77777777" w:rsidR="004C16A1" w:rsidRPr="003A675F" w:rsidRDefault="00AD174F" w:rsidP="00E0745C">
      <w:pPr>
        <w:spacing w:after="0" w:line="360" w:lineRule="auto"/>
        <w:jc w:val="both"/>
        <w:rPr>
          <w:rFonts w:ascii="Sakkal Majalla" w:hAnsi="Sakkal Majalla" w:cs="Sakkal Majalla"/>
          <w:sz w:val="32"/>
          <w:szCs w:val="32"/>
          <w:lang w:bidi="ar-SY"/>
        </w:rPr>
      </w:pPr>
      <w:r>
        <w:rPr>
          <w:rFonts w:ascii="Sakkal Majalla" w:hAnsi="Sakkal Majalla" w:cs="Sakkal Majalla" w:hint="cs"/>
          <w:sz w:val="32"/>
          <w:szCs w:val="32"/>
          <w:rtl/>
          <w:lang w:val="fr-CH" w:bidi="ar-SY"/>
        </w:rPr>
        <w:t xml:space="preserve">                                                                                                                                              </w:t>
      </w:r>
    </w:p>
    <w:sectPr w:rsidR="004C16A1" w:rsidRPr="003A675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BBC4A" w14:textId="77777777" w:rsidR="00C34A7C" w:rsidRDefault="00C34A7C">
      <w:pPr>
        <w:spacing w:line="240" w:lineRule="auto"/>
      </w:pPr>
      <w:r>
        <w:separator/>
      </w:r>
    </w:p>
  </w:endnote>
  <w:endnote w:type="continuationSeparator" w:id="0">
    <w:p w14:paraId="0C70DEA4" w14:textId="77777777" w:rsidR="00C34A7C" w:rsidRDefault="00C34A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D103A" w14:textId="77777777" w:rsidR="00C34A7C" w:rsidRDefault="00C34A7C">
      <w:pPr>
        <w:spacing w:after="0"/>
      </w:pPr>
      <w:r>
        <w:separator/>
      </w:r>
    </w:p>
  </w:footnote>
  <w:footnote w:type="continuationSeparator" w:id="0">
    <w:p w14:paraId="5B209FFA" w14:textId="77777777" w:rsidR="00C34A7C" w:rsidRDefault="00C34A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32FC8"/>
    <w:multiLevelType w:val="hybridMultilevel"/>
    <w:tmpl w:val="C882DF1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FD1"/>
    <w:multiLevelType w:val="hybridMultilevel"/>
    <w:tmpl w:val="96DA9EC0"/>
    <w:lvl w:ilvl="0" w:tplc="B9C688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153C66"/>
    <w:multiLevelType w:val="multilevel"/>
    <w:tmpl w:val="64153C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E990263"/>
    <w:multiLevelType w:val="hybridMultilevel"/>
    <w:tmpl w:val="FD6E12A6"/>
    <w:lvl w:ilvl="0" w:tplc="EC5625E2">
      <w:start w:val="1"/>
      <w:numFmt w:val="decimal"/>
      <w:lvlText w:val="%1."/>
      <w:lvlJc w:val="left"/>
      <w:pPr>
        <w:ind w:left="360" w:hanging="360"/>
      </w:pPr>
      <w:rPr>
        <w:rFonts w:ascii="Arabic Typesetting" w:hAnsi="Arabic Typesetting" w:cs="Arabic Typesetting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8761987">
    <w:abstractNumId w:val="2"/>
  </w:num>
  <w:num w:numId="2" w16cid:durableId="175075612">
    <w:abstractNumId w:val="0"/>
  </w:num>
  <w:num w:numId="3" w16cid:durableId="2046174465">
    <w:abstractNumId w:val="3"/>
  </w:num>
  <w:num w:numId="4" w16cid:durableId="135344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DD"/>
    <w:rsid w:val="00000077"/>
    <w:rsid w:val="00024B4F"/>
    <w:rsid w:val="000267A2"/>
    <w:rsid w:val="00057858"/>
    <w:rsid w:val="000608DD"/>
    <w:rsid w:val="00067A4B"/>
    <w:rsid w:val="000A0F68"/>
    <w:rsid w:val="000A64B0"/>
    <w:rsid w:val="000B1FBE"/>
    <w:rsid w:val="000B43DA"/>
    <w:rsid w:val="000C1A1D"/>
    <w:rsid w:val="000C2CB1"/>
    <w:rsid w:val="000C4EE7"/>
    <w:rsid w:val="000C7266"/>
    <w:rsid w:val="000E0846"/>
    <w:rsid w:val="000E7346"/>
    <w:rsid w:val="000F5751"/>
    <w:rsid w:val="00110AFA"/>
    <w:rsid w:val="00111041"/>
    <w:rsid w:val="001566FE"/>
    <w:rsid w:val="00175510"/>
    <w:rsid w:val="00182A26"/>
    <w:rsid w:val="00183DD2"/>
    <w:rsid w:val="001A41AA"/>
    <w:rsid w:val="001B302D"/>
    <w:rsid w:val="001D6EF4"/>
    <w:rsid w:val="001E0310"/>
    <w:rsid w:val="002001E6"/>
    <w:rsid w:val="00210185"/>
    <w:rsid w:val="00211E93"/>
    <w:rsid w:val="00216517"/>
    <w:rsid w:val="002172BB"/>
    <w:rsid w:val="0022004A"/>
    <w:rsid w:val="00224DE5"/>
    <w:rsid w:val="00230EE6"/>
    <w:rsid w:val="00233A79"/>
    <w:rsid w:val="002400A3"/>
    <w:rsid w:val="00244B9D"/>
    <w:rsid w:val="002570DB"/>
    <w:rsid w:val="0027643C"/>
    <w:rsid w:val="002866B9"/>
    <w:rsid w:val="00294FEF"/>
    <w:rsid w:val="002B3A6C"/>
    <w:rsid w:val="002B458C"/>
    <w:rsid w:val="002E02ED"/>
    <w:rsid w:val="002E26C1"/>
    <w:rsid w:val="003030B2"/>
    <w:rsid w:val="00305F64"/>
    <w:rsid w:val="003227EE"/>
    <w:rsid w:val="00322968"/>
    <w:rsid w:val="00323478"/>
    <w:rsid w:val="00324D0C"/>
    <w:rsid w:val="00327B2F"/>
    <w:rsid w:val="00332BFB"/>
    <w:rsid w:val="00346F56"/>
    <w:rsid w:val="00352CB9"/>
    <w:rsid w:val="00362DFC"/>
    <w:rsid w:val="0039250B"/>
    <w:rsid w:val="003A400E"/>
    <w:rsid w:val="003A675F"/>
    <w:rsid w:val="003B4530"/>
    <w:rsid w:val="003C34B1"/>
    <w:rsid w:val="003D5DCC"/>
    <w:rsid w:val="003E723F"/>
    <w:rsid w:val="003F0933"/>
    <w:rsid w:val="003F5D0E"/>
    <w:rsid w:val="003F6A99"/>
    <w:rsid w:val="0040699F"/>
    <w:rsid w:val="004335C1"/>
    <w:rsid w:val="00441939"/>
    <w:rsid w:val="00444F43"/>
    <w:rsid w:val="00447C35"/>
    <w:rsid w:val="00462863"/>
    <w:rsid w:val="00483AB7"/>
    <w:rsid w:val="00486C48"/>
    <w:rsid w:val="004C16A1"/>
    <w:rsid w:val="004F31F1"/>
    <w:rsid w:val="005104D5"/>
    <w:rsid w:val="00515937"/>
    <w:rsid w:val="0053123B"/>
    <w:rsid w:val="0054103C"/>
    <w:rsid w:val="005439A7"/>
    <w:rsid w:val="00591FEC"/>
    <w:rsid w:val="005A0FA9"/>
    <w:rsid w:val="005D68B9"/>
    <w:rsid w:val="005F1782"/>
    <w:rsid w:val="00642CD0"/>
    <w:rsid w:val="00646EBB"/>
    <w:rsid w:val="00647F57"/>
    <w:rsid w:val="00650222"/>
    <w:rsid w:val="00672612"/>
    <w:rsid w:val="00681FF1"/>
    <w:rsid w:val="00685175"/>
    <w:rsid w:val="006909CD"/>
    <w:rsid w:val="00695841"/>
    <w:rsid w:val="006A04C8"/>
    <w:rsid w:val="006B1ACF"/>
    <w:rsid w:val="006B3EC9"/>
    <w:rsid w:val="006B54BC"/>
    <w:rsid w:val="006B75E0"/>
    <w:rsid w:val="006C102F"/>
    <w:rsid w:val="006E2137"/>
    <w:rsid w:val="006F3B11"/>
    <w:rsid w:val="0070225A"/>
    <w:rsid w:val="0074612A"/>
    <w:rsid w:val="007466E6"/>
    <w:rsid w:val="007504F7"/>
    <w:rsid w:val="00757B85"/>
    <w:rsid w:val="00786A63"/>
    <w:rsid w:val="00786AAA"/>
    <w:rsid w:val="007878F3"/>
    <w:rsid w:val="00793C40"/>
    <w:rsid w:val="007B3AE7"/>
    <w:rsid w:val="007C1EB5"/>
    <w:rsid w:val="007D0FAC"/>
    <w:rsid w:val="007D2EA6"/>
    <w:rsid w:val="00804114"/>
    <w:rsid w:val="0084218D"/>
    <w:rsid w:val="00846404"/>
    <w:rsid w:val="00871D5C"/>
    <w:rsid w:val="00876AB8"/>
    <w:rsid w:val="00881B52"/>
    <w:rsid w:val="008A1CFF"/>
    <w:rsid w:val="008C45D5"/>
    <w:rsid w:val="008E071D"/>
    <w:rsid w:val="008E561B"/>
    <w:rsid w:val="00930051"/>
    <w:rsid w:val="009673F9"/>
    <w:rsid w:val="00967B99"/>
    <w:rsid w:val="009A1000"/>
    <w:rsid w:val="009A16B8"/>
    <w:rsid w:val="009A1B55"/>
    <w:rsid w:val="009B7EBF"/>
    <w:rsid w:val="009D579C"/>
    <w:rsid w:val="009E6030"/>
    <w:rsid w:val="009F20BB"/>
    <w:rsid w:val="009F5C5F"/>
    <w:rsid w:val="00A2527F"/>
    <w:rsid w:val="00A465C1"/>
    <w:rsid w:val="00A619B5"/>
    <w:rsid w:val="00A7353B"/>
    <w:rsid w:val="00A735BE"/>
    <w:rsid w:val="00A93E09"/>
    <w:rsid w:val="00A97719"/>
    <w:rsid w:val="00AA33E6"/>
    <w:rsid w:val="00AA7132"/>
    <w:rsid w:val="00AD174F"/>
    <w:rsid w:val="00AE113A"/>
    <w:rsid w:val="00AF0FD2"/>
    <w:rsid w:val="00B179C6"/>
    <w:rsid w:val="00B35A6B"/>
    <w:rsid w:val="00B366CC"/>
    <w:rsid w:val="00B4749F"/>
    <w:rsid w:val="00B52F54"/>
    <w:rsid w:val="00B7179B"/>
    <w:rsid w:val="00B801A7"/>
    <w:rsid w:val="00BB53CB"/>
    <w:rsid w:val="00BC067C"/>
    <w:rsid w:val="00BC6D9F"/>
    <w:rsid w:val="00BD1669"/>
    <w:rsid w:val="00BD3B54"/>
    <w:rsid w:val="00BE4740"/>
    <w:rsid w:val="00BF33B3"/>
    <w:rsid w:val="00BF4508"/>
    <w:rsid w:val="00C01423"/>
    <w:rsid w:val="00C0548A"/>
    <w:rsid w:val="00C34A7C"/>
    <w:rsid w:val="00C52FBA"/>
    <w:rsid w:val="00C534BC"/>
    <w:rsid w:val="00C56E53"/>
    <w:rsid w:val="00C6636A"/>
    <w:rsid w:val="00C66598"/>
    <w:rsid w:val="00C93107"/>
    <w:rsid w:val="00C97525"/>
    <w:rsid w:val="00CA5A7B"/>
    <w:rsid w:val="00CB2A28"/>
    <w:rsid w:val="00CB78BD"/>
    <w:rsid w:val="00CC60E9"/>
    <w:rsid w:val="00D14A0A"/>
    <w:rsid w:val="00D32AC1"/>
    <w:rsid w:val="00D42495"/>
    <w:rsid w:val="00D43E66"/>
    <w:rsid w:val="00D4658F"/>
    <w:rsid w:val="00D51B6E"/>
    <w:rsid w:val="00D56301"/>
    <w:rsid w:val="00D616CA"/>
    <w:rsid w:val="00D74B47"/>
    <w:rsid w:val="00D97ACD"/>
    <w:rsid w:val="00DA6E3B"/>
    <w:rsid w:val="00DD1C3F"/>
    <w:rsid w:val="00DF1791"/>
    <w:rsid w:val="00DF5092"/>
    <w:rsid w:val="00DF69A8"/>
    <w:rsid w:val="00E0745C"/>
    <w:rsid w:val="00E167F1"/>
    <w:rsid w:val="00E4051F"/>
    <w:rsid w:val="00E5588F"/>
    <w:rsid w:val="00E85B53"/>
    <w:rsid w:val="00EB10D3"/>
    <w:rsid w:val="00EB3F08"/>
    <w:rsid w:val="00EB74B8"/>
    <w:rsid w:val="00ED022E"/>
    <w:rsid w:val="00F04684"/>
    <w:rsid w:val="00F11329"/>
    <w:rsid w:val="00F1671E"/>
    <w:rsid w:val="00F24944"/>
    <w:rsid w:val="00F315FB"/>
    <w:rsid w:val="00F43E3D"/>
    <w:rsid w:val="00F469C6"/>
    <w:rsid w:val="00F469E6"/>
    <w:rsid w:val="00F55C8F"/>
    <w:rsid w:val="00F71FC1"/>
    <w:rsid w:val="00FE1C8D"/>
    <w:rsid w:val="00FE33FA"/>
    <w:rsid w:val="00FF0AB7"/>
    <w:rsid w:val="0D6F4B53"/>
    <w:rsid w:val="57884618"/>
    <w:rsid w:val="67516A09"/>
    <w:rsid w:val="759D27C4"/>
    <w:rsid w:val="78A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97AC"/>
  <w15:docId w15:val="{1A0054C9-0A40-4970-9B34-A565D2C5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B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EndnoteReference">
    <w:name w:val="endnote reference"/>
    <w:unhideWhenUsed/>
    <w:qFormat/>
    <w:rPr>
      <w:rFonts w:eastAsia="MS Mincho"/>
      <w:sz w:val="18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1B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0AF09D-FD6F-4813-B63A-BBDB6F358007}"/>
</file>

<file path=customXml/itemProps2.xml><?xml version="1.0" encoding="utf-8"?>
<ds:datastoreItem xmlns:ds="http://schemas.openxmlformats.org/officeDocument/2006/customXml" ds:itemID="{3B44020A-2F1B-49AB-BC8D-B9F82358E725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880FAB16-D6FC-43A0-8202-621F2DFA8FEB}"/>
</file>

<file path=customXml/itemProps5.xml><?xml version="1.0" encoding="utf-8"?>
<ds:datastoreItem xmlns:ds="http://schemas.openxmlformats.org/officeDocument/2006/customXml" ds:itemID="{82CAD6CB-04C0-4EA4-AE50-62AC1FC432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AL-Laith</dc:creator>
  <cp:lastModifiedBy>mehalli hamza</cp:lastModifiedBy>
  <cp:revision>3</cp:revision>
  <cp:lastPrinted>2023-01-26T09:00:00Z</cp:lastPrinted>
  <dcterms:created xsi:type="dcterms:W3CDTF">2023-01-26T09:20:00Z</dcterms:created>
  <dcterms:modified xsi:type="dcterms:W3CDTF">2023-01-26T14:56:00Z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BBD111665543401899D1273DD7C94FAC</vt:lpwstr>
  </property>
  <property fmtid="{D5CDD505-2E9C-101B-9397-08002B2CF9AE}" pid="4" name="ContentTypeId">
    <vt:lpwstr>0x01010037C5AC3008AAB14799B0F32C039A8199</vt:lpwstr>
  </property>
</Properties>
</file>