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19B7" w14:textId="4F02887D" w:rsidR="00F31DC1" w:rsidRDefault="00F31DC1" w:rsidP="00F31D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Helvetica Neue" w:eastAsia="Arial Unicode MS" w:hAnsi="Helvetica Neue" w:cs="Arial Unicode MS"/>
          <w:noProof/>
          <w:color w:val="000000"/>
          <w:bdr w:val="nil"/>
          <w14:textOutline w14:w="0" w14:cap="flat" w14:cmpd="sng" w14:algn="ctr">
            <w14:noFill/>
            <w14:prstDash w14:val="solid"/>
            <w14:bevel/>
          </w14:textOutline>
        </w:rPr>
        <w:drawing>
          <wp:inline distT="0" distB="0" distL="0" distR="0" wp14:anchorId="2F3AF409" wp14:editId="03B0C1D5">
            <wp:extent cx="1731645" cy="15303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51DDF" w14:textId="550B18D2" w:rsidR="00427CDF" w:rsidRDefault="00427CDF" w:rsidP="00F31D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STATEMENT BY THE KINGDOM OF LESOTHO DURING THE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4TH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UPR REVIEW OF 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BENIN</w:t>
      </w:r>
    </w:p>
    <w:p w14:paraId="6BF7D6FD" w14:textId="77777777" w:rsidR="00427CDF" w:rsidRPr="00A22BCB" w:rsidRDefault="00427CDF" w:rsidP="00427C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Arial" w:eastAsia="Arial" w:hAnsi="Arial" w:cs="Arial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DFFA618" w14:textId="7FA9D539" w:rsidR="00427CDF" w:rsidRPr="00A22BCB" w:rsidRDefault="00427CDF" w:rsidP="00427CD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Calibri" w:eastAsia="Calibri" w:hAnsi="Calibri" w:cs="Calibri"/>
          <w:color w:val="00000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6</w:t>
      </w:r>
      <w:r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JANUARY</w:t>
      </w:r>
      <w:r w:rsidRPr="00A22BCB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739395B2" w14:textId="77777777" w:rsidR="00427CDF" w:rsidRPr="00A22BCB" w:rsidRDefault="00427CDF" w:rsidP="00427C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FE2C998" w14:textId="77777777" w:rsidR="00427CDF" w:rsidRPr="00A22BCB" w:rsidRDefault="00427CDF" w:rsidP="00427CD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Thank you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</w:t>
      </w:r>
      <w:r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>r.</w:t>
      </w:r>
      <w:r w:rsidRPr="00A22BCB">
        <w:rPr>
          <w:rFonts w:ascii="Times New Roman" w:eastAsia="Arial Unicode MS" w:hAnsi="Times New Roman" w:cs="Arial Unicode MS"/>
          <w:b/>
          <w:bCs/>
          <w:color w:val="000000"/>
          <w:sz w:val="32"/>
          <w:szCs w:val="32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President,</w:t>
      </w:r>
    </w:p>
    <w:p w14:paraId="3A5CB6D8" w14:textId="7D90939D" w:rsidR="00427CDF" w:rsidRPr="00495397" w:rsidRDefault="00427CDF" w:rsidP="00427CDF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Lesotho welcomes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the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distinguished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delegation of</w:t>
      </w:r>
      <w:r w:rsid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Benin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thanks them for the presentation of their Report. Lesotho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welcomes the ratification of the </w:t>
      </w:r>
      <w:r w:rsidR="0099492E" w:rsidRPr="0099492E">
        <w:rPr>
          <w:rFonts w:ascii="Times New Roman" w:eastAsiaTheme="minorEastAsia" w:hAnsi="Times New Roman" w:cs="Times New Roman"/>
          <w:sz w:val="32"/>
          <w:szCs w:val="32"/>
          <w:lang w:eastAsia="zh-CN"/>
        </w:rPr>
        <w:t>Optional Protocol to the Convention on the Rights of the Child on a communications procedure</w:t>
      </w:r>
      <w:r w:rsidR="004C46F8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. </w:t>
      </w:r>
      <w:r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We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also acknowledge efforts </w:t>
      </w:r>
      <w:r w:rsid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made in safeguarding the right to health of </w:t>
      </w:r>
      <w:r w:rsidR="004C46F8">
        <w:rPr>
          <w:rFonts w:ascii="Times New Roman" w:eastAsiaTheme="minorEastAsia" w:hAnsi="Times New Roman" w:cs="Times New Roman"/>
          <w:sz w:val="32"/>
          <w:szCs w:val="32"/>
          <w:lang w:eastAsia="zh-CN"/>
        </w:rPr>
        <w:t>vulnerable</w:t>
      </w:r>
      <w:r w:rsid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populations by i</w:t>
      </w:r>
      <w:r w:rsidR="00EE0196" w:rsidRP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>ncreas</w:t>
      </w:r>
      <w:r w:rsid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="00EE0196" w:rsidRP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the budget of the </w:t>
      </w:r>
      <w:proofErr w:type="gramStart"/>
      <w:r w:rsidR="00EE0196" w:rsidRP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>Health</w:t>
      </w:r>
      <w:proofErr w:type="gramEnd"/>
      <w:r w:rsidR="00EE0196" w:rsidRP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>-Care Fund for the Poor</w:t>
      </w:r>
      <w:r w:rsidR="00E74C4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by proving</w:t>
      </w:r>
      <w:r w:rsidR="00E74C4C" w:rsidRPr="00E74C4C">
        <w:t xml:space="preserve"> </w:t>
      </w:r>
      <w:r w:rsidR="00E74C4C">
        <w:rPr>
          <w:rFonts w:ascii="Times New Roman" w:eastAsiaTheme="minorEastAsia" w:hAnsi="Times New Roman" w:cs="Times New Roman"/>
          <w:sz w:val="32"/>
          <w:szCs w:val="32"/>
          <w:lang w:eastAsia="zh-CN"/>
        </w:rPr>
        <w:t>f</w:t>
      </w:r>
      <w:r w:rsidR="00E74C4C" w:rsidRPr="00E74C4C">
        <w:rPr>
          <w:rFonts w:ascii="Times New Roman" w:eastAsiaTheme="minorEastAsia" w:hAnsi="Times New Roman" w:cs="Times New Roman"/>
          <w:sz w:val="32"/>
          <w:szCs w:val="32"/>
          <w:lang w:eastAsia="zh-CN"/>
        </w:rPr>
        <w:t>ree psychosocial and medical care for obstetric fistula</w:t>
      </w:r>
      <w:r w:rsidR="00EE0196">
        <w:rPr>
          <w:rFonts w:ascii="Times New Roman" w:eastAsiaTheme="minorEastAsia" w:hAnsi="Times New Roman" w:cs="Times New Roman"/>
          <w:sz w:val="32"/>
          <w:szCs w:val="32"/>
          <w:lang w:eastAsia="zh-CN"/>
        </w:rPr>
        <w:t>.</w:t>
      </w:r>
    </w:p>
    <w:p w14:paraId="775F2576" w14:textId="4D32E383" w:rsidR="00603C9C" w:rsidRDefault="004814CC" w:rsidP="00F31DC1">
      <w:pPr>
        <w:spacing w:after="20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Despite the progress that has been made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>,</w:t>
      </w:r>
      <w:r w:rsidR="001F24AB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is aware of the challenges that Benin has been grappling with, in respect to the fulfillment of the human rights of its people and therefore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AF5EDD">
        <w:rPr>
          <w:rFonts w:ascii="Times New Roman" w:eastAsiaTheme="minorEastAsia" w:hAnsi="Times New Roman" w:cs="Times New Roman"/>
          <w:sz w:val="32"/>
          <w:szCs w:val="32"/>
          <w:lang w:eastAsia="zh-CN"/>
        </w:rPr>
        <w:t>in a constructive spirit, Lesotho recommends that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>:</w:t>
      </w:r>
      <w:r w:rsidR="00427CD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1. </w:t>
      </w:r>
      <w:r w:rsidR="00AF5EDD">
        <w:rPr>
          <w:rFonts w:ascii="Times New Roman" w:eastAsiaTheme="minorEastAsia" w:hAnsi="Times New Roman" w:cs="Times New Roman"/>
          <w:sz w:val="32"/>
          <w:szCs w:val="32"/>
          <w:lang w:eastAsia="zh-CN"/>
        </w:rPr>
        <w:t>Benin t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o i</w:t>
      </w:r>
      <w:r w:rsidR="001F24AB">
        <w:rPr>
          <w:rFonts w:ascii="Times New Roman" w:eastAsiaTheme="minorEastAsia" w:hAnsi="Times New Roman" w:cs="Times New Roman"/>
          <w:sz w:val="32"/>
          <w:szCs w:val="32"/>
          <w:lang w:eastAsia="zh-CN"/>
        </w:rPr>
        <w:t>nvestigate acts of violence against women and girls, including domestic violence</w:t>
      </w:r>
      <w:r w:rsidR="00427CDF">
        <w:rPr>
          <w:rFonts w:ascii="Times New Roman" w:eastAsiaTheme="minorEastAsia" w:hAnsi="Times New Roman" w:cs="Times New Roman"/>
          <w:sz w:val="32"/>
          <w:szCs w:val="32"/>
          <w:lang w:eastAsia="zh-CN"/>
        </w:rPr>
        <w:t>. 2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. To</w:t>
      </w:r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</w:t>
      </w:r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redouble efforts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to train and capacitate </w:t>
      </w:r>
      <w:proofErr w:type="spellStart"/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>defence</w:t>
      </w:r>
      <w:proofErr w:type="spellEnd"/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security forces </w:t>
      </w:r>
      <w:r w:rsidR="002D5687" w:rsidRPr="002D5687">
        <w:rPr>
          <w:rFonts w:ascii="Times New Roman" w:eastAsiaTheme="minorEastAsia" w:hAnsi="Times New Roman" w:cs="Times New Roman"/>
          <w:sz w:val="32"/>
          <w:szCs w:val="32"/>
          <w:lang w:eastAsia="zh-CN"/>
        </w:rPr>
        <w:t>on the excessive use of force</w:t>
      </w:r>
      <w:r w:rsidR="002D5687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and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on</w:t>
      </w:r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maintain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ing</w:t>
      </w:r>
      <w:r w:rsidRPr="004814CC"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 order during demonstrations</w:t>
      </w:r>
      <w:r w:rsidR="002D5687">
        <w:t xml:space="preserve">. </w:t>
      </w:r>
      <w:r w:rsidR="00603C9C">
        <w:rPr>
          <w:rFonts w:ascii="Times New Roman" w:hAnsi="Times New Roman" w:cs="Times New Roman"/>
          <w:sz w:val="32"/>
          <w:szCs w:val="32"/>
        </w:rPr>
        <w:t xml:space="preserve">3. Step up work to improve </w:t>
      </w:r>
      <w:r w:rsidR="00603C9C" w:rsidRPr="00603C9C">
        <w:rPr>
          <w:rFonts w:ascii="Times New Roman" w:hAnsi="Times New Roman" w:cs="Times New Roman"/>
          <w:sz w:val="32"/>
          <w:szCs w:val="32"/>
        </w:rPr>
        <w:t>Prison conditions</w:t>
      </w:r>
      <w:r w:rsidR="00603C9C">
        <w:rPr>
          <w:rFonts w:ascii="Times New Roman" w:hAnsi="Times New Roman" w:cs="Times New Roman"/>
          <w:sz w:val="32"/>
          <w:szCs w:val="32"/>
        </w:rPr>
        <w:t xml:space="preserve">, especially </w:t>
      </w:r>
      <w:r w:rsidR="00603C9C" w:rsidRPr="00603C9C">
        <w:rPr>
          <w:rFonts w:ascii="Times New Roman" w:hAnsi="Times New Roman" w:cs="Times New Roman"/>
          <w:sz w:val="32"/>
          <w:szCs w:val="32"/>
        </w:rPr>
        <w:lastRenderedPageBreak/>
        <w:t>overcrowding, sanitary conditions</w:t>
      </w:r>
      <w:r w:rsidR="00603C9C">
        <w:rPr>
          <w:rFonts w:ascii="Times New Roman" w:hAnsi="Times New Roman" w:cs="Times New Roman"/>
          <w:sz w:val="32"/>
          <w:szCs w:val="32"/>
        </w:rPr>
        <w:t xml:space="preserve"> and access to food and medical supplies.</w:t>
      </w:r>
    </w:p>
    <w:p w14:paraId="3CFC8908" w14:textId="2B0B52B9" w:rsidR="00427CDF" w:rsidRDefault="001F24AB" w:rsidP="00427CDF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Lesotho wishes</w:t>
      </w:r>
      <w:r w:rsidR="00427CDF" w:rsidRPr="00840ECF">
        <w:rPr>
          <w:rFonts w:eastAsiaTheme="minorEastAsia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 xml:space="preserve">Benin </w:t>
      </w:r>
      <w:r w:rsidR="00427CDF" w:rsidRPr="00840ECF">
        <w:rPr>
          <w:rFonts w:ascii="Times New Roman" w:eastAsiaTheme="minorEastAsia" w:hAnsi="Times New Roman" w:cs="Times New Roman"/>
          <w:sz w:val="32"/>
          <w:szCs w:val="32"/>
          <w:lang w:eastAsia="zh-CN"/>
        </w:rPr>
        <w:t>every success with th</w:t>
      </w: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e implementation of the recommendations emanating from this review.</w:t>
      </w:r>
    </w:p>
    <w:p w14:paraId="6C715600" w14:textId="77777777" w:rsidR="00ED5DF4" w:rsidRDefault="00ED5DF4" w:rsidP="00427CDF">
      <w:pPr>
        <w:spacing w:after="200" w:line="36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zh-CN"/>
        </w:rPr>
      </w:pPr>
    </w:p>
    <w:p w14:paraId="3F21C934" w14:textId="77777777" w:rsidR="00427CDF" w:rsidRDefault="00427CDF" w:rsidP="00427CDF">
      <w:pPr>
        <w:spacing w:after="200" w:line="360" w:lineRule="auto"/>
        <w:jc w:val="both"/>
      </w:pPr>
      <w:r>
        <w:rPr>
          <w:rFonts w:ascii="Times New Roman" w:eastAsiaTheme="minorEastAsia" w:hAnsi="Times New Roman" w:cs="Times New Roman"/>
          <w:sz w:val="32"/>
          <w:szCs w:val="32"/>
          <w:lang w:eastAsia="zh-CN"/>
        </w:rPr>
        <w:t>I thank you</w:t>
      </w:r>
    </w:p>
    <w:p w14:paraId="0E30ACCE" w14:textId="77777777" w:rsidR="00427CDF" w:rsidRDefault="00427CDF" w:rsidP="00427CDF"/>
    <w:p w14:paraId="7C62174D" w14:textId="77777777" w:rsidR="00427CDF" w:rsidRDefault="00427CDF" w:rsidP="00427CDF"/>
    <w:p w14:paraId="3847AA73" w14:textId="77777777" w:rsidR="001A39A2" w:rsidRDefault="001A39A2"/>
    <w:sectPr w:rsidR="001A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F"/>
    <w:rsid w:val="001A39A2"/>
    <w:rsid w:val="001F24AB"/>
    <w:rsid w:val="002D5687"/>
    <w:rsid w:val="00427CDF"/>
    <w:rsid w:val="004814CC"/>
    <w:rsid w:val="004C46F8"/>
    <w:rsid w:val="00603C9C"/>
    <w:rsid w:val="008E5CE9"/>
    <w:rsid w:val="0090319A"/>
    <w:rsid w:val="0099492E"/>
    <w:rsid w:val="00AF5EDD"/>
    <w:rsid w:val="00E74C4C"/>
    <w:rsid w:val="00ED5DF4"/>
    <w:rsid w:val="00EE0196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C69D"/>
  <w15:chartTrackingRefBased/>
  <w15:docId w15:val="{186A4644-0418-453E-BEA9-80178AF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2D79F8-FC6F-4782-AD4C-4A0B2FAA1FC2}"/>
</file>

<file path=customXml/itemProps2.xml><?xml version="1.0" encoding="utf-8"?>
<ds:datastoreItem xmlns:ds="http://schemas.openxmlformats.org/officeDocument/2006/customXml" ds:itemID="{2C8B464C-C002-4A3C-AEB3-DD17812692F7}"/>
</file>

<file path=customXml/itemProps3.xml><?xml version="1.0" encoding="utf-8"?>
<ds:datastoreItem xmlns:ds="http://schemas.openxmlformats.org/officeDocument/2006/customXml" ds:itemID="{1DDB56B3-B817-49BD-8620-FEB2BAC9E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Nthabiseng Lelisa</dc:creator>
  <cp:keywords/>
  <dc:description/>
  <cp:lastModifiedBy>Nthabiseng Lelisa</cp:lastModifiedBy>
  <cp:revision>8</cp:revision>
  <cp:lastPrinted>2023-01-13T15:16:00Z</cp:lastPrinted>
  <dcterms:created xsi:type="dcterms:W3CDTF">2023-01-13T11:34:00Z</dcterms:created>
  <dcterms:modified xsi:type="dcterms:W3CDTF">2023-01-13T15:23:00Z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