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5AB" w:rsidRDefault="00E625AB" w:rsidP="006F56D0">
      <w:pPr>
        <w:bidi/>
        <w:jc w:val="both"/>
      </w:pPr>
    </w:p>
    <w:p w:rsidR="006F56D0" w:rsidRPr="00BB2242" w:rsidRDefault="007A3A2C" w:rsidP="007A3A2C">
      <w:pPr>
        <w:bidi/>
        <w:jc w:val="center"/>
        <w:rPr>
          <w:rFonts w:cstheme="minorHAnsi"/>
          <w:b/>
          <w:bCs/>
          <w:sz w:val="36"/>
          <w:szCs w:val="36"/>
          <w:rtl/>
        </w:rPr>
      </w:pPr>
      <w:r w:rsidRPr="00BB2242">
        <w:rPr>
          <w:rFonts w:cstheme="minorHAnsi"/>
          <w:b/>
          <w:bCs/>
          <w:sz w:val="36"/>
          <w:szCs w:val="36"/>
          <w:rtl/>
        </w:rPr>
        <w:t xml:space="preserve">بيان </w:t>
      </w:r>
    </w:p>
    <w:p w:rsidR="007A3A2C" w:rsidRPr="00BB2242" w:rsidRDefault="007A3A2C" w:rsidP="007A3A2C">
      <w:pPr>
        <w:bidi/>
        <w:jc w:val="center"/>
        <w:rPr>
          <w:rFonts w:cstheme="minorHAnsi"/>
          <w:b/>
          <w:bCs/>
          <w:sz w:val="36"/>
          <w:szCs w:val="36"/>
          <w:rtl/>
        </w:rPr>
      </w:pPr>
      <w:r w:rsidRPr="00BB2242">
        <w:rPr>
          <w:rFonts w:cstheme="minorHAnsi"/>
          <w:b/>
          <w:bCs/>
          <w:sz w:val="36"/>
          <w:szCs w:val="36"/>
          <w:rtl/>
        </w:rPr>
        <w:t>وفد دولة الكوي</w:t>
      </w:r>
      <w:r w:rsidR="00BB2242" w:rsidRPr="00BB2242">
        <w:rPr>
          <w:rFonts w:cstheme="minorHAnsi"/>
          <w:b/>
          <w:bCs/>
          <w:sz w:val="36"/>
          <w:szCs w:val="36"/>
          <w:rtl/>
        </w:rPr>
        <w:t xml:space="preserve">ت (سعد </w:t>
      </w:r>
      <w:proofErr w:type="spellStart"/>
      <w:r w:rsidR="00BB2242" w:rsidRPr="00BB2242">
        <w:rPr>
          <w:rFonts w:cstheme="minorHAnsi"/>
          <w:b/>
          <w:bCs/>
          <w:sz w:val="36"/>
          <w:szCs w:val="36"/>
          <w:rtl/>
        </w:rPr>
        <w:t>المهيني</w:t>
      </w:r>
      <w:proofErr w:type="spellEnd"/>
      <w:r w:rsidR="00BB2242" w:rsidRPr="00BB2242">
        <w:rPr>
          <w:rFonts w:cstheme="minorHAnsi"/>
          <w:b/>
          <w:bCs/>
          <w:sz w:val="36"/>
          <w:szCs w:val="36"/>
          <w:rtl/>
        </w:rPr>
        <w:t>)</w:t>
      </w:r>
    </w:p>
    <w:p w:rsidR="00BB2242" w:rsidRPr="00BB2242" w:rsidRDefault="00BB2242" w:rsidP="00BB2242">
      <w:pPr>
        <w:bidi/>
        <w:jc w:val="center"/>
        <w:rPr>
          <w:rFonts w:cstheme="minorHAnsi"/>
          <w:b/>
          <w:bCs/>
          <w:sz w:val="36"/>
          <w:szCs w:val="36"/>
          <w:rtl/>
        </w:rPr>
      </w:pPr>
      <w:r w:rsidRPr="00BB2242">
        <w:rPr>
          <w:rFonts w:cstheme="minorHAnsi"/>
          <w:b/>
          <w:bCs/>
          <w:sz w:val="36"/>
          <w:szCs w:val="36"/>
          <w:rtl/>
        </w:rPr>
        <w:t>الاستعراض الدوري الشامل سري لانكا</w:t>
      </w:r>
    </w:p>
    <w:p w:rsidR="00BB2242" w:rsidRPr="00BB2242" w:rsidRDefault="00BB2242" w:rsidP="00BB2242">
      <w:pPr>
        <w:bidi/>
        <w:jc w:val="center"/>
        <w:rPr>
          <w:rFonts w:cstheme="minorHAnsi"/>
          <w:b/>
          <w:bCs/>
          <w:sz w:val="36"/>
          <w:szCs w:val="36"/>
          <w:u w:val="single"/>
        </w:rPr>
      </w:pPr>
      <w:r w:rsidRPr="00BB2242">
        <w:rPr>
          <w:rFonts w:cstheme="minorHAnsi"/>
          <w:b/>
          <w:bCs/>
          <w:sz w:val="36"/>
          <w:szCs w:val="36"/>
          <w:u w:val="single"/>
          <w:rtl/>
        </w:rPr>
        <w:t>1 فبراير 2023</w:t>
      </w:r>
    </w:p>
    <w:p w:rsidR="007A3A2C" w:rsidRDefault="007A3A2C" w:rsidP="006F56D0">
      <w:pPr>
        <w:bidi/>
        <w:jc w:val="both"/>
        <w:rPr>
          <w:rFonts w:cstheme="minorHAnsi"/>
          <w:sz w:val="32"/>
          <w:szCs w:val="32"/>
          <w:rtl/>
          <w:lang w:bidi="ar-KW"/>
        </w:rPr>
      </w:pPr>
    </w:p>
    <w:p w:rsidR="007A3A2C" w:rsidRDefault="007A3A2C" w:rsidP="007A3A2C">
      <w:pPr>
        <w:bidi/>
        <w:jc w:val="both"/>
        <w:rPr>
          <w:rFonts w:cstheme="minorHAnsi"/>
          <w:sz w:val="32"/>
          <w:szCs w:val="32"/>
          <w:rtl/>
          <w:lang w:bidi="ar-KW"/>
        </w:rPr>
      </w:pPr>
    </w:p>
    <w:p w:rsidR="006F56D0" w:rsidRPr="00BB2242" w:rsidRDefault="006F56D0" w:rsidP="007A3A2C">
      <w:pPr>
        <w:bidi/>
        <w:jc w:val="both"/>
        <w:rPr>
          <w:rFonts w:cstheme="minorHAnsi"/>
          <w:b/>
          <w:bCs/>
          <w:sz w:val="32"/>
          <w:szCs w:val="32"/>
          <w:rtl/>
          <w:lang w:bidi="ar-KW"/>
        </w:rPr>
      </w:pPr>
      <w:r w:rsidRPr="00BB2242">
        <w:rPr>
          <w:rFonts w:cstheme="minorHAnsi" w:hint="cs"/>
          <w:b/>
          <w:bCs/>
          <w:sz w:val="32"/>
          <w:szCs w:val="32"/>
          <w:rtl/>
          <w:lang w:bidi="ar-KW"/>
        </w:rPr>
        <w:t>السيد الرئيس،،</w:t>
      </w:r>
    </w:p>
    <w:p w:rsidR="006F56D0" w:rsidRDefault="006F56D0" w:rsidP="006F56D0">
      <w:pPr>
        <w:bidi/>
        <w:jc w:val="both"/>
        <w:rPr>
          <w:rFonts w:cstheme="minorHAnsi"/>
          <w:sz w:val="32"/>
          <w:szCs w:val="32"/>
          <w:rtl/>
          <w:lang w:bidi="ar-KW"/>
        </w:rPr>
      </w:pPr>
      <w:r>
        <w:rPr>
          <w:rFonts w:cstheme="minorHAnsi" w:hint="cs"/>
          <w:sz w:val="32"/>
          <w:szCs w:val="32"/>
          <w:rtl/>
          <w:lang w:bidi="ar-KW"/>
        </w:rPr>
        <w:t xml:space="preserve">... </w:t>
      </w:r>
      <w:r w:rsidRPr="00BB2242">
        <w:rPr>
          <w:rFonts w:cstheme="minorHAnsi" w:hint="cs"/>
          <w:b/>
          <w:bCs/>
          <w:sz w:val="32"/>
          <w:szCs w:val="32"/>
          <w:rtl/>
          <w:lang w:bidi="ar-KW"/>
        </w:rPr>
        <w:t>يرحب وفد بلادي</w:t>
      </w:r>
      <w:r>
        <w:rPr>
          <w:rFonts w:cstheme="minorHAnsi" w:hint="cs"/>
          <w:sz w:val="32"/>
          <w:szCs w:val="32"/>
          <w:rtl/>
          <w:lang w:bidi="ar-KW"/>
        </w:rPr>
        <w:t xml:space="preserve"> بوفد جمهورية سري</w:t>
      </w:r>
      <w:r w:rsidR="000B33AF">
        <w:rPr>
          <w:rFonts w:cstheme="minorHAnsi" w:hint="cs"/>
          <w:sz w:val="32"/>
          <w:szCs w:val="32"/>
          <w:rtl/>
          <w:lang w:bidi="ar-KW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 xml:space="preserve">لانكا، ويشكرهم على عرضهم واعدادهم التقرير محل المراجعة.. ونود أن نثني على الجهود المبذولة في إطار حماية وتعزيز حقوق الإنسان وما </w:t>
      </w:r>
      <w:r w:rsidR="00E75946">
        <w:rPr>
          <w:rFonts w:cstheme="minorHAnsi" w:hint="cs"/>
          <w:sz w:val="32"/>
          <w:szCs w:val="32"/>
          <w:rtl/>
          <w:lang w:bidi="ar-KW"/>
        </w:rPr>
        <w:t xml:space="preserve">تم </w:t>
      </w:r>
      <w:r>
        <w:rPr>
          <w:rFonts w:cstheme="minorHAnsi" w:hint="cs"/>
          <w:sz w:val="32"/>
          <w:szCs w:val="32"/>
          <w:rtl/>
          <w:lang w:bidi="ar-KW"/>
        </w:rPr>
        <w:t>تحق</w:t>
      </w:r>
      <w:r w:rsidR="00E75946">
        <w:rPr>
          <w:rFonts w:cstheme="minorHAnsi" w:hint="cs"/>
          <w:sz w:val="32"/>
          <w:szCs w:val="32"/>
          <w:rtl/>
          <w:lang w:bidi="ar-KW"/>
        </w:rPr>
        <w:t>ي</w:t>
      </w:r>
      <w:r>
        <w:rPr>
          <w:rFonts w:cstheme="minorHAnsi" w:hint="cs"/>
          <w:sz w:val="32"/>
          <w:szCs w:val="32"/>
          <w:rtl/>
          <w:lang w:bidi="ar-KW"/>
        </w:rPr>
        <w:t>ق</w:t>
      </w:r>
      <w:r w:rsidR="00E75946">
        <w:rPr>
          <w:rFonts w:cstheme="minorHAnsi" w:hint="cs"/>
          <w:sz w:val="32"/>
          <w:szCs w:val="32"/>
          <w:rtl/>
          <w:lang w:bidi="ar-KW"/>
        </w:rPr>
        <w:t>ه</w:t>
      </w:r>
      <w:r>
        <w:rPr>
          <w:rFonts w:cstheme="minorHAnsi" w:hint="cs"/>
          <w:sz w:val="32"/>
          <w:szCs w:val="32"/>
          <w:rtl/>
          <w:lang w:bidi="ar-KW"/>
        </w:rPr>
        <w:t xml:space="preserve"> في مجالات</w:t>
      </w:r>
      <w:r w:rsidR="00E75946">
        <w:rPr>
          <w:rFonts w:cstheme="minorHAnsi" w:hint="cs"/>
          <w:sz w:val="32"/>
          <w:szCs w:val="32"/>
          <w:rtl/>
          <w:lang w:bidi="ar-KW"/>
        </w:rPr>
        <w:t xml:space="preserve"> عدة منذ الاستعراض الدوري الثالث.</w:t>
      </w:r>
      <w:r>
        <w:rPr>
          <w:rFonts w:cstheme="minorHAnsi" w:hint="cs"/>
          <w:sz w:val="32"/>
          <w:szCs w:val="32"/>
          <w:rtl/>
          <w:lang w:bidi="ar-KW"/>
        </w:rPr>
        <w:t xml:space="preserve"> </w:t>
      </w:r>
    </w:p>
    <w:p w:rsidR="006F56D0" w:rsidRDefault="006F56D0" w:rsidP="006F56D0">
      <w:pPr>
        <w:bidi/>
        <w:jc w:val="both"/>
        <w:rPr>
          <w:rFonts w:cstheme="minorHAnsi"/>
          <w:sz w:val="32"/>
          <w:szCs w:val="32"/>
          <w:rtl/>
          <w:lang w:bidi="ar-KW"/>
        </w:rPr>
      </w:pPr>
    </w:p>
    <w:p w:rsidR="00E75946" w:rsidRDefault="006F56D0" w:rsidP="006F56D0">
      <w:pPr>
        <w:bidi/>
        <w:jc w:val="both"/>
        <w:rPr>
          <w:rFonts w:cstheme="minorHAnsi"/>
          <w:sz w:val="32"/>
          <w:szCs w:val="32"/>
          <w:rtl/>
          <w:lang w:bidi="ar-KW"/>
        </w:rPr>
      </w:pPr>
      <w:r>
        <w:rPr>
          <w:rFonts w:cstheme="minorHAnsi" w:hint="cs"/>
          <w:sz w:val="32"/>
          <w:szCs w:val="32"/>
          <w:rtl/>
          <w:lang w:bidi="ar-KW"/>
        </w:rPr>
        <w:t>..</w:t>
      </w:r>
      <w:r w:rsidR="00E75946">
        <w:rPr>
          <w:rFonts w:cstheme="minorHAnsi" w:hint="cs"/>
          <w:sz w:val="32"/>
          <w:szCs w:val="32"/>
          <w:rtl/>
          <w:lang w:bidi="ar-KW"/>
        </w:rPr>
        <w:t>.</w:t>
      </w:r>
      <w:r>
        <w:rPr>
          <w:rFonts w:cstheme="minorHAnsi" w:hint="cs"/>
          <w:sz w:val="32"/>
          <w:szCs w:val="32"/>
          <w:rtl/>
          <w:lang w:bidi="ar-KW"/>
        </w:rPr>
        <w:t xml:space="preserve"> </w:t>
      </w:r>
      <w:r w:rsidRPr="00BB2242">
        <w:rPr>
          <w:rFonts w:cstheme="minorHAnsi" w:hint="cs"/>
          <w:b/>
          <w:bCs/>
          <w:sz w:val="32"/>
          <w:szCs w:val="32"/>
          <w:rtl/>
          <w:lang w:bidi="ar-KW"/>
        </w:rPr>
        <w:t>فقد</w:t>
      </w:r>
      <w:r>
        <w:rPr>
          <w:rFonts w:cstheme="minorHAnsi" w:hint="cs"/>
          <w:sz w:val="32"/>
          <w:szCs w:val="32"/>
          <w:rtl/>
          <w:lang w:bidi="ar-KW"/>
        </w:rPr>
        <w:t xml:space="preserve"> عملت سري</w:t>
      </w:r>
      <w:r w:rsidR="000B33AF">
        <w:rPr>
          <w:rFonts w:cstheme="minorHAnsi" w:hint="cs"/>
          <w:sz w:val="32"/>
          <w:szCs w:val="32"/>
          <w:rtl/>
          <w:lang w:bidi="ar-KW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لانكا على تعزيز الشراكات والتعاون مع الآليات الدولية المعنية في مجال حقوق ال</w:t>
      </w:r>
      <w:r w:rsidR="00E75946">
        <w:rPr>
          <w:rFonts w:cstheme="minorHAnsi" w:hint="cs"/>
          <w:sz w:val="32"/>
          <w:szCs w:val="32"/>
          <w:rtl/>
          <w:lang w:bidi="ar-KW"/>
        </w:rPr>
        <w:t>إ</w:t>
      </w:r>
      <w:r>
        <w:rPr>
          <w:rFonts w:cstheme="minorHAnsi" w:hint="cs"/>
          <w:sz w:val="32"/>
          <w:szCs w:val="32"/>
          <w:rtl/>
          <w:lang w:bidi="ar-KW"/>
        </w:rPr>
        <w:t>نسان وأجرت إصلاحات تشريعية</w:t>
      </w:r>
      <w:r w:rsidR="00E75946">
        <w:rPr>
          <w:rFonts w:cstheme="minorHAnsi" w:hint="cs"/>
          <w:sz w:val="32"/>
          <w:szCs w:val="32"/>
          <w:rtl/>
          <w:lang w:bidi="ar-KW"/>
        </w:rPr>
        <w:t xml:space="preserve"> وبذلت ما أمكنها من جهد من أجل إعمال حقوق الإنسان في سري</w:t>
      </w:r>
      <w:r w:rsidR="000B33AF">
        <w:rPr>
          <w:rFonts w:cstheme="minorHAnsi" w:hint="cs"/>
          <w:sz w:val="32"/>
          <w:szCs w:val="32"/>
          <w:rtl/>
          <w:lang w:bidi="ar-KW"/>
        </w:rPr>
        <w:t xml:space="preserve"> </w:t>
      </w:r>
      <w:r w:rsidR="00E75946">
        <w:rPr>
          <w:rFonts w:cstheme="minorHAnsi" w:hint="cs"/>
          <w:sz w:val="32"/>
          <w:szCs w:val="32"/>
          <w:rtl/>
          <w:lang w:bidi="ar-KW"/>
        </w:rPr>
        <w:t>لانكا على أحسن وجه... و</w:t>
      </w:r>
      <w:r w:rsidR="000B33AF">
        <w:rPr>
          <w:rFonts w:cstheme="minorHAnsi" w:hint="cs"/>
          <w:sz w:val="32"/>
          <w:szCs w:val="32"/>
          <w:rtl/>
          <w:lang w:bidi="ar-KW"/>
        </w:rPr>
        <w:t xml:space="preserve">هذا يعد </w:t>
      </w:r>
      <w:r w:rsidR="00E75946">
        <w:rPr>
          <w:rFonts w:cstheme="minorHAnsi" w:hint="cs"/>
          <w:sz w:val="32"/>
          <w:szCs w:val="32"/>
          <w:rtl/>
          <w:lang w:bidi="ar-KW"/>
        </w:rPr>
        <w:t xml:space="preserve">إصرارا منها في مواجهة أية تحديات من شأنها أن تعيق تحركاتها المضنية في هذا المجال. </w:t>
      </w:r>
    </w:p>
    <w:p w:rsidR="000B33AF" w:rsidRDefault="00E75946" w:rsidP="00E75946">
      <w:pPr>
        <w:bidi/>
        <w:jc w:val="both"/>
        <w:rPr>
          <w:rFonts w:cstheme="minorHAnsi"/>
          <w:sz w:val="32"/>
          <w:szCs w:val="32"/>
          <w:rtl/>
          <w:lang w:bidi="ar-KW"/>
        </w:rPr>
      </w:pPr>
      <w:r>
        <w:rPr>
          <w:rFonts w:cstheme="minorHAnsi" w:hint="cs"/>
          <w:sz w:val="32"/>
          <w:szCs w:val="32"/>
          <w:rtl/>
          <w:lang w:bidi="ar-KW"/>
        </w:rPr>
        <w:t xml:space="preserve">... </w:t>
      </w:r>
      <w:r w:rsidRPr="00BB2242">
        <w:rPr>
          <w:rFonts w:cstheme="minorHAnsi" w:hint="cs"/>
          <w:b/>
          <w:bCs/>
          <w:sz w:val="32"/>
          <w:szCs w:val="32"/>
          <w:rtl/>
          <w:lang w:bidi="ar-KW"/>
        </w:rPr>
        <w:t>ومن منطلق</w:t>
      </w:r>
      <w:r>
        <w:rPr>
          <w:rFonts w:cstheme="minorHAnsi" w:hint="cs"/>
          <w:sz w:val="32"/>
          <w:szCs w:val="32"/>
          <w:rtl/>
          <w:lang w:bidi="ar-KW"/>
        </w:rPr>
        <w:t xml:space="preserve"> الاستمرار في التعاون البناء، نود أن ن</w:t>
      </w:r>
      <w:r w:rsidR="001751CA">
        <w:rPr>
          <w:rFonts w:cstheme="minorHAnsi" w:hint="cs"/>
          <w:sz w:val="32"/>
          <w:szCs w:val="32"/>
          <w:rtl/>
          <w:lang w:val="en-US" w:bidi="ar-KW"/>
        </w:rPr>
        <w:t>وصي</w:t>
      </w:r>
      <w:bookmarkStart w:id="0" w:name="_GoBack"/>
      <w:bookmarkEnd w:id="0"/>
      <w:r>
        <w:rPr>
          <w:rFonts w:cstheme="minorHAnsi" w:hint="cs"/>
          <w:sz w:val="32"/>
          <w:szCs w:val="32"/>
          <w:rtl/>
          <w:lang w:bidi="ar-KW"/>
        </w:rPr>
        <w:t xml:space="preserve"> بالآتي:</w:t>
      </w:r>
    </w:p>
    <w:p w:rsidR="000B33AF" w:rsidRDefault="000B33AF" w:rsidP="000B33AF">
      <w:pPr>
        <w:pStyle w:val="ListParagraph"/>
        <w:numPr>
          <w:ilvl w:val="0"/>
          <w:numId w:val="1"/>
        </w:numPr>
        <w:bidi/>
        <w:jc w:val="both"/>
        <w:rPr>
          <w:rFonts w:cstheme="minorHAnsi"/>
          <w:sz w:val="32"/>
          <w:szCs w:val="32"/>
          <w:lang w:bidi="ar-KW"/>
        </w:rPr>
      </w:pPr>
      <w:r>
        <w:rPr>
          <w:rFonts w:cstheme="minorHAnsi" w:hint="cs"/>
          <w:sz w:val="32"/>
          <w:szCs w:val="32"/>
          <w:rtl/>
          <w:lang w:bidi="ar-KW"/>
        </w:rPr>
        <w:t xml:space="preserve">مواصلة عملية </w:t>
      </w:r>
      <w:r>
        <w:rPr>
          <w:rFonts w:cstheme="minorHAnsi" w:hint="cs"/>
          <w:sz w:val="32"/>
          <w:szCs w:val="32"/>
          <w:rtl/>
          <w:lang w:val="en-US" w:bidi="ar-KW"/>
        </w:rPr>
        <w:t xml:space="preserve">الإصلاحات الدستورية </w:t>
      </w:r>
      <w:r>
        <w:rPr>
          <w:rFonts w:cstheme="minorHAnsi" w:hint="cs"/>
          <w:sz w:val="32"/>
          <w:szCs w:val="32"/>
          <w:rtl/>
          <w:lang w:bidi="ar-KW"/>
        </w:rPr>
        <w:t xml:space="preserve">من أجل ضمان عدم التمييز لأي سبب كان. </w:t>
      </w:r>
    </w:p>
    <w:p w:rsidR="00E75946" w:rsidRDefault="006974E3" w:rsidP="000B33AF">
      <w:pPr>
        <w:pStyle w:val="ListParagraph"/>
        <w:numPr>
          <w:ilvl w:val="0"/>
          <w:numId w:val="1"/>
        </w:numPr>
        <w:bidi/>
        <w:jc w:val="both"/>
        <w:rPr>
          <w:rFonts w:cstheme="minorHAnsi"/>
          <w:sz w:val="32"/>
          <w:szCs w:val="32"/>
          <w:lang w:bidi="ar-KW"/>
        </w:rPr>
      </w:pPr>
      <w:r>
        <w:rPr>
          <w:rFonts w:cstheme="minorHAnsi" w:hint="cs"/>
          <w:sz w:val="32"/>
          <w:szCs w:val="32"/>
          <w:rtl/>
          <w:lang w:val="en-US" w:bidi="ar-KW"/>
        </w:rPr>
        <w:t xml:space="preserve">مواصلة </w:t>
      </w:r>
      <w:r w:rsidR="000B33AF">
        <w:rPr>
          <w:rFonts w:cstheme="minorHAnsi" w:hint="cs"/>
          <w:sz w:val="32"/>
          <w:szCs w:val="32"/>
          <w:rtl/>
          <w:lang w:bidi="ar-KW"/>
        </w:rPr>
        <w:t xml:space="preserve">تعزيز </w:t>
      </w:r>
      <w:r w:rsidR="000B33AF">
        <w:rPr>
          <w:rFonts w:cstheme="minorHAnsi" w:hint="cs"/>
          <w:sz w:val="32"/>
          <w:szCs w:val="32"/>
          <w:rtl/>
          <w:lang w:val="en-US" w:bidi="ar-KW"/>
        </w:rPr>
        <w:t xml:space="preserve">التدابير </w:t>
      </w:r>
      <w:r>
        <w:rPr>
          <w:rFonts w:cstheme="minorHAnsi" w:hint="cs"/>
          <w:sz w:val="32"/>
          <w:szCs w:val="32"/>
          <w:rtl/>
          <w:lang w:val="en-US" w:bidi="ar-KW"/>
        </w:rPr>
        <w:t>لضمان حصول الفئات الضعيفة على الحماية الاجتماعية.</w:t>
      </w:r>
    </w:p>
    <w:p w:rsidR="000B33AF" w:rsidRDefault="006974E3" w:rsidP="000B33AF">
      <w:pPr>
        <w:pStyle w:val="ListParagraph"/>
        <w:numPr>
          <w:ilvl w:val="0"/>
          <w:numId w:val="1"/>
        </w:numPr>
        <w:bidi/>
        <w:jc w:val="both"/>
        <w:rPr>
          <w:rFonts w:cstheme="minorHAnsi"/>
          <w:sz w:val="32"/>
          <w:szCs w:val="32"/>
          <w:lang w:bidi="ar-KW"/>
        </w:rPr>
      </w:pPr>
      <w:r>
        <w:rPr>
          <w:rFonts w:cstheme="minorHAnsi" w:hint="cs"/>
          <w:sz w:val="32"/>
          <w:szCs w:val="32"/>
          <w:rtl/>
          <w:lang w:bidi="ar-KW"/>
        </w:rPr>
        <w:t>مواصلة تنفيذ التدابير التي تضمن الأمن الغذائي</w:t>
      </w:r>
    </w:p>
    <w:p w:rsidR="006974E3" w:rsidRPr="006974E3" w:rsidRDefault="006974E3" w:rsidP="006974E3">
      <w:pPr>
        <w:pStyle w:val="ListParagraph"/>
        <w:numPr>
          <w:ilvl w:val="0"/>
          <w:numId w:val="1"/>
        </w:numPr>
        <w:bidi/>
        <w:jc w:val="both"/>
        <w:rPr>
          <w:rFonts w:cstheme="minorHAnsi"/>
          <w:sz w:val="32"/>
          <w:szCs w:val="32"/>
          <w:rtl/>
          <w:lang w:bidi="ar-KW"/>
        </w:rPr>
      </w:pPr>
      <w:r>
        <w:rPr>
          <w:rFonts w:cstheme="minorHAnsi" w:hint="cs"/>
          <w:sz w:val="32"/>
          <w:szCs w:val="32"/>
          <w:rtl/>
          <w:lang w:bidi="ar-KW"/>
        </w:rPr>
        <w:t>تعزيز الجهود ل</w:t>
      </w:r>
      <w:r>
        <w:rPr>
          <w:rFonts w:cstheme="minorHAnsi" w:hint="cs"/>
          <w:sz w:val="32"/>
          <w:szCs w:val="32"/>
          <w:rtl/>
          <w:lang w:val="en-US" w:bidi="ar-KW"/>
        </w:rPr>
        <w:t xml:space="preserve">لحد من الفقر والتنمية المستدامة. </w:t>
      </w:r>
    </w:p>
    <w:p w:rsidR="006974E3" w:rsidRDefault="006974E3" w:rsidP="000B33AF">
      <w:pPr>
        <w:bidi/>
        <w:jc w:val="both"/>
        <w:rPr>
          <w:rFonts w:cstheme="minorHAnsi"/>
          <w:sz w:val="32"/>
          <w:szCs w:val="32"/>
          <w:rtl/>
          <w:lang w:bidi="ar-KW"/>
        </w:rPr>
      </w:pPr>
    </w:p>
    <w:p w:rsidR="000B33AF" w:rsidRDefault="000B33AF" w:rsidP="006974E3">
      <w:pPr>
        <w:bidi/>
        <w:jc w:val="both"/>
        <w:rPr>
          <w:rFonts w:cstheme="minorHAnsi"/>
          <w:sz w:val="32"/>
          <w:szCs w:val="32"/>
          <w:rtl/>
          <w:lang w:bidi="ar-KW"/>
        </w:rPr>
      </w:pPr>
      <w:r w:rsidRPr="00BB2242">
        <w:rPr>
          <w:rFonts w:cstheme="minorHAnsi" w:hint="cs"/>
          <w:b/>
          <w:bCs/>
          <w:sz w:val="32"/>
          <w:szCs w:val="32"/>
          <w:rtl/>
          <w:lang w:bidi="ar-KW"/>
        </w:rPr>
        <w:t>ختاماً،</w:t>
      </w:r>
      <w:r>
        <w:rPr>
          <w:rFonts w:cstheme="minorHAnsi" w:hint="cs"/>
          <w:sz w:val="32"/>
          <w:szCs w:val="32"/>
          <w:rtl/>
          <w:lang w:bidi="ar-KW"/>
        </w:rPr>
        <w:t xml:space="preserve"> نأمل لجمهورية سري لانكا الصديقة كل النجاح في هذا الاستعراض الشامل. </w:t>
      </w:r>
    </w:p>
    <w:p w:rsidR="000B33AF" w:rsidRDefault="000B33AF" w:rsidP="000B33AF">
      <w:pPr>
        <w:bidi/>
        <w:jc w:val="both"/>
        <w:rPr>
          <w:rFonts w:cstheme="minorHAnsi"/>
          <w:sz w:val="32"/>
          <w:szCs w:val="32"/>
          <w:rtl/>
          <w:lang w:bidi="ar-KW"/>
        </w:rPr>
      </w:pPr>
    </w:p>
    <w:p w:rsidR="000B33AF" w:rsidRPr="000B33AF" w:rsidRDefault="000B33AF" w:rsidP="000B33AF">
      <w:pPr>
        <w:bidi/>
        <w:jc w:val="both"/>
        <w:rPr>
          <w:rFonts w:cstheme="minorHAnsi"/>
          <w:sz w:val="32"/>
          <w:szCs w:val="32"/>
          <w:rtl/>
          <w:lang w:bidi="ar-KW"/>
        </w:rPr>
      </w:pPr>
      <w:r>
        <w:rPr>
          <w:rFonts w:cstheme="minorHAnsi" w:hint="cs"/>
          <w:sz w:val="32"/>
          <w:szCs w:val="32"/>
          <w:rtl/>
          <w:lang w:bidi="ar-KW"/>
        </w:rPr>
        <w:t xml:space="preserve">وشكرا. </w:t>
      </w:r>
    </w:p>
    <w:p w:rsidR="006F56D0" w:rsidRPr="006F56D0" w:rsidRDefault="00E75946" w:rsidP="00E75946">
      <w:pPr>
        <w:bidi/>
        <w:jc w:val="both"/>
        <w:rPr>
          <w:rFonts w:cstheme="minorHAnsi"/>
          <w:sz w:val="32"/>
          <w:szCs w:val="32"/>
          <w:rtl/>
          <w:lang w:bidi="ar-KW"/>
        </w:rPr>
      </w:pPr>
      <w:r>
        <w:rPr>
          <w:rFonts w:cstheme="minorHAnsi" w:hint="cs"/>
          <w:sz w:val="32"/>
          <w:szCs w:val="32"/>
          <w:rtl/>
          <w:lang w:bidi="ar-KW"/>
        </w:rPr>
        <w:t xml:space="preserve">  </w:t>
      </w:r>
      <w:r w:rsidR="006F56D0">
        <w:rPr>
          <w:rFonts w:cstheme="minorHAnsi" w:hint="cs"/>
          <w:sz w:val="32"/>
          <w:szCs w:val="32"/>
          <w:rtl/>
          <w:lang w:bidi="ar-KW"/>
        </w:rPr>
        <w:t xml:space="preserve"> </w:t>
      </w:r>
    </w:p>
    <w:sectPr w:rsidR="006F56D0" w:rsidRPr="006F5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E6C23"/>
    <w:multiLevelType w:val="hybridMultilevel"/>
    <w:tmpl w:val="7690D670"/>
    <w:lvl w:ilvl="0" w:tplc="25C2FA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6D0"/>
    <w:rsid w:val="000B33AF"/>
    <w:rsid w:val="001751CA"/>
    <w:rsid w:val="0026798D"/>
    <w:rsid w:val="006974E3"/>
    <w:rsid w:val="006F56D0"/>
    <w:rsid w:val="007A3A2C"/>
    <w:rsid w:val="00BB2242"/>
    <w:rsid w:val="00D300FC"/>
    <w:rsid w:val="00E625AB"/>
    <w:rsid w:val="00E7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6F867"/>
  <w15:chartTrackingRefBased/>
  <w15:docId w15:val="{8CA786D8-24A8-4C24-A7CB-BB3C0B64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4B3C7E-2F6C-472E-B961-6B91DAE48219}"/>
</file>

<file path=customXml/itemProps2.xml><?xml version="1.0" encoding="utf-8"?>
<ds:datastoreItem xmlns:ds="http://schemas.openxmlformats.org/officeDocument/2006/customXml" ds:itemID="{E3E50DEA-1E18-498B-A192-B08B7C14626B}"/>
</file>

<file path=customXml/itemProps3.xml><?xml version="1.0" encoding="utf-8"?>
<ds:datastoreItem xmlns:ds="http://schemas.openxmlformats.org/officeDocument/2006/customXml" ds:itemID="{5E0A2804-A488-4FBC-8CD0-985DD775BD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Radhia BALTI</dc:creator>
  <cp:keywords/>
  <dc:description/>
  <cp:lastModifiedBy>Radhia BALTI</cp:lastModifiedBy>
  <cp:revision>3</cp:revision>
  <cp:lastPrinted>2023-01-31T13:39:00Z</cp:lastPrinted>
  <dcterms:created xsi:type="dcterms:W3CDTF">2023-01-31T13:43:00Z</dcterms:created>
  <dcterms:modified xsi:type="dcterms:W3CDTF">2023-02-01T10:32:00Z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