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4465" w14:textId="77777777" w:rsidR="00E13CC5" w:rsidRPr="00487573" w:rsidRDefault="00E13CC5" w:rsidP="00E13CC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7495038" wp14:editId="329758F9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629A9867" w14:textId="77777777" w:rsidR="00E13CC5" w:rsidRPr="00487573" w:rsidRDefault="00E13CC5" w:rsidP="00E13CC5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5FD58CB8" w14:textId="77777777" w:rsidR="00E13CC5" w:rsidRPr="00487573" w:rsidRDefault="00E13CC5" w:rsidP="00E13CC5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201F" wp14:editId="0B063309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EBA6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1E846A54" w14:textId="77777777" w:rsidR="00E13CC5" w:rsidRPr="00487573" w:rsidRDefault="00E13CC5" w:rsidP="00E13CC5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58EFD92D" w14:textId="77777777" w:rsidR="00E13CC5" w:rsidRPr="00267F75" w:rsidRDefault="00E13CC5" w:rsidP="00E13CC5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46B8A30" w14:textId="77777777" w:rsidR="00E13CC5" w:rsidRPr="00267F75" w:rsidRDefault="00E13CC5" w:rsidP="00E13CC5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CA10A10" w14:textId="30361D97" w:rsidR="00E13CC5" w:rsidRPr="007367FC" w:rsidRDefault="00E13CC5" w:rsidP="00E13CC5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GHANA</w:t>
      </w:r>
    </w:p>
    <w:p w14:paraId="390BCB40" w14:textId="77777777" w:rsidR="00E13CC5" w:rsidRDefault="00E13CC5" w:rsidP="00E13CC5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4811C03" w14:textId="2C76F08D" w:rsidR="00E13CC5" w:rsidRPr="00267F75" w:rsidRDefault="00E13CC5" w:rsidP="00E13CC5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24 January 2023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14 3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381C56B0" w14:textId="77777777" w:rsidR="00E13CC5" w:rsidRDefault="00E13CC5" w:rsidP="00E13CC5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32366F3C" w14:textId="77777777" w:rsidR="00E13CC5" w:rsidRPr="00953BB9" w:rsidRDefault="00E13CC5" w:rsidP="00E13CC5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953BB9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6D562DB5" w14:textId="4BA6B3C4" w:rsidR="00E13CC5" w:rsidRPr="00953BB9" w:rsidRDefault="00E13CC5" w:rsidP="00E13CC5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The Mauritius delegation extends a very warm welcome to the high level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Ministerial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delegation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Ghana,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38D33000" w14:textId="77777777" w:rsidR="00E13CC5" w:rsidRPr="00953BB9" w:rsidRDefault="00E13CC5" w:rsidP="00E13CC5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Mauritius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appreciates Ghana’s efforts for promoting telecommunication and human rights, in particular at the International Telecommunication Union.</w:t>
      </w:r>
    </w:p>
    <w:p w14:paraId="1E245B96" w14:textId="349415E5" w:rsidR="00E13CC5" w:rsidRPr="00953BB9" w:rsidRDefault="00E13CC5" w:rsidP="00E13CC5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We applaud the Government of Ghana for improving social protection through </w:t>
      </w:r>
      <w:r w:rsidRPr="00953BB9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>the ‘’Ghana School Feeding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</w:t>
      </w:r>
      <w:proofErr w:type="spellStart"/>
      <w:r w:rsidRPr="00953BB9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>Programme</w:t>
      </w:r>
      <w:proofErr w:type="spellEnd"/>
      <w:r w:rsidRPr="00953BB9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>’’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, </w:t>
      </w:r>
      <w:r w:rsidR="00953BB9"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in the direction of implementing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SDGs 1, 2, and 4.</w:t>
      </w:r>
    </w:p>
    <w:p w14:paraId="19C020F8" w14:textId="6A7EC747" w:rsidR="00E13CC5" w:rsidRPr="00953BB9" w:rsidRDefault="00E13CC5" w:rsidP="00E13CC5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 a brotherly spirit, we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would like to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recommend that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Ghana:</w:t>
      </w:r>
    </w:p>
    <w:p w14:paraId="2E4A5B7E" w14:textId="159C410F" w:rsidR="00583544" w:rsidRPr="00953BB9" w:rsidRDefault="00953BB9" w:rsidP="003E340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6"/>
          <w:szCs w:val="26"/>
        </w:rPr>
      </w:pPr>
      <w:r w:rsidRPr="00953BB9">
        <w:rPr>
          <w:rFonts w:ascii="Cambria" w:hAnsi="Cambria"/>
          <w:sz w:val="26"/>
          <w:szCs w:val="26"/>
          <w:lang w:val="en-US"/>
        </w:rPr>
        <w:t>Consider r</w:t>
      </w:r>
      <w:r w:rsidR="00E13CC5" w:rsidRPr="00953BB9">
        <w:rPr>
          <w:rFonts w:ascii="Cambria" w:hAnsi="Cambria"/>
          <w:sz w:val="26"/>
          <w:szCs w:val="26"/>
          <w:lang w:val="en-US"/>
        </w:rPr>
        <w:t>atif</w:t>
      </w:r>
      <w:r w:rsidRPr="00953BB9">
        <w:rPr>
          <w:rFonts w:ascii="Cambria" w:hAnsi="Cambria"/>
          <w:sz w:val="26"/>
          <w:szCs w:val="26"/>
          <w:lang w:val="en-US"/>
        </w:rPr>
        <w:t>ying</w:t>
      </w:r>
      <w:r w:rsidR="00E13CC5" w:rsidRPr="00953BB9">
        <w:rPr>
          <w:rFonts w:ascii="Cambria" w:hAnsi="Cambria"/>
          <w:sz w:val="26"/>
          <w:szCs w:val="26"/>
          <w:lang w:val="en-US"/>
        </w:rPr>
        <w:t xml:space="preserve"> the UNESCO Convention against Discrimination in education and the Optional Protocol t</w:t>
      </w:r>
      <w:r w:rsidR="00E13CC5" w:rsidRPr="00953BB9">
        <w:rPr>
          <w:rFonts w:ascii="Cambria" w:hAnsi="Cambria"/>
          <w:sz w:val="26"/>
          <w:szCs w:val="26"/>
        </w:rPr>
        <w:t xml:space="preserve">o the Convention on the Rights of the Child on the sale of children, child prostitution and child </w:t>
      </w:r>
      <w:r w:rsidR="00583544" w:rsidRPr="00953BB9">
        <w:rPr>
          <w:rFonts w:ascii="Cambria" w:hAnsi="Cambria"/>
          <w:sz w:val="26"/>
          <w:szCs w:val="26"/>
        </w:rPr>
        <w:t>pornograph</w:t>
      </w:r>
      <w:r w:rsidR="00583544" w:rsidRPr="00953BB9">
        <w:rPr>
          <w:rFonts w:ascii="Cambria" w:hAnsi="Cambria"/>
          <w:sz w:val="26"/>
          <w:szCs w:val="26"/>
          <w:lang w:val="en-US"/>
        </w:rPr>
        <w:t>y; and</w:t>
      </w:r>
    </w:p>
    <w:p w14:paraId="02B13C0C" w14:textId="77777777" w:rsidR="003E340E" w:rsidRPr="00953BB9" w:rsidRDefault="003E340E" w:rsidP="003E340E">
      <w:pPr>
        <w:pStyle w:val="NormalWeb"/>
        <w:spacing w:before="0" w:beforeAutospacing="0" w:after="0" w:afterAutospacing="0"/>
        <w:ind w:left="360"/>
        <w:jc w:val="both"/>
        <w:rPr>
          <w:rFonts w:ascii="Cambria" w:hAnsi="Cambria"/>
          <w:sz w:val="26"/>
          <w:szCs w:val="26"/>
          <w:lang w:val="en-US"/>
        </w:rPr>
      </w:pPr>
    </w:p>
    <w:p w14:paraId="56EDE904" w14:textId="604409C1" w:rsidR="00E13CC5" w:rsidRPr="00953BB9" w:rsidRDefault="00953BB9" w:rsidP="003E340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6"/>
          <w:szCs w:val="26"/>
        </w:rPr>
      </w:pPr>
      <w:r w:rsidRPr="00953BB9">
        <w:rPr>
          <w:rFonts w:ascii="Cambria" w:hAnsi="Cambria"/>
          <w:sz w:val="26"/>
          <w:szCs w:val="26"/>
          <w:lang w:val="en-US"/>
        </w:rPr>
        <w:t xml:space="preserve">Take measures in the direction of providing </w:t>
      </w:r>
      <w:r w:rsidR="00583544" w:rsidRPr="00953BB9">
        <w:rPr>
          <w:rFonts w:ascii="Cambria" w:hAnsi="Cambria"/>
          <w:sz w:val="26"/>
          <w:szCs w:val="26"/>
          <w:lang w:val="en-US"/>
        </w:rPr>
        <w:t xml:space="preserve">free primary and secondary education </w:t>
      </w:r>
      <w:r w:rsidRPr="00953BB9">
        <w:rPr>
          <w:rFonts w:ascii="Cambria" w:hAnsi="Cambria"/>
          <w:sz w:val="26"/>
          <w:szCs w:val="26"/>
          <w:lang w:val="en-US"/>
        </w:rPr>
        <w:t xml:space="preserve">for </w:t>
      </w:r>
      <w:r w:rsidR="00583544" w:rsidRPr="00953BB9">
        <w:rPr>
          <w:rFonts w:ascii="Cambria" w:hAnsi="Cambria"/>
          <w:sz w:val="26"/>
          <w:szCs w:val="26"/>
          <w:lang w:val="en-US"/>
        </w:rPr>
        <w:t xml:space="preserve">at least 12 years, as </w:t>
      </w:r>
      <w:r w:rsidR="008D3C2D" w:rsidRPr="00953BB9">
        <w:rPr>
          <w:rFonts w:ascii="Cambria" w:hAnsi="Cambria"/>
          <w:sz w:val="26"/>
          <w:szCs w:val="26"/>
          <w:lang w:val="en-US"/>
        </w:rPr>
        <w:t>recommended</w:t>
      </w:r>
      <w:r w:rsidR="00583544" w:rsidRPr="00953BB9">
        <w:rPr>
          <w:rFonts w:ascii="Cambria" w:hAnsi="Cambria"/>
          <w:sz w:val="26"/>
          <w:szCs w:val="26"/>
          <w:lang w:val="en-US"/>
        </w:rPr>
        <w:t xml:space="preserve"> by UNESCO.</w:t>
      </w:r>
    </w:p>
    <w:p w14:paraId="001113CD" w14:textId="0D7FE208" w:rsidR="00E13CC5" w:rsidRPr="00953BB9" w:rsidRDefault="00E13CC5" w:rsidP="00E13CC5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Ghana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and continued progress</w:t>
      </w:r>
      <w:r w:rsidRPr="00953BB9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2A314EAE" w14:textId="77777777" w:rsidR="00E13CC5" w:rsidRPr="00953BB9" w:rsidRDefault="00E13CC5" w:rsidP="00E13CC5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953BB9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40A42D53" w14:textId="77777777" w:rsidR="00E13CC5" w:rsidRDefault="00E13CC5" w:rsidP="00E13CC5"/>
    <w:p w14:paraId="756B8E88" w14:textId="77777777" w:rsidR="00E13CC5" w:rsidRDefault="00E13CC5" w:rsidP="00E13CC5"/>
    <w:p w14:paraId="3A47FF40" w14:textId="77777777" w:rsidR="00E13CC5" w:rsidRDefault="00E13CC5" w:rsidP="00E13CC5"/>
    <w:p w14:paraId="77182039" w14:textId="77777777" w:rsidR="00E13CC5" w:rsidRDefault="00E13CC5" w:rsidP="00E13CC5"/>
    <w:p w14:paraId="73993313" w14:textId="77777777" w:rsidR="00E13CC5" w:rsidRDefault="00E13CC5" w:rsidP="00E13CC5"/>
    <w:p w14:paraId="7FF7D016" w14:textId="77777777" w:rsidR="00E13CC5" w:rsidRDefault="00E13CC5"/>
    <w:sectPr w:rsidR="00E13CC5" w:rsidSect="00FE5A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D"/>
    <w:multiLevelType w:val="hybridMultilevel"/>
    <w:tmpl w:val="3E000484"/>
    <w:lvl w:ilvl="0" w:tplc="BC00C14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5"/>
    <w:rsid w:val="003E340E"/>
    <w:rsid w:val="00583544"/>
    <w:rsid w:val="008D3C2D"/>
    <w:rsid w:val="00953BB9"/>
    <w:rsid w:val="00E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5E2E"/>
  <w15:chartTrackingRefBased/>
  <w15:docId w15:val="{DB767F1B-18D1-154A-B096-FFA20BB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3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2BB1F-E9E2-4BAE-A2AB-1BC25924DC45}"/>
</file>

<file path=customXml/itemProps2.xml><?xml version="1.0" encoding="utf-8"?>
<ds:datastoreItem xmlns:ds="http://schemas.openxmlformats.org/officeDocument/2006/customXml" ds:itemID="{1C5FC43B-CF52-43F6-B338-717531D2D0D3}"/>
</file>

<file path=customXml/itemProps3.xml><?xml version="1.0" encoding="utf-8"?>
<ds:datastoreItem xmlns:ds="http://schemas.openxmlformats.org/officeDocument/2006/customXml" ds:itemID="{9E9B62B5-A392-47C2-A912-CC10D824E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2</cp:revision>
  <cp:lastPrinted>2023-01-13T12:48:00Z</cp:lastPrinted>
  <dcterms:created xsi:type="dcterms:W3CDTF">2023-01-13T12:48:00Z</dcterms:created>
  <dcterms:modified xsi:type="dcterms:W3CDTF">2023-01-13T12:48:00Z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