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6599" w14:textId="77777777" w:rsidR="00627A38" w:rsidRPr="00487573" w:rsidRDefault="00627A38" w:rsidP="00627A38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0D1720CF" wp14:editId="4B524D96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00647C79" w14:textId="77777777" w:rsidR="00627A38" w:rsidRPr="00487573" w:rsidRDefault="00627A38" w:rsidP="00627A38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2A07D1ED" w14:textId="77777777" w:rsidR="00627A38" w:rsidRPr="00487573" w:rsidRDefault="00627A38" w:rsidP="00627A38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49A9" wp14:editId="0E51ADE4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2BE29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090D2BC6" w14:textId="77777777" w:rsidR="00627A38" w:rsidRPr="00487573" w:rsidRDefault="00627A38" w:rsidP="00627A38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5954EF0B" w14:textId="77777777" w:rsidR="00627A38" w:rsidRPr="00267F75" w:rsidRDefault="00627A38" w:rsidP="00627A38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2A6367F7" w14:textId="77777777" w:rsidR="00627A38" w:rsidRPr="00267F75" w:rsidRDefault="00627A38" w:rsidP="00627A38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429848F2" w14:textId="3DDA9C3C" w:rsidR="00627A38" w:rsidRPr="007367FC" w:rsidRDefault="00627A38" w:rsidP="00627A38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ZAMBIA</w:t>
      </w:r>
    </w:p>
    <w:p w14:paraId="67333A10" w14:textId="77777777" w:rsidR="00627A38" w:rsidRDefault="00627A38" w:rsidP="00627A38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334762F6" w14:textId="3F31B533" w:rsidR="00627A38" w:rsidRPr="00075D9B" w:rsidRDefault="00627A38" w:rsidP="00627A38">
      <w:pPr>
        <w:spacing w:after="160"/>
        <w:jc w:val="center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075D9B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  <w:lang w:val="en-US" w:eastAsia="en-GB"/>
        </w:rPr>
        <w:t>30 January 2023</w:t>
      </w:r>
      <w:r w:rsidRPr="00075D9B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– </w:t>
      </w:r>
      <w:r w:rsidRPr="00075D9B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  <w:lang w:val="en-US" w:eastAsia="en-GB"/>
        </w:rPr>
        <w:t>14 3</w:t>
      </w:r>
      <w:r w:rsidRPr="00075D9B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  <w:lang w:eastAsia="en-GB"/>
        </w:rPr>
        <w:t>0</w:t>
      </w:r>
      <w:r w:rsidRPr="00075D9B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hrs</w:t>
      </w:r>
    </w:p>
    <w:p w14:paraId="54AC4777" w14:textId="77777777" w:rsidR="00627A38" w:rsidRPr="00075D9B" w:rsidRDefault="00627A38" w:rsidP="00627A38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</w:pPr>
    </w:p>
    <w:p w14:paraId="703E80BC" w14:textId="77777777" w:rsidR="00627A38" w:rsidRPr="00075D9B" w:rsidRDefault="00627A38" w:rsidP="00627A38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75D9B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Chair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,</w:t>
      </w:r>
    </w:p>
    <w:p w14:paraId="28DDAAB4" w14:textId="04B5EC8E" w:rsidR="00627A38" w:rsidRPr="00075D9B" w:rsidRDefault="00627A38" w:rsidP="00627A38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075D9B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The Mauritius delegation extends a very warm welcome to the high level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Ministerial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delegation</w:t>
      </w:r>
      <w:r w:rsidR="00986AB6" w:rsidRPr="00075D9B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of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Zambia, 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during this fourth cycle of the UPR.</w:t>
      </w:r>
    </w:p>
    <w:p w14:paraId="5AEA7F59" w14:textId="04236638" w:rsidR="00627A38" w:rsidRPr="00075D9B" w:rsidRDefault="00627A38" w:rsidP="00627A38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075D9B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Mauritius 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appreciates Zambia’s efforts for </w:t>
      </w:r>
      <w:r w:rsidR="00986AB6" w:rsidRPr="00075D9B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the promotion and protection of human rights.</w:t>
      </w:r>
    </w:p>
    <w:p w14:paraId="71246FDE" w14:textId="4DAA7991" w:rsidR="00627A38" w:rsidRPr="00075D9B" w:rsidRDefault="00627A38" w:rsidP="00627A38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075D9B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We applaud the Government of Zambia for improving the standard of living of its population, </w:t>
      </w:r>
      <w:proofErr w:type="gramStart"/>
      <w:r w:rsidRPr="00075D9B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in particular the</w:t>
      </w:r>
      <w:proofErr w:type="gramEnd"/>
      <w:r w:rsidRPr="00075D9B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most vulnerable ones by providing social protection. </w:t>
      </w:r>
    </w:p>
    <w:p w14:paraId="20069AE7" w14:textId="13A9DBC4" w:rsidR="00627A38" w:rsidRPr="00075D9B" w:rsidRDefault="00627A38" w:rsidP="00627A38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075D9B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We further commend Zambia for their policies and guidelines to combat Gender-Based Violence.</w:t>
      </w:r>
    </w:p>
    <w:p w14:paraId="1DE47F20" w14:textId="031EB668" w:rsidR="00627A38" w:rsidRPr="00075D9B" w:rsidRDefault="00627A38" w:rsidP="00627A38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075D9B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In a brotherly spirit, we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would like to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recommend that 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Zambia:</w:t>
      </w:r>
    </w:p>
    <w:p w14:paraId="61EDC29E" w14:textId="342C8C7F" w:rsidR="00627A38" w:rsidRPr="00075D9B" w:rsidRDefault="00075D9B" w:rsidP="00627A3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6"/>
          <w:szCs w:val="26"/>
        </w:rPr>
      </w:pPr>
      <w:r w:rsidRPr="00075D9B">
        <w:rPr>
          <w:rFonts w:ascii="Cambria" w:hAnsi="Cambria"/>
          <w:sz w:val="26"/>
          <w:szCs w:val="26"/>
          <w:lang w:val="en-US"/>
        </w:rPr>
        <w:t>Consider r</w:t>
      </w:r>
      <w:r w:rsidR="00627A38" w:rsidRPr="00075D9B">
        <w:rPr>
          <w:rFonts w:ascii="Cambria" w:hAnsi="Cambria"/>
          <w:sz w:val="26"/>
          <w:szCs w:val="26"/>
          <w:lang w:val="en-US"/>
        </w:rPr>
        <w:t>atify</w:t>
      </w:r>
      <w:r w:rsidRPr="00075D9B">
        <w:rPr>
          <w:rFonts w:ascii="Cambria" w:hAnsi="Cambria"/>
          <w:sz w:val="26"/>
          <w:szCs w:val="26"/>
          <w:lang w:val="en-US"/>
        </w:rPr>
        <w:t xml:space="preserve">ing </w:t>
      </w:r>
      <w:r w:rsidR="00627A38" w:rsidRPr="00075D9B">
        <w:rPr>
          <w:rFonts w:ascii="Cambria" w:hAnsi="Cambria"/>
          <w:sz w:val="26"/>
          <w:szCs w:val="26"/>
          <w:lang w:val="en-US"/>
        </w:rPr>
        <w:t>the UNESCO Convention against Discrimination in education; and</w:t>
      </w:r>
    </w:p>
    <w:p w14:paraId="2C16A241" w14:textId="77777777" w:rsidR="00075D9B" w:rsidRPr="00075D9B" w:rsidRDefault="00075D9B" w:rsidP="00075D9B">
      <w:pPr>
        <w:pStyle w:val="NormalWeb"/>
        <w:spacing w:before="0" w:beforeAutospacing="0" w:after="0" w:afterAutospacing="0"/>
        <w:ind w:left="1080"/>
        <w:jc w:val="both"/>
        <w:rPr>
          <w:rFonts w:ascii="Cambria" w:hAnsi="Cambria"/>
          <w:sz w:val="26"/>
          <w:szCs w:val="26"/>
        </w:rPr>
      </w:pPr>
    </w:p>
    <w:p w14:paraId="6D9201B8" w14:textId="0C765F23" w:rsidR="00627A38" w:rsidRPr="00075D9B" w:rsidRDefault="00075D9B" w:rsidP="00627A3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6"/>
          <w:szCs w:val="26"/>
        </w:rPr>
      </w:pPr>
      <w:r w:rsidRPr="00075D9B">
        <w:rPr>
          <w:rFonts w:ascii="Cambria" w:hAnsi="Cambria"/>
          <w:sz w:val="26"/>
          <w:szCs w:val="26"/>
          <w:lang w:val="en-GB"/>
        </w:rPr>
        <w:t xml:space="preserve">Take measures in the direction of providing </w:t>
      </w:r>
      <w:r w:rsidR="00627A38" w:rsidRPr="00075D9B">
        <w:rPr>
          <w:rFonts w:ascii="Cambria" w:hAnsi="Cambria"/>
          <w:sz w:val="26"/>
          <w:szCs w:val="26"/>
          <w:lang w:val="en-US"/>
        </w:rPr>
        <w:t>inclusive and accessible education to all, especially children in rural areas.</w:t>
      </w:r>
    </w:p>
    <w:p w14:paraId="6672678B" w14:textId="77777777" w:rsidR="00627A38" w:rsidRPr="00075D9B" w:rsidRDefault="00627A38" w:rsidP="00627A38">
      <w:pPr>
        <w:pStyle w:val="NormalWeb"/>
        <w:spacing w:before="0" w:beforeAutospacing="0" w:after="0" w:afterAutospacing="0"/>
        <w:ind w:left="360"/>
        <w:jc w:val="both"/>
        <w:rPr>
          <w:rFonts w:ascii="Cambria" w:hAnsi="Cambria"/>
          <w:sz w:val="26"/>
          <w:szCs w:val="26"/>
        </w:rPr>
      </w:pPr>
    </w:p>
    <w:p w14:paraId="5143AE2F" w14:textId="4FE43A8C" w:rsidR="00627A38" w:rsidRPr="00075D9B" w:rsidRDefault="00627A38" w:rsidP="00627A38">
      <w:pPr>
        <w:spacing w:before="280" w:after="28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075D9B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We wish 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Zambia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a successful review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and continued progress</w:t>
      </w:r>
      <w:r w:rsidRPr="00075D9B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. </w:t>
      </w:r>
    </w:p>
    <w:p w14:paraId="2C7E19F1" w14:textId="77777777" w:rsidR="00627A38" w:rsidRPr="00075D9B" w:rsidRDefault="00627A38" w:rsidP="00627A38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075D9B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Thank you.</w:t>
      </w:r>
    </w:p>
    <w:p w14:paraId="7CB5F65C" w14:textId="77777777" w:rsidR="00627A38" w:rsidRPr="00075D9B" w:rsidRDefault="00627A38" w:rsidP="00627A38">
      <w:pPr>
        <w:rPr>
          <w:sz w:val="26"/>
          <w:szCs w:val="26"/>
        </w:rPr>
      </w:pPr>
    </w:p>
    <w:p w14:paraId="35A87F89" w14:textId="77777777" w:rsidR="00627A38" w:rsidRPr="00075D9B" w:rsidRDefault="00627A38" w:rsidP="00627A38">
      <w:pPr>
        <w:rPr>
          <w:sz w:val="26"/>
          <w:szCs w:val="26"/>
        </w:rPr>
      </w:pPr>
    </w:p>
    <w:p w14:paraId="1C317E04" w14:textId="77777777" w:rsidR="00627A38" w:rsidRPr="00075D9B" w:rsidRDefault="00627A38" w:rsidP="00627A38">
      <w:pPr>
        <w:rPr>
          <w:sz w:val="26"/>
          <w:szCs w:val="26"/>
        </w:rPr>
      </w:pPr>
    </w:p>
    <w:p w14:paraId="31BC31BA" w14:textId="77777777" w:rsidR="00627A38" w:rsidRDefault="00627A38" w:rsidP="00627A38"/>
    <w:p w14:paraId="1BCC70FB" w14:textId="77777777" w:rsidR="00627A38" w:rsidRDefault="00627A38" w:rsidP="00627A38"/>
    <w:p w14:paraId="1836A466" w14:textId="77777777" w:rsidR="00627A38" w:rsidRDefault="00627A38"/>
    <w:sectPr w:rsidR="00627A38" w:rsidSect="00FE5AC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A4D"/>
    <w:multiLevelType w:val="hybridMultilevel"/>
    <w:tmpl w:val="3E000484"/>
    <w:lvl w:ilvl="0" w:tplc="BC00C14C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38"/>
    <w:rsid w:val="00075D9B"/>
    <w:rsid w:val="00627A38"/>
    <w:rsid w:val="009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04A1"/>
  <w15:chartTrackingRefBased/>
  <w15:docId w15:val="{40714C31-DA26-DA47-B306-1C2E49AB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7A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5898A-457B-488A-8ACD-5A92C008C1D6}"/>
</file>

<file path=customXml/itemProps2.xml><?xml version="1.0" encoding="utf-8"?>
<ds:datastoreItem xmlns:ds="http://schemas.openxmlformats.org/officeDocument/2006/customXml" ds:itemID="{2E30C9C6-D3E2-4EE5-BC24-7837528BEC4D}"/>
</file>

<file path=customXml/itemProps3.xml><?xml version="1.0" encoding="utf-8"?>
<ds:datastoreItem xmlns:ds="http://schemas.openxmlformats.org/officeDocument/2006/customXml" ds:itemID="{65A509E5-CB5F-4326-904E-22B1A035D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2</cp:revision>
  <cp:lastPrinted>2023-01-13T13:09:00Z</cp:lastPrinted>
  <dcterms:created xsi:type="dcterms:W3CDTF">2023-01-13T13:09:00Z</dcterms:created>
  <dcterms:modified xsi:type="dcterms:W3CDTF">2023-01-13T13:09:00Z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