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AED" w14:textId="77777777" w:rsidR="000F6A4B" w:rsidRDefault="000F6A4B" w:rsidP="000F6A4B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910A95E" wp14:editId="6F3E5C54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524C" w14:textId="77777777" w:rsidR="000F6A4B" w:rsidRPr="00E03645" w:rsidRDefault="000F6A4B" w:rsidP="000F6A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71D4EC2C" w14:textId="77777777" w:rsidR="000F6A4B" w:rsidRPr="0051395C" w:rsidRDefault="000F6A4B" w:rsidP="000F6A4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42</w:t>
      </w:r>
      <w:r w:rsidRPr="006D5922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Peru</w:t>
      </w:r>
    </w:p>
    <w:p w14:paraId="10754787" w14:textId="77777777" w:rsidR="000F6A4B" w:rsidRPr="00E006A8" w:rsidRDefault="000F6A4B" w:rsidP="000F6A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>
        <w:rPr>
          <w:rFonts w:ascii="Times New Roman" w:eastAsia="STHupo" w:hAnsi="Times New Roman" w:cs="Times New Roman"/>
          <w:bCs/>
          <w:i/>
          <w:sz w:val="28"/>
        </w:rPr>
        <w:t>25 January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7E45BD1D" w14:textId="77777777" w:rsidR="000F6A4B" w:rsidRPr="00457B5C" w:rsidRDefault="000F6A4B" w:rsidP="000F6A4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474EEC8" w14:textId="77777777" w:rsidR="000F6A4B" w:rsidRPr="003567BB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45</w:t>
      </w: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24F94234" w14:textId="77777777" w:rsidR="000F6A4B" w:rsidRPr="00C357A6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96D8CAD" w14:textId="77777777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</w:rPr>
        <w:t>Peru</w:t>
      </w:r>
      <w:r w:rsidRPr="00C83E7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</w:t>
      </w:r>
      <w:r w:rsidRPr="00C8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them </w:t>
      </w:r>
      <w:r w:rsidRPr="00C83E75">
        <w:rPr>
          <w:rFonts w:ascii="Times New Roman" w:hAnsi="Times New Roman" w:cs="Times New Roman"/>
          <w:sz w:val="28"/>
          <w:szCs w:val="28"/>
        </w:rPr>
        <w:t>for the</w:t>
      </w:r>
      <w:r>
        <w:rPr>
          <w:rFonts w:ascii="Times New Roman" w:hAnsi="Times New Roman" w:cs="Times New Roman"/>
          <w:sz w:val="28"/>
          <w:szCs w:val="28"/>
        </w:rPr>
        <w:t>ir</w:t>
      </w:r>
      <w:r w:rsidRPr="00C83E75">
        <w:rPr>
          <w:rFonts w:ascii="Times New Roman" w:hAnsi="Times New Roman" w:cs="Times New Roman"/>
          <w:sz w:val="28"/>
          <w:szCs w:val="28"/>
        </w:rPr>
        <w:t xml:space="preserve"> comprehensive presentation of the national UPR report</w:t>
      </w:r>
      <w:r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A7CC6" w14:textId="77777777" w:rsidR="000F6A4B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commend Peru for the </w:t>
      </w:r>
      <w:r w:rsidRPr="00E9208E">
        <w:rPr>
          <w:rFonts w:ascii="Times New Roman" w:hAnsi="Times New Roman" w:cs="Times New Roman"/>
          <w:sz w:val="28"/>
          <w:szCs w:val="28"/>
        </w:rPr>
        <w:t>substantial progress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8E">
        <w:rPr>
          <w:rFonts w:ascii="Times New Roman" w:hAnsi="Times New Roman" w:cs="Times New Roman"/>
          <w:sz w:val="28"/>
          <w:szCs w:val="28"/>
        </w:rPr>
        <w:t>strengthening the protection and promotion of human rights</w:t>
      </w:r>
      <w:r>
        <w:rPr>
          <w:rFonts w:ascii="Times New Roman" w:hAnsi="Times New Roman" w:cs="Times New Roman"/>
          <w:sz w:val="28"/>
          <w:szCs w:val="28"/>
        </w:rPr>
        <w:t xml:space="preserve"> during the period under review. We</w:t>
      </w:r>
      <w:r w:rsidRPr="0071719B">
        <w:rPr>
          <w:rFonts w:ascii="Times New Roman" w:hAnsi="Times New Roman" w:cs="Times New Roman"/>
          <w:sz w:val="28"/>
          <w:szCs w:val="28"/>
        </w:rPr>
        <w:t xml:space="preserve"> welcome </w:t>
      </w:r>
      <w:r>
        <w:rPr>
          <w:rFonts w:ascii="Times New Roman" w:hAnsi="Times New Roman" w:cs="Times New Roman"/>
          <w:sz w:val="28"/>
          <w:szCs w:val="28"/>
        </w:rPr>
        <w:t xml:space="preserve">Peru’s adoption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C594C">
        <w:rPr>
          <w:rFonts w:ascii="Times New Roman" w:hAnsi="Times New Roman" w:cs="Times New Roman"/>
          <w:sz w:val="28"/>
          <w:szCs w:val="28"/>
        </w:rPr>
        <w:t>number of</w:t>
      </w:r>
      <w:proofErr w:type="gramEnd"/>
      <w:r w:rsidRPr="006C594C">
        <w:rPr>
          <w:rFonts w:ascii="Times New Roman" w:hAnsi="Times New Roman" w:cs="Times New Roman"/>
          <w:sz w:val="28"/>
          <w:szCs w:val="28"/>
        </w:rPr>
        <w:t xml:space="preserve"> laws and policies specifically aimed at combating violence against women. </w:t>
      </w:r>
      <w:r>
        <w:rPr>
          <w:rFonts w:ascii="Times New Roman" w:hAnsi="Times New Roman" w:cs="Times New Roman"/>
          <w:sz w:val="28"/>
          <w:szCs w:val="28"/>
        </w:rPr>
        <w:t xml:space="preserve">We also welcome </w:t>
      </w:r>
      <w:r w:rsidRPr="00F52270">
        <w:rPr>
          <w:rFonts w:ascii="Times New Roman" w:hAnsi="Times New Roman" w:cs="Times New Roman"/>
          <w:sz w:val="28"/>
          <w:szCs w:val="28"/>
        </w:rPr>
        <w:t>Peru’s commitment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52270">
        <w:rPr>
          <w:rFonts w:ascii="Times New Roman" w:hAnsi="Times New Roman" w:cs="Times New Roman"/>
          <w:sz w:val="28"/>
          <w:szCs w:val="28"/>
        </w:rPr>
        <w:t xml:space="preserve"> to strengthening democracy, upholding human rights and working towards the achievement of the Sustainable Development Goals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18D0C" w14:textId="77777777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Peru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269CEC63" w14:textId="77777777" w:rsidR="000F6A4B" w:rsidRPr="00D00E4A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First, </w:t>
      </w: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Pr="00D00E4A">
        <w:rPr>
          <w:rFonts w:ascii="Times New Roman" w:hAnsi="Times New Roman" w:cs="Times New Roman"/>
          <w:sz w:val="28"/>
          <w:szCs w:val="28"/>
        </w:rPr>
        <w:t xml:space="preserve">efforts to prevent trafficking in persons, including strengthening procedures for identifying, referring and providing </w:t>
      </w:r>
      <w:r w:rsidRPr="008A21D6">
        <w:rPr>
          <w:sz w:val="28"/>
          <w:szCs w:val="28"/>
        </w:rPr>
        <w:t xml:space="preserve">effective and efficient </w:t>
      </w:r>
      <w:r w:rsidRPr="00D00E4A">
        <w:rPr>
          <w:rFonts w:ascii="Times New Roman" w:hAnsi="Times New Roman" w:cs="Times New Roman"/>
          <w:sz w:val="28"/>
          <w:szCs w:val="28"/>
        </w:rPr>
        <w:t xml:space="preserve">assistance that ensures </w:t>
      </w:r>
      <w:r w:rsidRPr="008A21D6">
        <w:rPr>
          <w:sz w:val="28"/>
          <w:szCs w:val="28"/>
        </w:rPr>
        <w:t>victims’ protection and recovery</w:t>
      </w:r>
      <w:r w:rsidRPr="00D00E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56283" w14:textId="77777777" w:rsidR="000F6A4B" w:rsidRPr="00E248F9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Second, continue</w:t>
      </w:r>
      <w:r w:rsidRPr="00E248F9">
        <w:rPr>
          <w:rFonts w:ascii="Times New Roman" w:hAnsi="Times New Roman" w:cs="Times New Roman"/>
          <w:sz w:val="28"/>
          <w:szCs w:val="28"/>
        </w:rPr>
        <w:t xml:space="preserve"> efforts to ensure the full inclusion in education of persons with disabilities, girls and women, and minorities. </w:t>
      </w:r>
    </w:p>
    <w:p w14:paraId="4E411F8B" w14:textId="77777777" w:rsidR="000F6A4B" w:rsidRPr="00C357A6" w:rsidRDefault="000F6A4B" w:rsidP="000F6A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Viet Nam wishes </w:t>
      </w:r>
      <w:r>
        <w:rPr>
          <w:rFonts w:ascii="Times New Roman" w:hAnsi="Times New Roman" w:cs="Times New Roman"/>
          <w:sz w:val="28"/>
          <w:szCs w:val="28"/>
        </w:rPr>
        <w:t>Peru</w:t>
      </w:r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3363FD53" w14:textId="77777777" w:rsidR="000F6A4B" w:rsidRDefault="000F6A4B" w:rsidP="000F6A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p w14:paraId="4D36E45F" w14:textId="77777777" w:rsidR="00264B2C" w:rsidRDefault="00264B2C"/>
    <w:sectPr w:rsidR="00264B2C" w:rsidSect="00382B5E">
      <w:headerReference w:type="default" r:id="rId5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2E8" w14:textId="77777777" w:rsidR="00E16627" w:rsidRPr="00665607" w:rsidRDefault="00000000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B"/>
    <w:rsid w:val="000F6A4B"/>
    <w:rsid w:val="002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6A4A"/>
  <w15:chartTrackingRefBased/>
  <w15:docId w15:val="{39D0A9A9-8163-43E4-B472-325E65C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F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5F6AA-DA6B-4BD9-8F89-E8C945F59191}"/>
</file>

<file path=customXml/itemProps2.xml><?xml version="1.0" encoding="utf-8"?>
<ds:datastoreItem xmlns:ds="http://schemas.openxmlformats.org/officeDocument/2006/customXml" ds:itemID="{74C01763-4057-4229-927A-332DF7A0A2A0}"/>
</file>

<file path=customXml/itemProps3.xml><?xml version="1.0" encoding="utf-8"?>
<ds:datastoreItem xmlns:ds="http://schemas.openxmlformats.org/officeDocument/2006/customXml" ds:itemID="{9A9C51B4-A2C5-4753-AFEB-4DB9F5981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Viet Nam Mission Geneva</cp:lastModifiedBy>
  <cp:revision>1</cp:revision>
  <dcterms:created xsi:type="dcterms:W3CDTF">2023-01-25T08:19:00Z</dcterms:created>
  <dcterms:modified xsi:type="dcterms:W3CDTF">2023-01-25T08:20:00Z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