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7E7B81" w:rsidRPr="00D712C9" w:rsidTr="00421221">
        <w:tc>
          <w:tcPr>
            <w:tcW w:w="4732" w:type="dxa"/>
            <w:shd w:val="clear" w:color="auto" w:fill="auto"/>
          </w:tcPr>
          <w:p w:rsidR="007E7B81" w:rsidRPr="00D712C9" w:rsidRDefault="007E7B81" w:rsidP="00421221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85A666F" wp14:editId="4F1883A5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7E7B81" w:rsidRPr="00D712C9" w:rsidRDefault="007E7B81" w:rsidP="00BF131C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97203F">
              <w:rPr>
                <w:rFonts w:ascii="Arial" w:hAnsi="Arial"/>
                <w:i/>
                <w:iCs/>
                <w:sz w:val="16"/>
                <w:szCs w:val="16"/>
              </w:rPr>
              <w:t>1 min 5 sec</w:t>
            </w:r>
          </w:p>
        </w:tc>
      </w:tr>
    </w:tbl>
    <w:p w:rsidR="007E7B81" w:rsidRPr="003316C3" w:rsidRDefault="007E7B81" w:rsidP="007E7B81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7E7B81" w:rsidRPr="00315395" w:rsidRDefault="007E7B81" w:rsidP="007E7B8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7E7B81" w:rsidRDefault="007E7B81" w:rsidP="007E7B8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7E7B81" w:rsidRDefault="0097203F" w:rsidP="007E7B8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24</w:t>
      </w:r>
      <w:r w:rsidR="007E7B81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7E7B81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7E7B81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7E7B81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7E7B81" w:rsidRPr="00315395" w:rsidRDefault="007E7B81" w:rsidP="007E7B8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7E7B81" w:rsidRPr="00231747" w:rsidRDefault="007E7B81" w:rsidP="00EC4F5C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EC4F5C">
        <w:rPr>
          <w:rFonts w:ascii="Cambria" w:hAnsi="Cambria" w:cs="Times New Roman"/>
          <w:sz w:val="28"/>
          <w:szCs w:val="28"/>
        </w:rPr>
        <w:t>Ghana</w:t>
      </w:r>
    </w:p>
    <w:p w:rsidR="007E7B81" w:rsidRDefault="007E7B81" w:rsidP="007E7B81">
      <w:pPr>
        <w:bidi w:val="0"/>
        <w:jc w:val="both"/>
        <w:rPr>
          <w:sz w:val="24"/>
          <w:szCs w:val="24"/>
        </w:rPr>
      </w:pPr>
    </w:p>
    <w:p w:rsidR="007E7B81" w:rsidRPr="00806C4E" w:rsidRDefault="007E7B81" w:rsidP="00806C4E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806C4E">
        <w:rPr>
          <w:rFonts w:asciiTheme="minorHAnsi" w:hAnsiTheme="minorHAnsi" w:cstheme="minorHAnsi"/>
          <w:sz w:val="24"/>
          <w:szCs w:val="24"/>
        </w:rPr>
        <w:t xml:space="preserve">Israel welcomes the delegation of </w:t>
      </w:r>
      <w:r w:rsidR="0088055F" w:rsidRPr="00806C4E">
        <w:rPr>
          <w:rFonts w:asciiTheme="minorHAnsi" w:hAnsiTheme="minorHAnsi" w:cstheme="minorHAnsi"/>
          <w:sz w:val="24"/>
          <w:szCs w:val="24"/>
        </w:rPr>
        <w:t>Ghana</w:t>
      </w:r>
      <w:r w:rsidRPr="00806C4E">
        <w:rPr>
          <w:rFonts w:asciiTheme="minorHAnsi" w:hAnsiTheme="minorHAnsi" w:cstheme="minorHAnsi"/>
          <w:sz w:val="24"/>
          <w:szCs w:val="24"/>
        </w:rPr>
        <w:t xml:space="preserve"> to the UPR and would like to thank it for its National Report.</w:t>
      </w:r>
      <w:proofErr w:type="gramEnd"/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88055F" w:rsidRPr="00806C4E" w:rsidRDefault="007E7B81" w:rsidP="00806C4E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commends 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>Ghana</w:t>
      </w:r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>for its commit</w:t>
      </w:r>
      <w:r w:rsidR="0088055F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ment 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free education </w:t>
      </w:r>
      <w:r w:rsidR="00A8373A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education for girls 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>including through its abolishment of fees for Senior High School</w:t>
      </w:r>
      <w:r w:rsidR="00A8373A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the establishment of the Girls’ Education Unit. 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also commends Ghana for the establishment of the Special Education </w:t>
      </w:r>
      <w:r w:rsidR="0088055F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>Division that aims at ensuring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8055F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>equitable education</w:t>
      </w:r>
      <w:r w:rsidR="00EC4F5C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opportunities for children with </w:t>
      </w:r>
      <w:r w:rsidR="0088055F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disabilities. </w:t>
      </w:r>
    </w:p>
    <w:p w:rsidR="007E7B81" w:rsidRPr="00806C4E" w:rsidRDefault="0088055F" w:rsidP="00806C4E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addition to this, Israel recognizes Ghana’s commitment to reforming its laws to prohibit corporal punishment in all settings and commends Ghana’s efforts to tackle harmful practices such as FGM. </w:t>
      </w:r>
    </w:p>
    <w:p w:rsidR="007E7B81" w:rsidRPr="00806C4E" w:rsidRDefault="007E7B81" w:rsidP="00806C4E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this context, Israel would like to recommend that </w:t>
      </w:r>
      <w:r w:rsidR="0088055F"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>Ghana</w:t>
      </w:r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</w:p>
    <w:p w:rsidR="007E7B81" w:rsidRPr="00806C4E" w:rsidRDefault="0088055F" w:rsidP="00806C4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06C4E">
        <w:rPr>
          <w:rFonts w:cstheme="minorHAnsi"/>
          <w:sz w:val="24"/>
          <w:szCs w:val="24"/>
          <w:shd w:val="clear" w:color="auto" w:fill="FFFFFF"/>
        </w:rPr>
        <w:t xml:space="preserve">Redouble efforts to eliminate FGM, including through strict enforcement of the legal prohibition and increased awareness raising of its harmful consequences. </w:t>
      </w:r>
    </w:p>
    <w:p w:rsidR="007E7B81" w:rsidRPr="00806C4E" w:rsidRDefault="0088055F" w:rsidP="00806C4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06C4E">
        <w:rPr>
          <w:rFonts w:cstheme="minorHAnsi"/>
          <w:sz w:val="24"/>
          <w:szCs w:val="24"/>
          <w:shd w:val="clear" w:color="auto" w:fill="FFFFFF"/>
        </w:rPr>
        <w:t xml:space="preserve">Ban corporal punishment in all settings. </w:t>
      </w:r>
    </w:p>
    <w:p w:rsidR="0088055F" w:rsidRPr="00806C4E" w:rsidRDefault="00A8373A" w:rsidP="00806C4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06C4E">
        <w:rPr>
          <w:rFonts w:cstheme="minorHAnsi"/>
          <w:sz w:val="24"/>
          <w:szCs w:val="24"/>
          <w:shd w:val="clear" w:color="auto" w:fill="FFFFFF"/>
        </w:rPr>
        <w:t xml:space="preserve">Take further measures to tackle discrimination against persons with disabilities and promote their effective participation in society at all levels on </w:t>
      </w:r>
      <w:r w:rsidR="00806C4E">
        <w:rPr>
          <w:rFonts w:cstheme="minorHAnsi"/>
          <w:sz w:val="24"/>
          <w:szCs w:val="24"/>
          <w:shd w:val="clear" w:color="auto" w:fill="FFFFFF"/>
        </w:rPr>
        <w:t xml:space="preserve">an </w:t>
      </w:r>
      <w:bookmarkStart w:id="0" w:name="_GoBack"/>
      <w:bookmarkEnd w:id="0"/>
      <w:r w:rsidRPr="00806C4E">
        <w:rPr>
          <w:rFonts w:cstheme="minorHAnsi"/>
          <w:sz w:val="24"/>
          <w:szCs w:val="24"/>
          <w:shd w:val="clear" w:color="auto" w:fill="FFFFFF"/>
        </w:rPr>
        <w:t xml:space="preserve">equal basis with others.    </w:t>
      </w:r>
    </w:p>
    <w:p w:rsidR="007E7B81" w:rsidRPr="00806C4E" w:rsidRDefault="007E7B81" w:rsidP="00806C4E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6C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thank you. </w:t>
      </w:r>
    </w:p>
    <w:p w:rsidR="0071002D" w:rsidRPr="0097203F" w:rsidRDefault="007E7B81" w:rsidP="009720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203F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</w:p>
    <w:sectPr w:rsidR="0071002D" w:rsidRPr="0097203F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CC8"/>
    <w:multiLevelType w:val="hybridMultilevel"/>
    <w:tmpl w:val="EB26C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81"/>
    <w:rsid w:val="00291DB8"/>
    <w:rsid w:val="007E4F12"/>
    <w:rsid w:val="007E7B81"/>
    <w:rsid w:val="00806C4E"/>
    <w:rsid w:val="0088055F"/>
    <w:rsid w:val="009075D8"/>
    <w:rsid w:val="0097203F"/>
    <w:rsid w:val="00A8373A"/>
    <w:rsid w:val="00BF131C"/>
    <w:rsid w:val="00C07A81"/>
    <w:rsid w:val="00E27FA8"/>
    <w:rsid w:val="00E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FE1C"/>
  <w15:chartTrackingRefBased/>
  <w15:docId w15:val="{EF8F9201-8FB6-499B-8254-0B06C40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8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81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E7B8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0878E-DFEE-408E-A189-9BD20EE8AF3F}"/>
</file>

<file path=customXml/itemProps2.xml><?xml version="1.0" encoding="utf-8"?>
<ds:datastoreItem xmlns:ds="http://schemas.openxmlformats.org/officeDocument/2006/customXml" ds:itemID="{C1F10D8F-68E2-498E-AA14-60EB3D050FD0}"/>
</file>

<file path=customXml/itemProps3.xml><?xml version="1.0" encoding="utf-8"?>
<ds:datastoreItem xmlns:ds="http://schemas.openxmlformats.org/officeDocument/2006/customXml" ds:itemID="{2B0DEF1E-A5D3-420E-BF96-537BE131A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3</cp:revision>
  <cp:lastPrinted>2023-01-12T15:26:00Z</cp:lastPrinted>
  <dcterms:created xsi:type="dcterms:W3CDTF">2023-01-18T12:46:00Z</dcterms:created>
  <dcterms:modified xsi:type="dcterms:W3CDTF">2023-01-18T12:58:00Z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