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2E9D" w14:textId="77777777" w:rsidR="00042F08" w:rsidRDefault="00042F08" w:rsidP="00042F08">
      <w:pPr>
        <w:rPr>
          <w:rFonts w:asciiTheme="majorBidi" w:hAnsiTheme="majorBidi" w:cstheme="majorBidi"/>
          <w:b/>
          <w:bCs/>
          <w:szCs w:val="28"/>
        </w:rPr>
      </w:pPr>
    </w:p>
    <w:p w14:paraId="52FB28BB" w14:textId="77777777" w:rsidR="00042F08" w:rsidRPr="00923BC4" w:rsidRDefault="00042F08" w:rsidP="00042F08">
      <w:pPr>
        <w:tabs>
          <w:tab w:val="left" w:pos="708"/>
          <w:tab w:val="center" w:pos="4536"/>
          <w:tab w:val="right" w:pos="9072"/>
        </w:tabs>
        <w:ind w:left="142"/>
        <w:jc w:val="center"/>
        <w:rPr>
          <w:rFonts w:ascii="Arial Narrow" w:hAnsi="Arial Narrow"/>
          <w:b/>
          <w:u w:val="single"/>
        </w:rPr>
      </w:pPr>
      <w:r w:rsidRPr="00923BC4">
        <w:rPr>
          <w:rFonts w:ascii="Calibri" w:hAnsi="Calibri" w:cs="Arial"/>
          <w:noProof/>
          <w:sz w:val="22"/>
          <w:lang w:val="fr-FR" w:eastAsia="fr-FR"/>
        </w:rPr>
        <w:drawing>
          <wp:inline distT="0" distB="0" distL="0" distR="0" wp14:anchorId="4D97397C" wp14:editId="3D85265C">
            <wp:extent cx="741658" cy="708660"/>
            <wp:effectExtent l="0" t="0" r="1905" b="0"/>
            <wp:docPr id="1694" name="Image 1093"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moiries de l'etat algeri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079" cy="737728"/>
                    </a:xfrm>
                    <a:prstGeom prst="rect">
                      <a:avLst/>
                    </a:prstGeom>
                    <a:noFill/>
                    <a:ln>
                      <a:noFill/>
                    </a:ln>
                  </pic:spPr>
                </pic:pic>
              </a:graphicData>
            </a:graphic>
          </wp:inline>
        </w:drawing>
      </w:r>
    </w:p>
    <w:p w14:paraId="08567A6F" w14:textId="77777777" w:rsidR="00042F08" w:rsidRPr="00923BC4" w:rsidRDefault="00042F08" w:rsidP="00042F08">
      <w:pPr>
        <w:tabs>
          <w:tab w:val="left" w:pos="708"/>
          <w:tab w:val="center" w:pos="4536"/>
          <w:tab w:val="right" w:pos="9072"/>
        </w:tabs>
        <w:spacing w:line="240" w:lineRule="atLeast"/>
        <w:ind w:left="142"/>
        <w:jc w:val="center"/>
        <w:rPr>
          <w:bCs/>
          <w:sz w:val="40"/>
          <w:szCs w:val="40"/>
          <w:rtl/>
          <w:lang w:bidi="ar-DZ"/>
        </w:rPr>
      </w:pPr>
      <w:r w:rsidRPr="00923BC4">
        <w:rPr>
          <w:bCs/>
          <w:sz w:val="40"/>
          <w:szCs w:val="40"/>
          <w:rtl/>
          <w:lang w:bidi="ar-DZ"/>
        </w:rPr>
        <w:t>الجـمهــوريـــة الجـــزائريـــة الـــديمـقراطيــة الشــعبيـــة</w:t>
      </w:r>
    </w:p>
    <w:p w14:paraId="78A3A865" w14:textId="77777777" w:rsidR="00042F08" w:rsidRDefault="00042F08" w:rsidP="00042F08">
      <w:pPr>
        <w:tabs>
          <w:tab w:val="left" w:pos="708"/>
          <w:tab w:val="center" w:pos="4536"/>
          <w:tab w:val="right" w:pos="9072"/>
        </w:tabs>
        <w:spacing w:line="240" w:lineRule="atLeast"/>
        <w:ind w:left="142"/>
        <w:jc w:val="center"/>
        <w:rPr>
          <w:rFonts w:ascii="Maiandra GD" w:hAnsi="Maiandra GD"/>
          <w:b/>
          <w:sz w:val="26"/>
          <w:szCs w:val="26"/>
          <w:lang w:bidi="ar-DZ"/>
        </w:rPr>
      </w:pPr>
      <w:r w:rsidRPr="002D61F3">
        <w:rPr>
          <w:rFonts w:ascii="Maiandra GD" w:hAnsi="Maiandra GD"/>
          <w:b/>
          <w:sz w:val="26"/>
          <w:szCs w:val="26"/>
          <w:lang w:bidi="ar-DZ"/>
        </w:rPr>
        <w:t>REPUBLIQUE ALGERIENNE DEMOCRATIQUE ET POPULAIRE</w:t>
      </w:r>
    </w:p>
    <w:p w14:paraId="3980341C" w14:textId="77777777" w:rsidR="00042F08" w:rsidRPr="00923BC4" w:rsidRDefault="00042F08" w:rsidP="00042F08">
      <w:pPr>
        <w:tabs>
          <w:tab w:val="left" w:pos="708"/>
          <w:tab w:val="center" w:pos="4536"/>
          <w:tab w:val="right" w:pos="9072"/>
        </w:tabs>
        <w:spacing w:line="240" w:lineRule="atLeast"/>
        <w:ind w:left="142"/>
        <w:rPr>
          <w:b/>
          <w:sz w:val="22"/>
          <w:lang w:bidi="ar-DZ"/>
        </w:rPr>
      </w:pPr>
    </w:p>
    <w:tbl>
      <w:tblPr>
        <w:tblStyle w:val="Grilledutableau"/>
        <w:tblW w:w="1105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787"/>
        <w:gridCol w:w="4308"/>
      </w:tblGrid>
      <w:tr w:rsidR="00042F08" w:rsidRPr="00923BC4" w14:paraId="63479E77" w14:textId="77777777" w:rsidTr="00FF68F5">
        <w:tc>
          <w:tcPr>
            <w:tcW w:w="4962" w:type="dxa"/>
          </w:tcPr>
          <w:p w14:paraId="065BF51C" w14:textId="77777777" w:rsidR="00042F08" w:rsidRPr="0019690E" w:rsidRDefault="00042F08" w:rsidP="00FF68F5">
            <w:pPr>
              <w:tabs>
                <w:tab w:val="left" w:pos="708"/>
              </w:tabs>
              <w:ind w:left="142"/>
              <w:jc w:val="center"/>
              <w:rPr>
                <w:rFonts w:ascii="Maiandra GD" w:hAnsi="Maiandra GD"/>
                <w:b/>
                <w:lang w:bidi="ar-DZ"/>
              </w:rPr>
            </w:pPr>
            <w:r w:rsidRPr="0019690E">
              <w:rPr>
                <w:rFonts w:ascii="Maiandra GD" w:hAnsi="Maiandra GD"/>
                <w:b/>
                <w:lang w:bidi="ar-DZ"/>
              </w:rPr>
              <w:t>Mission Permanente d’Algérie</w:t>
            </w:r>
          </w:p>
          <w:p w14:paraId="10D6EBF9" w14:textId="77777777" w:rsidR="00042F08" w:rsidRPr="003C0557" w:rsidRDefault="00042F08" w:rsidP="00FF68F5">
            <w:pPr>
              <w:tabs>
                <w:tab w:val="left" w:pos="708"/>
              </w:tabs>
              <w:ind w:left="142"/>
              <w:jc w:val="center"/>
              <w:rPr>
                <w:rFonts w:ascii="Maiandra GD" w:hAnsi="Maiandra GD"/>
                <w:b/>
                <w:lang w:bidi="ar-DZ"/>
              </w:rPr>
            </w:pPr>
            <w:proofErr w:type="gramStart"/>
            <w:r w:rsidRPr="003C0557">
              <w:rPr>
                <w:rFonts w:ascii="Maiandra GD" w:hAnsi="Maiandra GD"/>
                <w:b/>
                <w:lang w:bidi="ar-DZ"/>
              </w:rPr>
              <w:t>auprès</w:t>
            </w:r>
            <w:proofErr w:type="gramEnd"/>
            <w:r w:rsidRPr="003C0557">
              <w:rPr>
                <w:rFonts w:ascii="Maiandra GD" w:hAnsi="Maiandra GD"/>
                <w:b/>
                <w:lang w:bidi="ar-DZ"/>
              </w:rPr>
              <w:t xml:space="preserve"> de l’Office des Nations Unies </w:t>
            </w:r>
          </w:p>
          <w:p w14:paraId="202756CC" w14:textId="77777777" w:rsidR="00042F08" w:rsidRPr="002D61F3" w:rsidRDefault="00042F08" w:rsidP="00FF68F5">
            <w:pPr>
              <w:tabs>
                <w:tab w:val="left" w:pos="708"/>
              </w:tabs>
              <w:ind w:left="142"/>
              <w:jc w:val="center"/>
              <w:rPr>
                <w:rFonts w:ascii="Maiandra GD" w:hAnsi="Maiandra GD"/>
                <w:b/>
                <w:rtl/>
                <w:lang w:bidi="ar-DZ"/>
              </w:rPr>
            </w:pPr>
            <w:proofErr w:type="gramStart"/>
            <w:r w:rsidRPr="003C0557">
              <w:rPr>
                <w:rFonts w:ascii="Maiandra GD" w:hAnsi="Maiandra GD"/>
                <w:b/>
                <w:lang w:bidi="ar-DZ"/>
              </w:rPr>
              <w:t>à</w:t>
            </w:r>
            <w:proofErr w:type="gramEnd"/>
            <w:r w:rsidRPr="003C0557">
              <w:rPr>
                <w:rFonts w:ascii="Maiandra GD" w:hAnsi="Maiandra GD"/>
                <w:b/>
                <w:lang w:bidi="ar-DZ"/>
              </w:rPr>
              <w:t xml:space="preserve"> Genève et des Organisations</w:t>
            </w:r>
          </w:p>
          <w:p w14:paraId="20399173" w14:textId="77777777" w:rsidR="00042F08" w:rsidRPr="002D61F3" w:rsidRDefault="00042F08" w:rsidP="00FF68F5">
            <w:pPr>
              <w:tabs>
                <w:tab w:val="left" w:pos="708"/>
              </w:tabs>
              <w:ind w:left="142"/>
              <w:jc w:val="center"/>
              <w:rPr>
                <w:rFonts w:ascii="Maiandra GD" w:hAnsi="Maiandra GD"/>
                <w:b/>
                <w:rtl/>
                <w:lang w:bidi="ar-DZ"/>
              </w:rPr>
            </w:pPr>
            <w:r w:rsidRPr="003C0557">
              <w:rPr>
                <w:rFonts w:ascii="Maiandra GD" w:hAnsi="Maiandra GD"/>
                <w:b/>
                <w:lang w:bidi="ar-DZ"/>
              </w:rPr>
              <w:t xml:space="preserve"> Internationales en Suisse</w:t>
            </w:r>
          </w:p>
          <w:p w14:paraId="5B8DAB3D" w14:textId="77777777" w:rsidR="00042F08" w:rsidRPr="003C0557" w:rsidRDefault="00042F08" w:rsidP="00FF68F5">
            <w:pPr>
              <w:tabs>
                <w:tab w:val="left" w:pos="708"/>
              </w:tabs>
              <w:ind w:left="142"/>
              <w:jc w:val="center"/>
              <w:rPr>
                <w:b/>
                <w:i/>
                <w:iCs/>
                <w:sz w:val="36"/>
                <w:szCs w:val="36"/>
                <w:lang w:bidi="ar-DZ"/>
              </w:rPr>
            </w:pPr>
          </w:p>
        </w:tc>
        <w:tc>
          <w:tcPr>
            <w:tcW w:w="1787" w:type="dxa"/>
          </w:tcPr>
          <w:p w14:paraId="64EF216B" w14:textId="77777777" w:rsidR="00042F08" w:rsidRPr="003C0557" w:rsidRDefault="00042F08" w:rsidP="00FF68F5">
            <w:pPr>
              <w:tabs>
                <w:tab w:val="left" w:pos="708"/>
              </w:tabs>
              <w:ind w:left="142"/>
              <w:jc w:val="center"/>
              <w:rPr>
                <w:b/>
                <w:i/>
                <w:iCs/>
                <w:sz w:val="36"/>
                <w:szCs w:val="36"/>
                <w:lang w:bidi="ar-DZ"/>
              </w:rPr>
            </w:pPr>
          </w:p>
        </w:tc>
        <w:tc>
          <w:tcPr>
            <w:tcW w:w="4308" w:type="dxa"/>
          </w:tcPr>
          <w:p w14:paraId="44E1F30B" w14:textId="77777777" w:rsidR="00042F08" w:rsidRPr="002D61F3" w:rsidRDefault="00042F08" w:rsidP="00FF68F5">
            <w:pPr>
              <w:tabs>
                <w:tab w:val="left" w:pos="708"/>
              </w:tabs>
              <w:ind w:left="142"/>
              <w:jc w:val="center"/>
              <w:rPr>
                <w:rFonts w:ascii="Maiandra GD" w:hAnsi="Maiandra GD"/>
                <w:bCs/>
                <w:sz w:val="30"/>
                <w:szCs w:val="30"/>
                <w:rtl/>
                <w:lang w:bidi="ar-DZ"/>
              </w:rPr>
            </w:pPr>
            <w:r w:rsidRPr="002D61F3">
              <w:rPr>
                <w:rFonts w:ascii="Maiandra GD" w:hAnsi="Maiandra GD"/>
                <w:bCs/>
                <w:sz w:val="30"/>
                <w:szCs w:val="30"/>
                <w:rtl/>
                <w:lang w:bidi="ar-DZ"/>
              </w:rPr>
              <w:t>البعثة الدائمة للجزائر</w:t>
            </w:r>
          </w:p>
          <w:p w14:paraId="2B35B96D" w14:textId="77777777" w:rsidR="00042F08" w:rsidRPr="002D61F3" w:rsidRDefault="00042F08" w:rsidP="00FF68F5">
            <w:pPr>
              <w:tabs>
                <w:tab w:val="left" w:pos="708"/>
              </w:tabs>
              <w:ind w:left="142"/>
              <w:jc w:val="center"/>
              <w:rPr>
                <w:rFonts w:ascii="Maiandra GD" w:hAnsi="Maiandra GD"/>
                <w:bCs/>
                <w:sz w:val="30"/>
                <w:szCs w:val="30"/>
                <w:rtl/>
                <w:lang w:bidi="ar-DZ"/>
              </w:rPr>
            </w:pPr>
            <w:r w:rsidRPr="002D61F3">
              <w:rPr>
                <w:rFonts w:ascii="Maiandra GD" w:hAnsi="Maiandra GD"/>
                <w:bCs/>
                <w:sz w:val="30"/>
                <w:szCs w:val="30"/>
                <w:rtl/>
                <w:lang w:bidi="ar-DZ"/>
              </w:rPr>
              <w:t xml:space="preserve"> لدى مكتب الأمم المتحدة بجنيف </w:t>
            </w:r>
          </w:p>
          <w:p w14:paraId="47174890" w14:textId="77777777" w:rsidR="00042F08" w:rsidRPr="00923BC4" w:rsidRDefault="00042F08" w:rsidP="00FF68F5">
            <w:pPr>
              <w:tabs>
                <w:tab w:val="left" w:pos="708"/>
              </w:tabs>
              <w:ind w:left="142"/>
              <w:jc w:val="center"/>
              <w:rPr>
                <w:bCs/>
                <w:i/>
                <w:iCs/>
                <w:sz w:val="30"/>
                <w:szCs w:val="30"/>
                <w:lang w:bidi="ar-DZ"/>
              </w:rPr>
            </w:pPr>
            <w:r w:rsidRPr="002D61F3">
              <w:rPr>
                <w:rFonts w:ascii="Maiandra GD" w:hAnsi="Maiandra GD"/>
                <w:bCs/>
                <w:sz w:val="30"/>
                <w:szCs w:val="30"/>
                <w:rtl/>
                <w:lang w:bidi="ar-DZ"/>
              </w:rPr>
              <w:t>والمنظمات الدولية بسويسرا</w:t>
            </w:r>
          </w:p>
        </w:tc>
      </w:tr>
    </w:tbl>
    <w:p w14:paraId="50F6E69A" w14:textId="77777777" w:rsidR="001F1DB9" w:rsidRPr="001F1DB9" w:rsidRDefault="001F1DB9" w:rsidP="001F1DB9">
      <w:pPr>
        <w:spacing w:before="240" w:after="240"/>
        <w:jc w:val="center"/>
        <w:rPr>
          <w:b/>
          <w:bCs/>
          <w:sz w:val="26"/>
          <w:szCs w:val="26"/>
        </w:rPr>
      </w:pPr>
      <w:proofErr w:type="spellStart"/>
      <w:r w:rsidRPr="001F1DB9">
        <w:rPr>
          <w:b/>
          <w:bCs/>
          <w:sz w:val="26"/>
          <w:szCs w:val="26"/>
        </w:rPr>
        <w:t>Déclaration</w:t>
      </w:r>
      <w:proofErr w:type="spellEnd"/>
      <w:r w:rsidRPr="001F1DB9">
        <w:rPr>
          <w:b/>
          <w:bCs/>
          <w:sz w:val="26"/>
          <w:szCs w:val="26"/>
        </w:rPr>
        <w:t xml:space="preserve"> de la </w:t>
      </w:r>
      <w:proofErr w:type="spellStart"/>
      <w:r w:rsidRPr="001F1DB9">
        <w:rPr>
          <w:b/>
          <w:bCs/>
          <w:sz w:val="26"/>
          <w:szCs w:val="26"/>
        </w:rPr>
        <w:t>Délégation</w:t>
      </w:r>
      <w:proofErr w:type="spellEnd"/>
      <w:r w:rsidRPr="001F1DB9">
        <w:rPr>
          <w:b/>
          <w:bCs/>
          <w:sz w:val="26"/>
          <w:szCs w:val="26"/>
        </w:rPr>
        <w:t xml:space="preserve"> </w:t>
      </w:r>
      <w:proofErr w:type="spellStart"/>
      <w:r w:rsidRPr="001F1DB9">
        <w:rPr>
          <w:b/>
          <w:bCs/>
          <w:sz w:val="26"/>
          <w:szCs w:val="26"/>
        </w:rPr>
        <w:t>algérienne</w:t>
      </w:r>
      <w:proofErr w:type="spellEnd"/>
    </w:p>
    <w:p w14:paraId="2AF97EB5" w14:textId="1830832D" w:rsidR="001F1DB9" w:rsidRPr="001F1DB9" w:rsidRDefault="001F1DB9" w:rsidP="001F1DB9">
      <w:pPr>
        <w:spacing w:before="240" w:after="240"/>
        <w:jc w:val="center"/>
        <w:rPr>
          <w:b/>
          <w:bCs/>
          <w:sz w:val="26"/>
          <w:szCs w:val="26"/>
          <w:lang w:val="fr-CH"/>
        </w:rPr>
      </w:pPr>
      <w:r w:rsidRPr="001F1DB9">
        <w:rPr>
          <w:b/>
          <w:bCs/>
          <w:sz w:val="26"/>
          <w:szCs w:val="26"/>
          <w:lang w:val="fr-CH"/>
        </w:rPr>
        <w:t>42e session du Groupe de travail sur l’Examen Périodique Universel</w:t>
      </w:r>
    </w:p>
    <w:p w14:paraId="407EBAA6" w14:textId="77777777" w:rsidR="001F1DB9" w:rsidRPr="00F669C1" w:rsidRDefault="001F1DB9" w:rsidP="001F1DB9">
      <w:pPr>
        <w:spacing w:before="240" w:after="120"/>
        <w:jc w:val="center"/>
        <w:rPr>
          <w:b/>
          <w:bCs/>
          <w:sz w:val="26"/>
          <w:szCs w:val="26"/>
          <w:lang w:val="fr-CH"/>
        </w:rPr>
      </w:pPr>
      <w:r w:rsidRPr="00F669C1">
        <w:rPr>
          <w:b/>
          <w:bCs/>
          <w:sz w:val="26"/>
          <w:szCs w:val="26"/>
          <w:lang w:val="fr-CH"/>
        </w:rPr>
        <w:t>EPU de la République Gabonaise</w:t>
      </w:r>
    </w:p>
    <w:p w14:paraId="58CB446D" w14:textId="66CB10B1" w:rsidR="001F1DB9" w:rsidRPr="00F669C1" w:rsidRDefault="001F1DB9" w:rsidP="001F1DB9">
      <w:pPr>
        <w:spacing w:before="120" w:after="120"/>
        <w:jc w:val="center"/>
        <w:rPr>
          <w:b/>
          <w:bCs/>
          <w:sz w:val="26"/>
          <w:szCs w:val="26"/>
          <w:lang w:val="fr-CH"/>
        </w:rPr>
      </w:pPr>
      <w:r w:rsidRPr="00F669C1">
        <w:rPr>
          <w:b/>
          <w:bCs/>
          <w:sz w:val="26"/>
          <w:szCs w:val="26"/>
          <w:lang w:val="fr-CH"/>
        </w:rPr>
        <w:t>24/01/2023</w:t>
      </w:r>
    </w:p>
    <w:p w14:paraId="090CE670" w14:textId="77777777" w:rsidR="001F1DB9" w:rsidRPr="00F669C1" w:rsidRDefault="001F1DB9" w:rsidP="001F1DB9">
      <w:pPr>
        <w:suppressAutoHyphens/>
        <w:autoSpaceDN w:val="0"/>
        <w:spacing w:line="336" w:lineRule="auto"/>
        <w:jc w:val="both"/>
        <w:textAlignment w:val="baseline"/>
        <w:rPr>
          <w:sz w:val="26"/>
          <w:szCs w:val="26"/>
          <w:lang w:val="fr-CH"/>
        </w:rPr>
      </w:pPr>
      <w:r w:rsidRPr="00F669C1">
        <w:rPr>
          <w:sz w:val="26"/>
          <w:szCs w:val="26"/>
          <w:lang w:val="fr-CH"/>
        </w:rPr>
        <w:t xml:space="preserve">Monsieur le Président ; </w:t>
      </w:r>
    </w:p>
    <w:p w14:paraId="4EF10C30" w14:textId="40F4260E" w:rsidR="001F1DB9" w:rsidRPr="00F669C1" w:rsidRDefault="001F1DB9" w:rsidP="001F1DB9">
      <w:pPr>
        <w:suppressAutoHyphens/>
        <w:autoSpaceDN w:val="0"/>
        <w:spacing w:line="336" w:lineRule="auto"/>
        <w:jc w:val="both"/>
        <w:textAlignment w:val="baseline"/>
        <w:rPr>
          <w:sz w:val="26"/>
          <w:szCs w:val="26"/>
          <w:lang w:val="fr-CH"/>
        </w:rPr>
      </w:pPr>
      <w:r w:rsidRPr="00F669C1">
        <w:rPr>
          <w:sz w:val="26"/>
          <w:szCs w:val="26"/>
          <w:lang w:val="fr-CH"/>
        </w:rPr>
        <w:t>Ma délégation souhaite une chaleureuse bienvenue à la délégation de la République Gabonaise, et la remercie pour la présentation du troisième rapport de son pays.</w:t>
      </w:r>
    </w:p>
    <w:p w14:paraId="7164AC3E" w14:textId="77777777" w:rsidR="001F1DB9" w:rsidRPr="00F669C1" w:rsidRDefault="001F1DB9" w:rsidP="001F1DB9">
      <w:pPr>
        <w:suppressAutoHyphens/>
        <w:autoSpaceDN w:val="0"/>
        <w:spacing w:line="336" w:lineRule="auto"/>
        <w:jc w:val="both"/>
        <w:textAlignment w:val="baseline"/>
        <w:rPr>
          <w:sz w:val="6"/>
          <w:szCs w:val="6"/>
          <w:lang w:val="fr-CH"/>
        </w:rPr>
      </w:pPr>
    </w:p>
    <w:p w14:paraId="106D5B71" w14:textId="03E24D66" w:rsidR="001F1DB9" w:rsidRPr="00F669C1" w:rsidRDefault="00F669C1" w:rsidP="001F1DB9">
      <w:pPr>
        <w:suppressAutoHyphens/>
        <w:autoSpaceDN w:val="0"/>
        <w:spacing w:line="336" w:lineRule="auto"/>
        <w:jc w:val="both"/>
        <w:textAlignment w:val="baseline"/>
        <w:rPr>
          <w:sz w:val="26"/>
          <w:szCs w:val="26"/>
          <w:lang w:val="fr-CH"/>
        </w:rPr>
      </w:pPr>
      <w:r>
        <w:rPr>
          <w:sz w:val="26"/>
          <w:szCs w:val="26"/>
          <w:lang w:val="fr-CH"/>
        </w:rPr>
        <w:t>Nous</w:t>
      </w:r>
      <w:r w:rsidR="001F1DB9" w:rsidRPr="00F669C1">
        <w:rPr>
          <w:sz w:val="26"/>
          <w:szCs w:val="26"/>
          <w:lang w:val="fr-CH"/>
        </w:rPr>
        <w:t xml:space="preserve"> salu</w:t>
      </w:r>
      <w:r>
        <w:rPr>
          <w:sz w:val="26"/>
          <w:szCs w:val="26"/>
          <w:lang w:val="fr-CH"/>
        </w:rPr>
        <w:t>ons</w:t>
      </w:r>
      <w:r w:rsidR="001F1DB9" w:rsidRPr="00F669C1">
        <w:rPr>
          <w:sz w:val="26"/>
          <w:szCs w:val="26"/>
          <w:lang w:val="fr-CH"/>
        </w:rPr>
        <w:t xml:space="preserve"> les mesures et démarches entreprises par le Gabon depuis son 3e examen en vue de promouvoir les droits de l’homme dans le pays, en particulier en ce qui concerne la lutte contre la pauvreté, la lutte contre la traite des personnes et la prévention de la torture, ainsi que l’amélioration de l’accès aux soins de santé et au droit à l’éducation.</w:t>
      </w:r>
    </w:p>
    <w:p w14:paraId="6E47D648" w14:textId="77777777" w:rsidR="001F1DB9" w:rsidRPr="00F669C1" w:rsidRDefault="001F1DB9" w:rsidP="001F1DB9">
      <w:pPr>
        <w:suppressAutoHyphens/>
        <w:autoSpaceDN w:val="0"/>
        <w:spacing w:line="336" w:lineRule="auto"/>
        <w:jc w:val="both"/>
        <w:textAlignment w:val="baseline"/>
        <w:rPr>
          <w:sz w:val="8"/>
          <w:szCs w:val="8"/>
          <w:lang w:val="fr-CH"/>
        </w:rPr>
      </w:pPr>
    </w:p>
    <w:p w14:paraId="4E59B4E6" w14:textId="52F98F68" w:rsidR="001F1DB9" w:rsidRPr="00F669C1" w:rsidRDefault="001F1DB9" w:rsidP="001F1DB9">
      <w:pPr>
        <w:jc w:val="both"/>
        <w:rPr>
          <w:sz w:val="26"/>
          <w:szCs w:val="26"/>
          <w:lang w:val="fr-CH"/>
        </w:rPr>
      </w:pPr>
      <w:r w:rsidRPr="00F669C1">
        <w:rPr>
          <w:sz w:val="26"/>
          <w:szCs w:val="26"/>
          <w:lang w:val="fr-CH"/>
        </w:rPr>
        <w:t>Nous recommandons au Gabon ce qui suit</w:t>
      </w:r>
      <w:r w:rsidR="00F669C1">
        <w:rPr>
          <w:sz w:val="26"/>
          <w:szCs w:val="26"/>
          <w:lang w:val="fr-CH"/>
        </w:rPr>
        <w:t xml:space="preserve"> </w:t>
      </w:r>
      <w:r w:rsidRPr="00F669C1">
        <w:rPr>
          <w:sz w:val="26"/>
          <w:szCs w:val="26"/>
          <w:lang w:val="fr-CH"/>
        </w:rPr>
        <w:t>:</w:t>
      </w:r>
    </w:p>
    <w:p w14:paraId="4079CD46" w14:textId="77777777" w:rsidR="001F1DB9" w:rsidRPr="00F669C1" w:rsidRDefault="001F1DB9" w:rsidP="001F1DB9">
      <w:pPr>
        <w:jc w:val="both"/>
        <w:rPr>
          <w:sz w:val="8"/>
          <w:szCs w:val="8"/>
          <w:lang w:val="fr-CH"/>
        </w:rPr>
      </w:pPr>
    </w:p>
    <w:p w14:paraId="627DB3E5" w14:textId="1BC4DA63" w:rsidR="001F1DB9" w:rsidRPr="00F669C1" w:rsidRDefault="001F1DB9" w:rsidP="001F1DB9">
      <w:pPr>
        <w:widowControl w:val="0"/>
        <w:numPr>
          <w:ilvl w:val="0"/>
          <w:numId w:val="23"/>
        </w:numPr>
        <w:suppressAutoHyphens/>
        <w:jc w:val="both"/>
        <w:rPr>
          <w:sz w:val="26"/>
          <w:szCs w:val="26"/>
          <w:lang w:val="fr-CH"/>
        </w:rPr>
      </w:pPr>
      <w:r w:rsidRPr="00F669C1">
        <w:rPr>
          <w:sz w:val="26"/>
          <w:szCs w:val="26"/>
          <w:lang w:val="fr-CH"/>
        </w:rPr>
        <w:t>Continuer à renforcer ses programmes sociaux en mettant un accent particulier sur les domaines de l'éducation, de la nutrition et de la santé, afin d'améliorer la qualité de vie de ses habitants, en particulier ceux qui en ont le plus besoin,</w:t>
      </w:r>
    </w:p>
    <w:p w14:paraId="69FAC747" w14:textId="77777777" w:rsidR="001F1DB9" w:rsidRPr="00F669C1" w:rsidRDefault="001F1DB9" w:rsidP="001F1DB9">
      <w:pPr>
        <w:widowControl w:val="0"/>
        <w:suppressAutoHyphens/>
        <w:ind w:left="720"/>
        <w:jc w:val="both"/>
        <w:rPr>
          <w:sz w:val="10"/>
          <w:szCs w:val="10"/>
          <w:lang w:val="fr-CH"/>
        </w:rPr>
      </w:pPr>
    </w:p>
    <w:p w14:paraId="0B6B37F4" w14:textId="714A85BD" w:rsidR="001F1DB9" w:rsidRPr="00F669C1" w:rsidRDefault="001F1DB9" w:rsidP="001F1DB9">
      <w:pPr>
        <w:widowControl w:val="0"/>
        <w:numPr>
          <w:ilvl w:val="0"/>
          <w:numId w:val="23"/>
        </w:numPr>
        <w:suppressAutoHyphens/>
        <w:jc w:val="both"/>
        <w:rPr>
          <w:sz w:val="26"/>
          <w:szCs w:val="26"/>
          <w:lang w:val="fr-CH"/>
        </w:rPr>
      </w:pPr>
      <w:r w:rsidRPr="00F669C1">
        <w:rPr>
          <w:sz w:val="26"/>
          <w:szCs w:val="26"/>
          <w:lang w:val="fr-CH"/>
        </w:rPr>
        <w:t xml:space="preserve">Poursuivre ses efforts pour prévenir et combattre la violence à l’égard des femmes et des filles, en dotant </w:t>
      </w:r>
      <w:r w:rsidR="00F669C1">
        <w:rPr>
          <w:sz w:val="26"/>
          <w:szCs w:val="26"/>
          <w:lang w:val="fr-CH"/>
        </w:rPr>
        <w:t xml:space="preserve">les instances en charge </w:t>
      </w:r>
      <w:r w:rsidRPr="00F669C1">
        <w:rPr>
          <w:sz w:val="26"/>
          <w:szCs w:val="26"/>
          <w:lang w:val="fr-CH"/>
        </w:rPr>
        <w:t xml:space="preserve">des ressources nécessaires, en renforçant les actions de sensibilisation et de </w:t>
      </w:r>
      <w:r w:rsidR="00F669C1" w:rsidRPr="00F669C1">
        <w:rPr>
          <w:sz w:val="26"/>
          <w:szCs w:val="26"/>
          <w:lang w:val="fr-CH"/>
        </w:rPr>
        <w:t>formation</w:t>
      </w:r>
      <w:r w:rsidR="00F669C1">
        <w:rPr>
          <w:sz w:val="26"/>
          <w:szCs w:val="26"/>
          <w:lang w:val="fr-CH"/>
        </w:rPr>
        <w:t>.</w:t>
      </w:r>
      <w:r w:rsidRPr="00F669C1">
        <w:rPr>
          <w:sz w:val="26"/>
          <w:szCs w:val="26"/>
          <w:lang w:val="fr-CH"/>
        </w:rPr>
        <w:t xml:space="preserve"> </w:t>
      </w:r>
    </w:p>
    <w:p w14:paraId="45D88052" w14:textId="77777777" w:rsidR="001F1DB9" w:rsidRPr="00F669C1" w:rsidRDefault="001F1DB9" w:rsidP="001F1DB9">
      <w:pPr>
        <w:widowControl w:val="0"/>
        <w:suppressAutoHyphens/>
        <w:ind w:left="720"/>
        <w:jc w:val="both"/>
        <w:rPr>
          <w:sz w:val="8"/>
          <w:szCs w:val="8"/>
          <w:lang w:val="fr-CH"/>
        </w:rPr>
      </w:pPr>
    </w:p>
    <w:p w14:paraId="74A16A84" w14:textId="77777777" w:rsidR="001F1DB9" w:rsidRPr="001F1DB9" w:rsidRDefault="001F1DB9" w:rsidP="001F1DB9">
      <w:pPr>
        <w:widowControl w:val="0"/>
        <w:suppressAutoHyphens/>
        <w:ind w:left="720"/>
        <w:rPr>
          <w:sz w:val="26"/>
          <w:szCs w:val="26"/>
          <w:lang w:val="fr-CH"/>
        </w:rPr>
      </w:pPr>
    </w:p>
    <w:p w14:paraId="6F8035C6" w14:textId="6CF63314" w:rsidR="001F1DB9" w:rsidRPr="00F669C1" w:rsidRDefault="001F1DB9" w:rsidP="001F1DB9">
      <w:pPr>
        <w:suppressAutoHyphens/>
        <w:autoSpaceDN w:val="0"/>
        <w:spacing w:line="336" w:lineRule="auto"/>
        <w:jc w:val="both"/>
        <w:textAlignment w:val="baseline"/>
        <w:rPr>
          <w:sz w:val="26"/>
          <w:szCs w:val="26"/>
          <w:lang w:val="fr-CH"/>
        </w:rPr>
      </w:pPr>
      <w:r w:rsidRPr="00F669C1">
        <w:rPr>
          <w:sz w:val="26"/>
          <w:szCs w:val="26"/>
          <w:lang w:val="fr-CH"/>
        </w:rPr>
        <w:t>Nous souhaitons plein succès à la République du Gabon dans son 4e EPU.</w:t>
      </w:r>
    </w:p>
    <w:p w14:paraId="249BD575" w14:textId="77777777" w:rsidR="001F1DB9" w:rsidRPr="00F669C1" w:rsidRDefault="001F1DB9" w:rsidP="001F1DB9">
      <w:pPr>
        <w:pStyle w:val="NormalWeb"/>
        <w:spacing w:before="0" w:beforeAutospacing="0" w:after="0" w:afterAutospacing="0" w:line="336" w:lineRule="auto"/>
        <w:jc w:val="both"/>
        <w:rPr>
          <w:rFonts w:ascii="Times New Roman" w:hAnsi="Times New Roman" w:cstheme="minorBidi"/>
          <w:sz w:val="26"/>
          <w:szCs w:val="26"/>
          <w:lang w:val="fr-CH"/>
        </w:rPr>
      </w:pPr>
      <w:r w:rsidRPr="00F669C1">
        <w:rPr>
          <w:rFonts w:ascii="Times New Roman" w:hAnsi="Times New Roman" w:cstheme="minorBidi"/>
          <w:sz w:val="26"/>
          <w:szCs w:val="26"/>
          <w:lang w:val="fr-CH"/>
        </w:rPr>
        <w:t>Je vous remercie, Monsieur le Président.</w:t>
      </w:r>
    </w:p>
    <w:p w14:paraId="01B7B8F1" w14:textId="77777777" w:rsidR="002F29DE" w:rsidRPr="00F669C1" w:rsidRDefault="002F29DE" w:rsidP="001F1DB9">
      <w:pPr>
        <w:jc w:val="both"/>
        <w:rPr>
          <w:sz w:val="26"/>
          <w:szCs w:val="26"/>
          <w:lang w:val="fr-CH"/>
        </w:rPr>
      </w:pPr>
    </w:p>
    <w:p w14:paraId="3CCCA1CE" w14:textId="116828A4" w:rsidR="00896B58" w:rsidRPr="00F669C1" w:rsidRDefault="00896B58" w:rsidP="001F1DB9">
      <w:pPr>
        <w:jc w:val="both"/>
        <w:rPr>
          <w:sz w:val="26"/>
          <w:szCs w:val="26"/>
          <w:lang w:val="fr-CH"/>
        </w:rPr>
      </w:pPr>
    </w:p>
    <w:p w14:paraId="63EBD605" w14:textId="697E71BA" w:rsidR="00896B58" w:rsidRPr="00F669C1" w:rsidRDefault="00896B58" w:rsidP="001F1DB9">
      <w:pPr>
        <w:jc w:val="both"/>
        <w:rPr>
          <w:sz w:val="26"/>
          <w:szCs w:val="26"/>
          <w:lang w:val="fr-CH"/>
        </w:rPr>
      </w:pPr>
    </w:p>
    <w:p w14:paraId="5028E698" w14:textId="3973B09A" w:rsidR="00896B58" w:rsidRPr="001F1DB9" w:rsidRDefault="00896B58" w:rsidP="00896B58">
      <w:pPr>
        <w:spacing w:before="60" w:after="60"/>
        <w:jc w:val="center"/>
        <w:rPr>
          <w:rFonts w:ascii="Calibri" w:hAnsi="Calibri" w:cs="Calibri"/>
          <w:b/>
          <w:strike/>
          <w:sz w:val="26"/>
          <w:szCs w:val="26"/>
          <w:lang w:val="en-GB"/>
        </w:rPr>
      </w:pPr>
      <w:r w:rsidRPr="001F1DB9">
        <w:rPr>
          <w:rFonts w:ascii="Calibri" w:hAnsi="Calibri" w:cs="Calibri"/>
          <w:b/>
          <w:sz w:val="26"/>
          <w:szCs w:val="26"/>
        </w:rPr>
        <w:t xml:space="preserve">Speaking time: </w:t>
      </w:r>
      <w:r w:rsidRPr="001F1DB9">
        <w:rPr>
          <w:rFonts w:ascii="Calibri" w:hAnsi="Calibri" w:cs="Calibri"/>
          <w:b/>
          <w:noProof/>
          <w:sz w:val="26"/>
          <w:szCs w:val="26"/>
        </w:rPr>
        <w:t>01 minute and 1</w:t>
      </w:r>
      <w:r w:rsidR="001F1DB9">
        <w:rPr>
          <w:rFonts w:ascii="Calibri" w:hAnsi="Calibri" w:cs="Calibri"/>
          <w:b/>
          <w:noProof/>
          <w:sz w:val="26"/>
          <w:szCs w:val="26"/>
        </w:rPr>
        <w:t>0</w:t>
      </w:r>
      <w:r w:rsidRPr="001F1DB9">
        <w:rPr>
          <w:rFonts w:ascii="Calibri" w:hAnsi="Calibri" w:cs="Calibri"/>
          <w:b/>
          <w:noProof/>
          <w:sz w:val="26"/>
          <w:szCs w:val="26"/>
        </w:rPr>
        <w:t xml:space="preserve"> seconds</w:t>
      </w:r>
    </w:p>
    <w:p w14:paraId="32DDECB3" w14:textId="77777777" w:rsidR="00896B58" w:rsidRPr="00C1063E" w:rsidRDefault="00896B58" w:rsidP="002F29DE">
      <w:pPr>
        <w:jc w:val="both"/>
      </w:pPr>
    </w:p>
    <w:sectPr w:rsidR="00896B58" w:rsidRPr="00C1063E" w:rsidSect="001632AB">
      <w:type w:val="continuous"/>
      <w:pgSz w:w="11906" w:h="16838" w:code="9"/>
      <w:pgMar w:top="284" w:right="991" w:bottom="705" w:left="1134" w:header="68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0EB9" w14:textId="77777777" w:rsidR="004F27BA" w:rsidRDefault="004F27BA">
      <w:r>
        <w:separator/>
      </w:r>
    </w:p>
  </w:endnote>
  <w:endnote w:type="continuationSeparator" w:id="0">
    <w:p w14:paraId="58C475FC" w14:textId="77777777" w:rsidR="004F27BA" w:rsidRDefault="004F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4F52" w14:textId="77777777" w:rsidR="004F27BA" w:rsidRDefault="004F27BA">
      <w:r>
        <w:separator/>
      </w:r>
    </w:p>
  </w:footnote>
  <w:footnote w:type="continuationSeparator" w:id="0">
    <w:p w14:paraId="028CB565" w14:textId="77777777" w:rsidR="004F27BA" w:rsidRDefault="004F2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ahoma" w:hAnsi="Tahoma" w:cs="Tahoma"/>
        <w:sz w:val="28"/>
        <w:szCs w:val="28"/>
      </w:rPr>
    </w:lvl>
    <w:lvl w:ilvl="1">
      <w:start w:val="1"/>
      <w:numFmt w:val="decimal"/>
      <w:lvlText w:val="%2."/>
      <w:lvlJc w:val="left"/>
      <w:pPr>
        <w:tabs>
          <w:tab w:val="num" w:pos="1080"/>
        </w:tabs>
        <w:ind w:left="1080" w:hanging="360"/>
      </w:pPr>
      <w:rPr>
        <w:rFonts w:ascii="Tahoma" w:hAnsi="Tahoma" w:cs="Tahoma"/>
        <w:sz w:val="28"/>
        <w:szCs w:val="28"/>
      </w:rPr>
    </w:lvl>
    <w:lvl w:ilvl="2">
      <w:start w:val="1"/>
      <w:numFmt w:val="decimal"/>
      <w:lvlText w:val="%3."/>
      <w:lvlJc w:val="left"/>
      <w:pPr>
        <w:tabs>
          <w:tab w:val="num" w:pos="1440"/>
        </w:tabs>
        <w:ind w:left="1440" w:hanging="360"/>
      </w:pPr>
      <w:rPr>
        <w:rFonts w:ascii="Tahoma" w:hAnsi="Tahoma" w:cs="Tahoma"/>
        <w:sz w:val="28"/>
        <w:szCs w:val="28"/>
      </w:rPr>
    </w:lvl>
    <w:lvl w:ilvl="3">
      <w:start w:val="1"/>
      <w:numFmt w:val="decimal"/>
      <w:lvlText w:val="%4."/>
      <w:lvlJc w:val="left"/>
      <w:pPr>
        <w:tabs>
          <w:tab w:val="num" w:pos="1800"/>
        </w:tabs>
        <w:ind w:left="1800" w:hanging="360"/>
      </w:pPr>
      <w:rPr>
        <w:rFonts w:ascii="Tahoma" w:hAnsi="Tahoma" w:cs="Tahoma"/>
        <w:sz w:val="28"/>
        <w:szCs w:val="28"/>
      </w:rPr>
    </w:lvl>
    <w:lvl w:ilvl="4">
      <w:start w:val="1"/>
      <w:numFmt w:val="decimal"/>
      <w:lvlText w:val="%5."/>
      <w:lvlJc w:val="left"/>
      <w:pPr>
        <w:tabs>
          <w:tab w:val="num" w:pos="2160"/>
        </w:tabs>
        <w:ind w:left="2160" w:hanging="360"/>
      </w:pPr>
      <w:rPr>
        <w:rFonts w:ascii="Tahoma" w:hAnsi="Tahoma" w:cs="Tahoma"/>
        <w:sz w:val="28"/>
        <w:szCs w:val="28"/>
      </w:rPr>
    </w:lvl>
    <w:lvl w:ilvl="5">
      <w:start w:val="1"/>
      <w:numFmt w:val="decimal"/>
      <w:lvlText w:val="%6."/>
      <w:lvlJc w:val="left"/>
      <w:pPr>
        <w:tabs>
          <w:tab w:val="num" w:pos="2520"/>
        </w:tabs>
        <w:ind w:left="2520" w:hanging="360"/>
      </w:pPr>
      <w:rPr>
        <w:rFonts w:ascii="Tahoma" w:hAnsi="Tahoma" w:cs="Tahoma"/>
        <w:sz w:val="28"/>
        <w:szCs w:val="28"/>
      </w:rPr>
    </w:lvl>
    <w:lvl w:ilvl="6">
      <w:start w:val="1"/>
      <w:numFmt w:val="decimal"/>
      <w:lvlText w:val="%7."/>
      <w:lvlJc w:val="left"/>
      <w:pPr>
        <w:tabs>
          <w:tab w:val="num" w:pos="2880"/>
        </w:tabs>
        <w:ind w:left="2880" w:hanging="360"/>
      </w:pPr>
      <w:rPr>
        <w:rFonts w:ascii="Tahoma" w:hAnsi="Tahoma" w:cs="Tahoma"/>
        <w:sz w:val="28"/>
        <w:szCs w:val="28"/>
      </w:rPr>
    </w:lvl>
    <w:lvl w:ilvl="7">
      <w:start w:val="1"/>
      <w:numFmt w:val="decimal"/>
      <w:lvlText w:val="%8."/>
      <w:lvlJc w:val="left"/>
      <w:pPr>
        <w:tabs>
          <w:tab w:val="num" w:pos="3240"/>
        </w:tabs>
        <w:ind w:left="3240" w:hanging="360"/>
      </w:pPr>
      <w:rPr>
        <w:rFonts w:ascii="Tahoma" w:hAnsi="Tahoma" w:cs="Tahoma"/>
        <w:sz w:val="28"/>
        <w:szCs w:val="28"/>
      </w:rPr>
    </w:lvl>
    <w:lvl w:ilvl="8">
      <w:start w:val="1"/>
      <w:numFmt w:val="decimal"/>
      <w:lvlText w:val="%9."/>
      <w:lvlJc w:val="left"/>
      <w:pPr>
        <w:tabs>
          <w:tab w:val="num" w:pos="3600"/>
        </w:tabs>
        <w:ind w:left="3600" w:hanging="360"/>
      </w:pPr>
      <w:rPr>
        <w:rFonts w:ascii="Tahoma" w:hAnsi="Tahoma" w:cs="Tahoma"/>
        <w:sz w:val="28"/>
        <w:szCs w:val="28"/>
      </w:rPr>
    </w:lvl>
  </w:abstractNum>
  <w:abstractNum w:abstractNumId="1" w15:restartNumberingAfterBreak="0">
    <w:nsid w:val="074E790F"/>
    <w:multiLevelType w:val="hybridMultilevel"/>
    <w:tmpl w:val="2214A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D066A1"/>
    <w:multiLevelType w:val="hybridMultilevel"/>
    <w:tmpl w:val="E0C21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391595"/>
    <w:multiLevelType w:val="hybridMultilevel"/>
    <w:tmpl w:val="3FCE11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6F2722C"/>
    <w:multiLevelType w:val="hybridMultilevel"/>
    <w:tmpl w:val="97E6C1B0"/>
    <w:lvl w:ilvl="0" w:tplc="08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B512840"/>
    <w:multiLevelType w:val="hybridMultilevel"/>
    <w:tmpl w:val="A3EE6A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3F5EA4"/>
    <w:multiLevelType w:val="hybridMultilevel"/>
    <w:tmpl w:val="00B6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C7719"/>
    <w:multiLevelType w:val="hybridMultilevel"/>
    <w:tmpl w:val="233E8926"/>
    <w:lvl w:ilvl="0" w:tplc="694636A0">
      <w:start w:val="1"/>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0A22E49"/>
    <w:multiLevelType w:val="hybridMultilevel"/>
    <w:tmpl w:val="D6700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A7FB9"/>
    <w:multiLevelType w:val="hybridMultilevel"/>
    <w:tmpl w:val="86A4AE68"/>
    <w:lvl w:ilvl="0" w:tplc="809A369A">
      <w:start w:val="1"/>
      <w:numFmt w:val="bullet"/>
      <w:pStyle w:val="Teks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0" w15:restartNumberingAfterBreak="0">
    <w:nsid w:val="2C697D01"/>
    <w:multiLevelType w:val="hybridMultilevel"/>
    <w:tmpl w:val="C966CA2A"/>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1" w15:restartNumberingAfterBreak="0">
    <w:nsid w:val="2F5C0828"/>
    <w:multiLevelType w:val="hybridMultilevel"/>
    <w:tmpl w:val="DB34139C"/>
    <w:lvl w:ilvl="0" w:tplc="935A91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E3299A"/>
    <w:multiLevelType w:val="hybridMultilevel"/>
    <w:tmpl w:val="7FF43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DF06C4"/>
    <w:multiLevelType w:val="hybridMultilevel"/>
    <w:tmpl w:val="FCCA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70644"/>
    <w:multiLevelType w:val="hybridMultilevel"/>
    <w:tmpl w:val="05F4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A03CC"/>
    <w:multiLevelType w:val="hybridMultilevel"/>
    <w:tmpl w:val="8F9AB350"/>
    <w:lvl w:ilvl="0" w:tplc="B63E049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8052CA"/>
    <w:multiLevelType w:val="hybridMultilevel"/>
    <w:tmpl w:val="C136C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FB10DB6"/>
    <w:multiLevelType w:val="hybridMultilevel"/>
    <w:tmpl w:val="4306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FFC3105"/>
    <w:multiLevelType w:val="hybridMultilevel"/>
    <w:tmpl w:val="75CEC3F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9" w15:restartNumberingAfterBreak="0">
    <w:nsid w:val="6567678B"/>
    <w:multiLevelType w:val="hybridMultilevel"/>
    <w:tmpl w:val="16A8A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146805"/>
    <w:multiLevelType w:val="hybridMultilevel"/>
    <w:tmpl w:val="BF024708"/>
    <w:lvl w:ilvl="0" w:tplc="75386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C13E8"/>
    <w:multiLevelType w:val="hybridMultilevel"/>
    <w:tmpl w:val="301C0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4B17C4"/>
    <w:multiLevelType w:val="hybridMultilevel"/>
    <w:tmpl w:val="BB32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2503594">
    <w:abstractNumId w:val="9"/>
  </w:num>
  <w:num w:numId="2" w16cid:durableId="1326470301">
    <w:abstractNumId w:val="18"/>
  </w:num>
  <w:num w:numId="3" w16cid:durableId="1110736681">
    <w:abstractNumId w:val="16"/>
  </w:num>
  <w:num w:numId="4" w16cid:durableId="1645617121">
    <w:abstractNumId w:val="17"/>
  </w:num>
  <w:num w:numId="5" w16cid:durableId="20210098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2037017">
    <w:abstractNumId w:val="1"/>
  </w:num>
  <w:num w:numId="7" w16cid:durableId="1765564722">
    <w:abstractNumId w:val="22"/>
  </w:num>
  <w:num w:numId="8" w16cid:durableId="1213269834">
    <w:abstractNumId w:val="15"/>
  </w:num>
  <w:num w:numId="9" w16cid:durableId="499659247">
    <w:abstractNumId w:val="8"/>
  </w:num>
  <w:num w:numId="10" w16cid:durableId="1392921443">
    <w:abstractNumId w:val="20"/>
  </w:num>
  <w:num w:numId="11" w16cid:durableId="1105153618">
    <w:abstractNumId w:val="6"/>
  </w:num>
  <w:num w:numId="12" w16cid:durableId="1572934003">
    <w:abstractNumId w:val="14"/>
  </w:num>
  <w:num w:numId="13" w16cid:durableId="1848640929">
    <w:abstractNumId w:val="3"/>
  </w:num>
  <w:num w:numId="14" w16cid:durableId="2066641639">
    <w:abstractNumId w:val="10"/>
  </w:num>
  <w:num w:numId="15" w16cid:durableId="1588487">
    <w:abstractNumId w:val="21"/>
  </w:num>
  <w:num w:numId="16" w16cid:durableId="1579092920">
    <w:abstractNumId w:val="11"/>
  </w:num>
  <w:num w:numId="17" w16cid:durableId="675230147">
    <w:abstractNumId w:val="12"/>
  </w:num>
  <w:num w:numId="18" w16cid:durableId="1110471582">
    <w:abstractNumId w:val="19"/>
  </w:num>
  <w:num w:numId="19" w16cid:durableId="19552123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8371650">
    <w:abstractNumId w:val="13"/>
  </w:num>
  <w:num w:numId="21" w16cid:durableId="2073774095">
    <w:abstractNumId w:val="2"/>
  </w:num>
  <w:num w:numId="22" w16cid:durableId="1425759909">
    <w:abstractNumId w:val="7"/>
  </w:num>
  <w:num w:numId="23" w16cid:durableId="1836072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wMbM0sTQ1MTA0NjRT0lEKTi0uzszPAykwqQUA67M+2CwAAAA="/>
  </w:docVars>
  <w:rsids>
    <w:rsidRoot w:val="006D3C72"/>
    <w:rsid w:val="0000149B"/>
    <w:rsid w:val="00003F18"/>
    <w:rsid w:val="00005756"/>
    <w:rsid w:val="0002064B"/>
    <w:rsid w:val="000236C0"/>
    <w:rsid w:val="00040046"/>
    <w:rsid w:val="00042F08"/>
    <w:rsid w:val="0005437C"/>
    <w:rsid w:val="00070050"/>
    <w:rsid w:val="00084423"/>
    <w:rsid w:val="00086A62"/>
    <w:rsid w:val="00092FA1"/>
    <w:rsid w:val="000A7E3B"/>
    <w:rsid w:val="000B55F3"/>
    <w:rsid w:val="000C1DEF"/>
    <w:rsid w:val="000C7C2C"/>
    <w:rsid w:val="000E3942"/>
    <w:rsid w:val="001157EF"/>
    <w:rsid w:val="0011583D"/>
    <w:rsid w:val="00123310"/>
    <w:rsid w:val="00125E08"/>
    <w:rsid w:val="00134522"/>
    <w:rsid w:val="001352D2"/>
    <w:rsid w:val="00141A56"/>
    <w:rsid w:val="001454C1"/>
    <w:rsid w:val="0015277F"/>
    <w:rsid w:val="00153CFC"/>
    <w:rsid w:val="001632AB"/>
    <w:rsid w:val="00163F58"/>
    <w:rsid w:val="001654E3"/>
    <w:rsid w:val="0017614A"/>
    <w:rsid w:val="001919A8"/>
    <w:rsid w:val="001A1391"/>
    <w:rsid w:val="001A5F5C"/>
    <w:rsid w:val="001A6C00"/>
    <w:rsid w:val="001E2D31"/>
    <w:rsid w:val="001E30D1"/>
    <w:rsid w:val="001E7DB2"/>
    <w:rsid w:val="001F1DB9"/>
    <w:rsid w:val="001F6B72"/>
    <w:rsid w:val="0020258B"/>
    <w:rsid w:val="00204BBC"/>
    <w:rsid w:val="002071DC"/>
    <w:rsid w:val="0021613C"/>
    <w:rsid w:val="002312CC"/>
    <w:rsid w:val="00232CDE"/>
    <w:rsid w:val="002445EA"/>
    <w:rsid w:val="00244881"/>
    <w:rsid w:val="00256EFE"/>
    <w:rsid w:val="00267859"/>
    <w:rsid w:val="0027059B"/>
    <w:rsid w:val="00274575"/>
    <w:rsid w:val="00275158"/>
    <w:rsid w:val="0028139E"/>
    <w:rsid w:val="002843D3"/>
    <w:rsid w:val="00286DD7"/>
    <w:rsid w:val="00293126"/>
    <w:rsid w:val="002972A2"/>
    <w:rsid w:val="00297C71"/>
    <w:rsid w:val="002A1BB4"/>
    <w:rsid w:val="002A2873"/>
    <w:rsid w:val="002A5E2D"/>
    <w:rsid w:val="002A7A71"/>
    <w:rsid w:val="002A7E9F"/>
    <w:rsid w:val="002B25F7"/>
    <w:rsid w:val="002C3C30"/>
    <w:rsid w:val="002D445F"/>
    <w:rsid w:val="002D74CC"/>
    <w:rsid w:val="002E5DB0"/>
    <w:rsid w:val="002E6B64"/>
    <w:rsid w:val="002F0F60"/>
    <w:rsid w:val="002F29DE"/>
    <w:rsid w:val="002F4705"/>
    <w:rsid w:val="002F5C0C"/>
    <w:rsid w:val="00303E4F"/>
    <w:rsid w:val="00305A05"/>
    <w:rsid w:val="003174DC"/>
    <w:rsid w:val="00324262"/>
    <w:rsid w:val="00324FBB"/>
    <w:rsid w:val="003340C7"/>
    <w:rsid w:val="00342DEC"/>
    <w:rsid w:val="00350AAF"/>
    <w:rsid w:val="00353BB5"/>
    <w:rsid w:val="003622CF"/>
    <w:rsid w:val="003624C5"/>
    <w:rsid w:val="00383E17"/>
    <w:rsid w:val="00391298"/>
    <w:rsid w:val="003A366A"/>
    <w:rsid w:val="003A3C77"/>
    <w:rsid w:val="003B7562"/>
    <w:rsid w:val="003D371D"/>
    <w:rsid w:val="003E1B08"/>
    <w:rsid w:val="003E2C04"/>
    <w:rsid w:val="003E5998"/>
    <w:rsid w:val="003F2348"/>
    <w:rsid w:val="0040205A"/>
    <w:rsid w:val="00403A78"/>
    <w:rsid w:val="004076D7"/>
    <w:rsid w:val="00412E10"/>
    <w:rsid w:val="0042746C"/>
    <w:rsid w:val="00427634"/>
    <w:rsid w:val="004366EC"/>
    <w:rsid w:val="00444CC7"/>
    <w:rsid w:val="004615B5"/>
    <w:rsid w:val="004627C0"/>
    <w:rsid w:val="004639C7"/>
    <w:rsid w:val="00466183"/>
    <w:rsid w:val="00471315"/>
    <w:rsid w:val="00482214"/>
    <w:rsid w:val="004902C7"/>
    <w:rsid w:val="004A32EC"/>
    <w:rsid w:val="004A7AF8"/>
    <w:rsid w:val="004C1EE3"/>
    <w:rsid w:val="004C7274"/>
    <w:rsid w:val="004D3031"/>
    <w:rsid w:val="004E26BD"/>
    <w:rsid w:val="004E3E55"/>
    <w:rsid w:val="004F27BA"/>
    <w:rsid w:val="004F7A3C"/>
    <w:rsid w:val="00515B6B"/>
    <w:rsid w:val="005536F4"/>
    <w:rsid w:val="00556A81"/>
    <w:rsid w:val="005633A9"/>
    <w:rsid w:val="0059554A"/>
    <w:rsid w:val="00596287"/>
    <w:rsid w:val="005A0B1D"/>
    <w:rsid w:val="005A117B"/>
    <w:rsid w:val="005A7FCB"/>
    <w:rsid w:val="005C00A6"/>
    <w:rsid w:val="005D6D43"/>
    <w:rsid w:val="005E0775"/>
    <w:rsid w:val="005E4D49"/>
    <w:rsid w:val="005E7F5B"/>
    <w:rsid w:val="005F0160"/>
    <w:rsid w:val="005F79DE"/>
    <w:rsid w:val="00613ECD"/>
    <w:rsid w:val="006254EE"/>
    <w:rsid w:val="006275AF"/>
    <w:rsid w:val="0063104B"/>
    <w:rsid w:val="00634F46"/>
    <w:rsid w:val="00646456"/>
    <w:rsid w:val="00657F8C"/>
    <w:rsid w:val="006674DD"/>
    <w:rsid w:val="00671C4F"/>
    <w:rsid w:val="006763F9"/>
    <w:rsid w:val="00681FBA"/>
    <w:rsid w:val="006A23AE"/>
    <w:rsid w:val="006A39F0"/>
    <w:rsid w:val="006C414D"/>
    <w:rsid w:val="006D2161"/>
    <w:rsid w:val="006D3503"/>
    <w:rsid w:val="006D3C72"/>
    <w:rsid w:val="006E6CA4"/>
    <w:rsid w:val="00700243"/>
    <w:rsid w:val="00714620"/>
    <w:rsid w:val="00722422"/>
    <w:rsid w:val="00722F13"/>
    <w:rsid w:val="00723AC1"/>
    <w:rsid w:val="0072453B"/>
    <w:rsid w:val="00724D02"/>
    <w:rsid w:val="00727539"/>
    <w:rsid w:val="00731DBA"/>
    <w:rsid w:val="00732BE8"/>
    <w:rsid w:val="00744365"/>
    <w:rsid w:val="00751832"/>
    <w:rsid w:val="0075419D"/>
    <w:rsid w:val="007563A8"/>
    <w:rsid w:val="007577AD"/>
    <w:rsid w:val="0076449F"/>
    <w:rsid w:val="00766C74"/>
    <w:rsid w:val="00767B0B"/>
    <w:rsid w:val="00775919"/>
    <w:rsid w:val="00780ED8"/>
    <w:rsid w:val="0078397A"/>
    <w:rsid w:val="007856BF"/>
    <w:rsid w:val="0079422C"/>
    <w:rsid w:val="007A02C1"/>
    <w:rsid w:val="007A2B8C"/>
    <w:rsid w:val="007B17DA"/>
    <w:rsid w:val="007B1A7A"/>
    <w:rsid w:val="007B2175"/>
    <w:rsid w:val="007B4DEC"/>
    <w:rsid w:val="007C385E"/>
    <w:rsid w:val="007C4E33"/>
    <w:rsid w:val="007C4E85"/>
    <w:rsid w:val="007D3E07"/>
    <w:rsid w:val="007D4231"/>
    <w:rsid w:val="007D6C81"/>
    <w:rsid w:val="007E4E0C"/>
    <w:rsid w:val="007E6AD0"/>
    <w:rsid w:val="007F1EF1"/>
    <w:rsid w:val="00801A82"/>
    <w:rsid w:val="00806A1D"/>
    <w:rsid w:val="00817928"/>
    <w:rsid w:val="0082426B"/>
    <w:rsid w:val="008258B0"/>
    <w:rsid w:val="00827D95"/>
    <w:rsid w:val="00833152"/>
    <w:rsid w:val="008340B1"/>
    <w:rsid w:val="00836B7F"/>
    <w:rsid w:val="00840510"/>
    <w:rsid w:val="00843265"/>
    <w:rsid w:val="0084524C"/>
    <w:rsid w:val="008521CC"/>
    <w:rsid w:val="0085274B"/>
    <w:rsid w:val="008657D6"/>
    <w:rsid w:val="0086701B"/>
    <w:rsid w:val="00880C37"/>
    <w:rsid w:val="0088466C"/>
    <w:rsid w:val="008909E6"/>
    <w:rsid w:val="008950C3"/>
    <w:rsid w:val="00896B58"/>
    <w:rsid w:val="008A596F"/>
    <w:rsid w:val="008D1998"/>
    <w:rsid w:val="008D27AE"/>
    <w:rsid w:val="008D4CE6"/>
    <w:rsid w:val="008D6307"/>
    <w:rsid w:val="008D642A"/>
    <w:rsid w:val="008D66A9"/>
    <w:rsid w:val="008D6B7F"/>
    <w:rsid w:val="008E4680"/>
    <w:rsid w:val="008E7DD8"/>
    <w:rsid w:val="008F221A"/>
    <w:rsid w:val="008F2302"/>
    <w:rsid w:val="008F2773"/>
    <w:rsid w:val="008F34B4"/>
    <w:rsid w:val="008F7CB4"/>
    <w:rsid w:val="009025FD"/>
    <w:rsid w:val="00903AA5"/>
    <w:rsid w:val="00915FF7"/>
    <w:rsid w:val="00916AA0"/>
    <w:rsid w:val="00942622"/>
    <w:rsid w:val="00944903"/>
    <w:rsid w:val="00980478"/>
    <w:rsid w:val="00991360"/>
    <w:rsid w:val="00992A4C"/>
    <w:rsid w:val="0099400A"/>
    <w:rsid w:val="0099567E"/>
    <w:rsid w:val="009964C5"/>
    <w:rsid w:val="009B3A6F"/>
    <w:rsid w:val="009B7519"/>
    <w:rsid w:val="009B7A7E"/>
    <w:rsid w:val="009C58CF"/>
    <w:rsid w:val="009D69FC"/>
    <w:rsid w:val="009E1612"/>
    <w:rsid w:val="009E2EAA"/>
    <w:rsid w:val="009E7679"/>
    <w:rsid w:val="009F5351"/>
    <w:rsid w:val="009F686E"/>
    <w:rsid w:val="00A02D2D"/>
    <w:rsid w:val="00A16D49"/>
    <w:rsid w:val="00A241AB"/>
    <w:rsid w:val="00A27886"/>
    <w:rsid w:val="00A701AB"/>
    <w:rsid w:val="00A771AC"/>
    <w:rsid w:val="00A81684"/>
    <w:rsid w:val="00A82FEA"/>
    <w:rsid w:val="00A855AF"/>
    <w:rsid w:val="00A902C6"/>
    <w:rsid w:val="00A91055"/>
    <w:rsid w:val="00A91C09"/>
    <w:rsid w:val="00A93F40"/>
    <w:rsid w:val="00A96009"/>
    <w:rsid w:val="00A96544"/>
    <w:rsid w:val="00AA4CE7"/>
    <w:rsid w:val="00AB0B7C"/>
    <w:rsid w:val="00AC5F83"/>
    <w:rsid w:val="00AD0BDF"/>
    <w:rsid w:val="00AD300C"/>
    <w:rsid w:val="00AD315D"/>
    <w:rsid w:val="00AE1CC9"/>
    <w:rsid w:val="00AE5496"/>
    <w:rsid w:val="00AE63E7"/>
    <w:rsid w:val="00B04871"/>
    <w:rsid w:val="00B05364"/>
    <w:rsid w:val="00B128D6"/>
    <w:rsid w:val="00B27741"/>
    <w:rsid w:val="00B32FCC"/>
    <w:rsid w:val="00B343FE"/>
    <w:rsid w:val="00B34E30"/>
    <w:rsid w:val="00B52CCC"/>
    <w:rsid w:val="00B73DD0"/>
    <w:rsid w:val="00B75082"/>
    <w:rsid w:val="00B82862"/>
    <w:rsid w:val="00B85EC0"/>
    <w:rsid w:val="00B8721D"/>
    <w:rsid w:val="00B951CD"/>
    <w:rsid w:val="00B96D12"/>
    <w:rsid w:val="00B972C3"/>
    <w:rsid w:val="00BA520B"/>
    <w:rsid w:val="00BA6EFA"/>
    <w:rsid w:val="00BB69C8"/>
    <w:rsid w:val="00BB7185"/>
    <w:rsid w:val="00BC673F"/>
    <w:rsid w:val="00BD6A95"/>
    <w:rsid w:val="00BE638B"/>
    <w:rsid w:val="00BE78E8"/>
    <w:rsid w:val="00BF0187"/>
    <w:rsid w:val="00BF23F3"/>
    <w:rsid w:val="00BF7BB1"/>
    <w:rsid w:val="00C02A51"/>
    <w:rsid w:val="00C0390B"/>
    <w:rsid w:val="00C1063E"/>
    <w:rsid w:val="00C1074B"/>
    <w:rsid w:val="00C169A7"/>
    <w:rsid w:val="00C17BBF"/>
    <w:rsid w:val="00C26257"/>
    <w:rsid w:val="00C326EF"/>
    <w:rsid w:val="00C44067"/>
    <w:rsid w:val="00C722F3"/>
    <w:rsid w:val="00C91C10"/>
    <w:rsid w:val="00C93DBF"/>
    <w:rsid w:val="00CA486D"/>
    <w:rsid w:val="00CA58D7"/>
    <w:rsid w:val="00CA6A9C"/>
    <w:rsid w:val="00CE1DCB"/>
    <w:rsid w:val="00CE2E7A"/>
    <w:rsid w:val="00CE652C"/>
    <w:rsid w:val="00D029F9"/>
    <w:rsid w:val="00D03BDD"/>
    <w:rsid w:val="00D04060"/>
    <w:rsid w:val="00D05D29"/>
    <w:rsid w:val="00D11B88"/>
    <w:rsid w:val="00D2677F"/>
    <w:rsid w:val="00D50832"/>
    <w:rsid w:val="00D52AD5"/>
    <w:rsid w:val="00D56032"/>
    <w:rsid w:val="00D640D7"/>
    <w:rsid w:val="00D67281"/>
    <w:rsid w:val="00D70D58"/>
    <w:rsid w:val="00D72A58"/>
    <w:rsid w:val="00D73FC9"/>
    <w:rsid w:val="00DA119F"/>
    <w:rsid w:val="00DB5A8F"/>
    <w:rsid w:val="00DC6D41"/>
    <w:rsid w:val="00DD1AB6"/>
    <w:rsid w:val="00DE4BF2"/>
    <w:rsid w:val="00DF0F87"/>
    <w:rsid w:val="00DF1F15"/>
    <w:rsid w:val="00DF43B8"/>
    <w:rsid w:val="00DF7D79"/>
    <w:rsid w:val="00E01139"/>
    <w:rsid w:val="00E02935"/>
    <w:rsid w:val="00E075B5"/>
    <w:rsid w:val="00E36AB9"/>
    <w:rsid w:val="00E53E6A"/>
    <w:rsid w:val="00E56789"/>
    <w:rsid w:val="00E641B3"/>
    <w:rsid w:val="00E64AE4"/>
    <w:rsid w:val="00E74C92"/>
    <w:rsid w:val="00E75245"/>
    <w:rsid w:val="00E87004"/>
    <w:rsid w:val="00E90411"/>
    <w:rsid w:val="00E92F7B"/>
    <w:rsid w:val="00E938C3"/>
    <w:rsid w:val="00E94225"/>
    <w:rsid w:val="00E97CA4"/>
    <w:rsid w:val="00EA3C14"/>
    <w:rsid w:val="00EB2597"/>
    <w:rsid w:val="00EC13B1"/>
    <w:rsid w:val="00EC6BEB"/>
    <w:rsid w:val="00ED7AA9"/>
    <w:rsid w:val="00EE60C9"/>
    <w:rsid w:val="00F15643"/>
    <w:rsid w:val="00F3321D"/>
    <w:rsid w:val="00F3380A"/>
    <w:rsid w:val="00F3708E"/>
    <w:rsid w:val="00F54B8B"/>
    <w:rsid w:val="00F5710A"/>
    <w:rsid w:val="00F6337A"/>
    <w:rsid w:val="00F669C1"/>
    <w:rsid w:val="00F820D0"/>
    <w:rsid w:val="00F853F5"/>
    <w:rsid w:val="00F941C1"/>
    <w:rsid w:val="00F947BC"/>
    <w:rsid w:val="00FA5F4F"/>
    <w:rsid w:val="00FA6B08"/>
    <w:rsid w:val="00FB2AAB"/>
    <w:rsid w:val="00FB6C43"/>
    <w:rsid w:val="00FC080E"/>
    <w:rsid w:val="00FC3D22"/>
    <w:rsid w:val="00FD7491"/>
    <w:rsid w:val="00FE1103"/>
    <w:rsid w:val="00FE6127"/>
    <w:rsid w:val="00FF33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72C5F"/>
  <w15:docId w15:val="{64A0B2FE-C54E-4424-B772-4ED5F493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701B"/>
    <w:pPr>
      <w:tabs>
        <w:tab w:val="center" w:pos="4703"/>
        <w:tab w:val="right" w:pos="9406"/>
      </w:tabs>
    </w:pPr>
    <w:rPr>
      <w:rFonts w:ascii="Calibri" w:eastAsia="Calibri" w:hAnsi="Calibri" w:cs="Times New Roman"/>
      <w:sz w:val="22"/>
    </w:rPr>
  </w:style>
  <w:style w:type="character" w:customStyle="1" w:styleId="En-tteCar">
    <w:name w:val="En-tête Car"/>
    <w:basedOn w:val="Policepardfaut"/>
    <w:link w:val="En-tte"/>
    <w:uiPriority w:val="99"/>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 w:type="paragraph" w:styleId="Sansinterligne">
    <w:name w:val="No Spacing"/>
    <w:uiPriority w:val="1"/>
    <w:qFormat/>
    <w:rsid w:val="004C1EE3"/>
    <w:rPr>
      <w:rFonts w:ascii="Calibri" w:eastAsia="Calibri" w:hAnsi="Calibri" w:cs="Times New Roman"/>
      <w:sz w:val="22"/>
    </w:rPr>
  </w:style>
  <w:style w:type="paragraph" w:customStyle="1" w:styleId="Tekst">
    <w:name w:val="Tekst"/>
    <w:basedOn w:val="Paragraphedeliste"/>
    <w:qFormat/>
    <w:rsid w:val="00634F46"/>
    <w:pPr>
      <w:numPr>
        <w:numId w:val="1"/>
      </w:numPr>
      <w:spacing w:before="240" w:after="240"/>
      <w:jc w:val="both"/>
    </w:pPr>
    <w:rPr>
      <w:rFonts w:cs="Times New Roman"/>
      <w:sz w:val="24"/>
      <w:szCs w:val="24"/>
      <w:lang w:val="en-GB" w:eastAsia="zh-CN"/>
    </w:rPr>
  </w:style>
  <w:style w:type="character" w:customStyle="1" w:styleId="AWQChar">
    <w:name w:val="AWQ Char"/>
    <w:basedOn w:val="Policepardfaut"/>
    <w:link w:val="AWQ"/>
    <w:locked/>
    <w:rsid w:val="00634F46"/>
    <w:rPr>
      <w:rFonts w:cs="Times New Roman"/>
      <w:sz w:val="24"/>
      <w:szCs w:val="24"/>
      <w:lang w:eastAsia="zh-CN"/>
    </w:rPr>
  </w:style>
  <w:style w:type="paragraph" w:customStyle="1" w:styleId="AWQ">
    <w:name w:val="AWQ"/>
    <w:basedOn w:val="Tekst"/>
    <w:link w:val="AWQChar"/>
    <w:qFormat/>
    <w:rsid w:val="00634F46"/>
    <w:pPr>
      <w:spacing w:before="0" w:after="200" w:line="276" w:lineRule="auto"/>
    </w:pPr>
    <w:rPr>
      <w:lang w:val="en-US"/>
    </w:rPr>
  </w:style>
  <w:style w:type="paragraph" w:styleId="Paragraphedeliste">
    <w:name w:val="List Paragraph"/>
    <w:aliases w:val="Dot pt,F5 List Paragraph,List Paragraph1,No Spacing1,List Paragraph Char Char Char,Indicator Text,Numbered Para 1,Colorful List - Accent 11,Bullet 1,Bullet Points,Párrafo de lista,MAIN CONTENT,Recommendation,List Paragraph2"/>
    <w:basedOn w:val="Normal"/>
    <w:link w:val="ParagraphedelisteCar"/>
    <w:uiPriority w:val="34"/>
    <w:qFormat/>
    <w:rsid w:val="00634F46"/>
    <w:pPr>
      <w:ind w:left="720"/>
      <w:contextualSpacing/>
    </w:pPr>
  </w:style>
  <w:style w:type="character" w:customStyle="1" w:styleId="ParagraphedelisteCar">
    <w:name w:val="Paragraphe de liste Car"/>
    <w:aliases w:val="Dot pt Car,F5 List Paragraph Car,List Paragraph1 Car,No Spacing1 Car,List Paragraph Char Char Char Car,Indicator Text Car,Numbered Para 1 Car,Colorful List - Accent 11 Car,Bullet 1 Car,Bullet Points Car,Párrafo de lista Car"/>
    <w:basedOn w:val="Policepardfaut"/>
    <w:link w:val="Paragraphedeliste"/>
    <w:uiPriority w:val="34"/>
    <w:qFormat/>
    <w:locked/>
    <w:rsid w:val="00634F46"/>
  </w:style>
  <w:style w:type="character" w:customStyle="1" w:styleId="debate">
    <w:name w:val="debate"/>
    <w:basedOn w:val="Policepardfaut"/>
    <w:rsid w:val="00B972C3"/>
  </w:style>
  <w:style w:type="paragraph" w:styleId="NormalWeb">
    <w:name w:val="Normal (Web)"/>
    <w:basedOn w:val="Normal"/>
    <w:uiPriority w:val="99"/>
    <w:unhideWhenUsed/>
    <w:rsid w:val="004D303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942622"/>
  </w:style>
  <w:style w:type="paragraph" w:styleId="Textedebulles">
    <w:name w:val="Balloon Text"/>
    <w:basedOn w:val="Normal"/>
    <w:link w:val="TextedebullesCar"/>
    <w:uiPriority w:val="99"/>
    <w:semiHidden/>
    <w:unhideWhenUsed/>
    <w:rsid w:val="00C039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90B"/>
    <w:rPr>
      <w:rFonts w:ascii="Segoe UI" w:hAnsi="Segoe UI" w:cs="Segoe UI"/>
      <w:sz w:val="18"/>
      <w:szCs w:val="18"/>
    </w:rPr>
  </w:style>
  <w:style w:type="paragraph" w:styleId="Pieddepage">
    <w:name w:val="footer"/>
    <w:basedOn w:val="Normal"/>
    <w:link w:val="PieddepageCar"/>
    <w:uiPriority w:val="99"/>
    <w:unhideWhenUsed/>
    <w:rsid w:val="00C1063E"/>
    <w:pPr>
      <w:tabs>
        <w:tab w:val="center" w:pos="4536"/>
        <w:tab w:val="right" w:pos="9072"/>
      </w:tabs>
    </w:pPr>
  </w:style>
  <w:style w:type="character" w:customStyle="1" w:styleId="PieddepageCar">
    <w:name w:val="Pied de page Car"/>
    <w:basedOn w:val="Policepardfaut"/>
    <w:link w:val="Pieddepage"/>
    <w:uiPriority w:val="99"/>
    <w:rsid w:val="00C1063E"/>
  </w:style>
  <w:style w:type="table" w:styleId="Grilledutableau">
    <w:name w:val="Table Grid"/>
    <w:basedOn w:val="TableauNormal"/>
    <w:rsid w:val="00042F08"/>
    <w:rPr>
      <w:rFonts w:asciiTheme="minorHAnsi" w:hAnsiTheme="minorHAnsi"/>
      <w:sz w:val="22"/>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612">
      <w:bodyDiv w:val="1"/>
      <w:marLeft w:val="0"/>
      <w:marRight w:val="0"/>
      <w:marTop w:val="0"/>
      <w:marBottom w:val="0"/>
      <w:divBdr>
        <w:top w:val="none" w:sz="0" w:space="0" w:color="auto"/>
        <w:left w:val="none" w:sz="0" w:space="0" w:color="auto"/>
        <w:bottom w:val="none" w:sz="0" w:space="0" w:color="auto"/>
        <w:right w:val="none" w:sz="0" w:space="0" w:color="auto"/>
      </w:divBdr>
      <w:divsChild>
        <w:div w:id="179660293">
          <w:marLeft w:val="0"/>
          <w:marRight w:val="0"/>
          <w:marTop w:val="0"/>
          <w:marBottom w:val="0"/>
          <w:divBdr>
            <w:top w:val="none" w:sz="0" w:space="0" w:color="auto"/>
            <w:left w:val="none" w:sz="0" w:space="0" w:color="auto"/>
            <w:bottom w:val="none" w:sz="0" w:space="0" w:color="auto"/>
            <w:right w:val="none" w:sz="0" w:space="0" w:color="auto"/>
          </w:divBdr>
          <w:divsChild>
            <w:div w:id="44450130">
              <w:marLeft w:val="0"/>
              <w:marRight w:val="0"/>
              <w:marTop w:val="0"/>
              <w:marBottom w:val="0"/>
              <w:divBdr>
                <w:top w:val="none" w:sz="0" w:space="0" w:color="auto"/>
                <w:left w:val="none" w:sz="0" w:space="0" w:color="auto"/>
                <w:bottom w:val="none" w:sz="0" w:space="0" w:color="auto"/>
                <w:right w:val="none" w:sz="0" w:space="0" w:color="auto"/>
              </w:divBdr>
              <w:divsChild>
                <w:div w:id="1585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73274">
      <w:bodyDiv w:val="1"/>
      <w:marLeft w:val="0"/>
      <w:marRight w:val="0"/>
      <w:marTop w:val="0"/>
      <w:marBottom w:val="0"/>
      <w:divBdr>
        <w:top w:val="none" w:sz="0" w:space="0" w:color="auto"/>
        <w:left w:val="none" w:sz="0" w:space="0" w:color="auto"/>
        <w:bottom w:val="none" w:sz="0" w:space="0" w:color="auto"/>
        <w:right w:val="none" w:sz="0" w:space="0" w:color="auto"/>
      </w:divBdr>
    </w:div>
    <w:div w:id="402724841">
      <w:bodyDiv w:val="1"/>
      <w:marLeft w:val="0"/>
      <w:marRight w:val="0"/>
      <w:marTop w:val="0"/>
      <w:marBottom w:val="0"/>
      <w:divBdr>
        <w:top w:val="none" w:sz="0" w:space="0" w:color="auto"/>
        <w:left w:val="none" w:sz="0" w:space="0" w:color="auto"/>
        <w:bottom w:val="none" w:sz="0" w:space="0" w:color="auto"/>
        <w:right w:val="none" w:sz="0" w:space="0" w:color="auto"/>
      </w:divBdr>
    </w:div>
    <w:div w:id="503857441">
      <w:bodyDiv w:val="1"/>
      <w:marLeft w:val="0"/>
      <w:marRight w:val="0"/>
      <w:marTop w:val="0"/>
      <w:marBottom w:val="0"/>
      <w:divBdr>
        <w:top w:val="none" w:sz="0" w:space="0" w:color="auto"/>
        <w:left w:val="none" w:sz="0" w:space="0" w:color="auto"/>
        <w:bottom w:val="none" w:sz="0" w:space="0" w:color="auto"/>
        <w:right w:val="none" w:sz="0" w:space="0" w:color="auto"/>
      </w:divBdr>
      <w:divsChild>
        <w:div w:id="1525434023">
          <w:marLeft w:val="0"/>
          <w:marRight w:val="0"/>
          <w:marTop w:val="0"/>
          <w:marBottom w:val="0"/>
          <w:divBdr>
            <w:top w:val="none" w:sz="0" w:space="0" w:color="auto"/>
            <w:left w:val="none" w:sz="0" w:space="0" w:color="auto"/>
            <w:bottom w:val="none" w:sz="0" w:space="0" w:color="auto"/>
            <w:right w:val="none" w:sz="0" w:space="0" w:color="auto"/>
          </w:divBdr>
          <w:divsChild>
            <w:div w:id="1123765242">
              <w:marLeft w:val="0"/>
              <w:marRight w:val="0"/>
              <w:marTop w:val="0"/>
              <w:marBottom w:val="0"/>
              <w:divBdr>
                <w:top w:val="none" w:sz="0" w:space="0" w:color="auto"/>
                <w:left w:val="none" w:sz="0" w:space="0" w:color="auto"/>
                <w:bottom w:val="none" w:sz="0" w:space="0" w:color="auto"/>
                <w:right w:val="none" w:sz="0" w:space="0" w:color="auto"/>
              </w:divBdr>
              <w:divsChild>
                <w:div w:id="659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967">
      <w:bodyDiv w:val="1"/>
      <w:marLeft w:val="0"/>
      <w:marRight w:val="0"/>
      <w:marTop w:val="0"/>
      <w:marBottom w:val="0"/>
      <w:divBdr>
        <w:top w:val="none" w:sz="0" w:space="0" w:color="auto"/>
        <w:left w:val="none" w:sz="0" w:space="0" w:color="auto"/>
        <w:bottom w:val="none" w:sz="0" w:space="0" w:color="auto"/>
        <w:right w:val="none" w:sz="0" w:space="0" w:color="auto"/>
      </w:divBdr>
      <w:divsChild>
        <w:div w:id="606237825">
          <w:marLeft w:val="0"/>
          <w:marRight w:val="0"/>
          <w:marTop w:val="0"/>
          <w:marBottom w:val="0"/>
          <w:divBdr>
            <w:top w:val="none" w:sz="0" w:space="0" w:color="auto"/>
            <w:left w:val="none" w:sz="0" w:space="0" w:color="auto"/>
            <w:bottom w:val="none" w:sz="0" w:space="0" w:color="auto"/>
            <w:right w:val="none" w:sz="0" w:space="0" w:color="auto"/>
          </w:divBdr>
          <w:divsChild>
            <w:div w:id="1209876735">
              <w:marLeft w:val="0"/>
              <w:marRight w:val="0"/>
              <w:marTop w:val="0"/>
              <w:marBottom w:val="0"/>
              <w:divBdr>
                <w:top w:val="none" w:sz="0" w:space="0" w:color="auto"/>
                <w:left w:val="none" w:sz="0" w:space="0" w:color="auto"/>
                <w:bottom w:val="none" w:sz="0" w:space="0" w:color="auto"/>
                <w:right w:val="none" w:sz="0" w:space="0" w:color="auto"/>
              </w:divBdr>
              <w:divsChild>
                <w:div w:id="1624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01093">
      <w:bodyDiv w:val="1"/>
      <w:marLeft w:val="0"/>
      <w:marRight w:val="0"/>
      <w:marTop w:val="0"/>
      <w:marBottom w:val="0"/>
      <w:divBdr>
        <w:top w:val="none" w:sz="0" w:space="0" w:color="auto"/>
        <w:left w:val="none" w:sz="0" w:space="0" w:color="auto"/>
        <w:bottom w:val="none" w:sz="0" w:space="0" w:color="auto"/>
        <w:right w:val="none" w:sz="0" w:space="0" w:color="auto"/>
      </w:divBdr>
    </w:div>
    <w:div w:id="715351169">
      <w:bodyDiv w:val="1"/>
      <w:marLeft w:val="0"/>
      <w:marRight w:val="0"/>
      <w:marTop w:val="0"/>
      <w:marBottom w:val="0"/>
      <w:divBdr>
        <w:top w:val="none" w:sz="0" w:space="0" w:color="auto"/>
        <w:left w:val="none" w:sz="0" w:space="0" w:color="auto"/>
        <w:bottom w:val="none" w:sz="0" w:space="0" w:color="auto"/>
        <w:right w:val="none" w:sz="0" w:space="0" w:color="auto"/>
      </w:divBdr>
      <w:divsChild>
        <w:div w:id="1816875135">
          <w:marLeft w:val="0"/>
          <w:marRight w:val="0"/>
          <w:marTop w:val="0"/>
          <w:marBottom w:val="0"/>
          <w:divBdr>
            <w:top w:val="none" w:sz="0" w:space="0" w:color="auto"/>
            <w:left w:val="none" w:sz="0" w:space="0" w:color="auto"/>
            <w:bottom w:val="none" w:sz="0" w:space="0" w:color="auto"/>
            <w:right w:val="none" w:sz="0" w:space="0" w:color="auto"/>
          </w:divBdr>
          <w:divsChild>
            <w:div w:id="348727158">
              <w:marLeft w:val="0"/>
              <w:marRight w:val="0"/>
              <w:marTop w:val="0"/>
              <w:marBottom w:val="0"/>
              <w:divBdr>
                <w:top w:val="none" w:sz="0" w:space="0" w:color="auto"/>
                <w:left w:val="none" w:sz="0" w:space="0" w:color="auto"/>
                <w:bottom w:val="none" w:sz="0" w:space="0" w:color="auto"/>
                <w:right w:val="none" w:sz="0" w:space="0" w:color="auto"/>
              </w:divBdr>
              <w:divsChild>
                <w:div w:id="16087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6900">
      <w:bodyDiv w:val="1"/>
      <w:marLeft w:val="0"/>
      <w:marRight w:val="0"/>
      <w:marTop w:val="0"/>
      <w:marBottom w:val="0"/>
      <w:divBdr>
        <w:top w:val="none" w:sz="0" w:space="0" w:color="auto"/>
        <w:left w:val="none" w:sz="0" w:space="0" w:color="auto"/>
        <w:bottom w:val="none" w:sz="0" w:space="0" w:color="auto"/>
        <w:right w:val="none" w:sz="0" w:space="0" w:color="auto"/>
      </w:divBdr>
    </w:div>
    <w:div w:id="745230071">
      <w:bodyDiv w:val="1"/>
      <w:marLeft w:val="0"/>
      <w:marRight w:val="0"/>
      <w:marTop w:val="0"/>
      <w:marBottom w:val="0"/>
      <w:divBdr>
        <w:top w:val="none" w:sz="0" w:space="0" w:color="auto"/>
        <w:left w:val="none" w:sz="0" w:space="0" w:color="auto"/>
        <w:bottom w:val="none" w:sz="0" w:space="0" w:color="auto"/>
        <w:right w:val="none" w:sz="0" w:space="0" w:color="auto"/>
      </w:divBdr>
      <w:divsChild>
        <w:div w:id="1804613570">
          <w:marLeft w:val="0"/>
          <w:marRight w:val="0"/>
          <w:marTop w:val="0"/>
          <w:marBottom w:val="0"/>
          <w:divBdr>
            <w:top w:val="none" w:sz="0" w:space="0" w:color="auto"/>
            <w:left w:val="none" w:sz="0" w:space="0" w:color="auto"/>
            <w:bottom w:val="none" w:sz="0" w:space="0" w:color="auto"/>
            <w:right w:val="none" w:sz="0" w:space="0" w:color="auto"/>
          </w:divBdr>
          <w:divsChild>
            <w:div w:id="547424279">
              <w:marLeft w:val="0"/>
              <w:marRight w:val="0"/>
              <w:marTop w:val="0"/>
              <w:marBottom w:val="0"/>
              <w:divBdr>
                <w:top w:val="none" w:sz="0" w:space="0" w:color="auto"/>
                <w:left w:val="none" w:sz="0" w:space="0" w:color="auto"/>
                <w:bottom w:val="none" w:sz="0" w:space="0" w:color="auto"/>
                <w:right w:val="none" w:sz="0" w:space="0" w:color="auto"/>
              </w:divBdr>
              <w:divsChild>
                <w:div w:id="991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6765">
          <w:marLeft w:val="0"/>
          <w:marRight w:val="0"/>
          <w:marTop w:val="0"/>
          <w:marBottom w:val="0"/>
          <w:divBdr>
            <w:top w:val="none" w:sz="0" w:space="0" w:color="auto"/>
            <w:left w:val="none" w:sz="0" w:space="0" w:color="auto"/>
            <w:bottom w:val="none" w:sz="0" w:space="0" w:color="auto"/>
            <w:right w:val="none" w:sz="0" w:space="0" w:color="auto"/>
          </w:divBdr>
          <w:divsChild>
            <w:div w:id="232159955">
              <w:marLeft w:val="0"/>
              <w:marRight w:val="0"/>
              <w:marTop w:val="0"/>
              <w:marBottom w:val="0"/>
              <w:divBdr>
                <w:top w:val="none" w:sz="0" w:space="0" w:color="auto"/>
                <w:left w:val="none" w:sz="0" w:space="0" w:color="auto"/>
                <w:bottom w:val="none" w:sz="0" w:space="0" w:color="auto"/>
                <w:right w:val="none" w:sz="0" w:space="0" w:color="auto"/>
              </w:divBdr>
              <w:divsChild>
                <w:div w:id="605045395">
                  <w:marLeft w:val="0"/>
                  <w:marRight w:val="0"/>
                  <w:marTop w:val="0"/>
                  <w:marBottom w:val="0"/>
                  <w:divBdr>
                    <w:top w:val="none" w:sz="0" w:space="0" w:color="auto"/>
                    <w:left w:val="none" w:sz="0" w:space="0" w:color="auto"/>
                    <w:bottom w:val="none" w:sz="0" w:space="0" w:color="auto"/>
                    <w:right w:val="none" w:sz="0" w:space="0" w:color="auto"/>
                  </w:divBdr>
                </w:div>
              </w:divsChild>
            </w:div>
            <w:div w:id="764037149">
              <w:marLeft w:val="0"/>
              <w:marRight w:val="0"/>
              <w:marTop w:val="0"/>
              <w:marBottom w:val="0"/>
              <w:divBdr>
                <w:top w:val="none" w:sz="0" w:space="0" w:color="auto"/>
                <w:left w:val="none" w:sz="0" w:space="0" w:color="auto"/>
                <w:bottom w:val="none" w:sz="0" w:space="0" w:color="auto"/>
                <w:right w:val="none" w:sz="0" w:space="0" w:color="auto"/>
              </w:divBdr>
              <w:divsChild>
                <w:div w:id="415831099">
                  <w:marLeft w:val="0"/>
                  <w:marRight w:val="0"/>
                  <w:marTop w:val="0"/>
                  <w:marBottom w:val="0"/>
                  <w:divBdr>
                    <w:top w:val="none" w:sz="0" w:space="0" w:color="auto"/>
                    <w:left w:val="none" w:sz="0" w:space="0" w:color="auto"/>
                    <w:bottom w:val="none" w:sz="0" w:space="0" w:color="auto"/>
                    <w:right w:val="none" w:sz="0" w:space="0" w:color="auto"/>
                  </w:divBdr>
                </w:div>
                <w:div w:id="571699833">
                  <w:marLeft w:val="0"/>
                  <w:marRight w:val="0"/>
                  <w:marTop w:val="0"/>
                  <w:marBottom w:val="0"/>
                  <w:divBdr>
                    <w:top w:val="none" w:sz="0" w:space="0" w:color="auto"/>
                    <w:left w:val="none" w:sz="0" w:space="0" w:color="auto"/>
                    <w:bottom w:val="none" w:sz="0" w:space="0" w:color="auto"/>
                    <w:right w:val="none" w:sz="0" w:space="0" w:color="auto"/>
                  </w:divBdr>
                </w:div>
              </w:divsChild>
            </w:div>
            <w:div w:id="1148741682">
              <w:marLeft w:val="0"/>
              <w:marRight w:val="0"/>
              <w:marTop w:val="0"/>
              <w:marBottom w:val="0"/>
              <w:divBdr>
                <w:top w:val="none" w:sz="0" w:space="0" w:color="auto"/>
                <w:left w:val="none" w:sz="0" w:space="0" w:color="auto"/>
                <w:bottom w:val="none" w:sz="0" w:space="0" w:color="auto"/>
                <w:right w:val="none" w:sz="0" w:space="0" w:color="auto"/>
              </w:divBdr>
              <w:divsChild>
                <w:div w:id="249043441">
                  <w:marLeft w:val="0"/>
                  <w:marRight w:val="0"/>
                  <w:marTop w:val="0"/>
                  <w:marBottom w:val="0"/>
                  <w:divBdr>
                    <w:top w:val="none" w:sz="0" w:space="0" w:color="auto"/>
                    <w:left w:val="none" w:sz="0" w:space="0" w:color="auto"/>
                    <w:bottom w:val="none" w:sz="0" w:space="0" w:color="auto"/>
                    <w:right w:val="none" w:sz="0" w:space="0" w:color="auto"/>
                  </w:divBdr>
                </w:div>
                <w:div w:id="9581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5419">
      <w:bodyDiv w:val="1"/>
      <w:marLeft w:val="0"/>
      <w:marRight w:val="0"/>
      <w:marTop w:val="0"/>
      <w:marBottom w:val="0"/>
      <w:divBdr>
        <w:top w:val="none" w:sz="0" w:space="0" w:color="auto"/>
        <w:left w:val="none" w:sz="0" w:space="0" w:color="auto"/>
        <w:bottom w:val="none" w:sz="0" w:space="0" w:color="auto"/>
        <w:right w:val="none" w:sz="0" w:space="0" w:color="auto"/>
      </w:divBdr>
      <w:divsChild>
        <w:div w:id="1627084660">
          <w:marLeft w:val="0"/>
          <w:marRight w:val="0"/>
          <w:marTop w:val="0"/>
          <w:marBottom w:val="0"/>
          <w:divBdr>
            <w:top w:val="none" w:sz="0" w:space="0" w:color="auto"/>
            <w:left w:val="none" w:sz="0" w:space="0" w:color="auto"/>
            <w:bottom w:val="none" w:sz="0" w:space="0" w:color="auto"/>
            <w:right w:val="none" w:sz="0" w:space="0" w:color="auto"/>
          </w:divBdr>
          <w:divsChild>
            <w:div w:id="1398819821">
              <w:marLeft w:val="0"/>
              <w:marRight w:val="0"/>
              <w:marTop w:val="0"/>
              <w:marBottom w:val="0"/>
              <w:divBdr>
                <w:top w:val="none" w:sz="0" w:space="0" w:color="auto"/>
                <w:left w:val="none" w:sz="0" w:space="0" w:color="auto"/>
                <w:bottom w:val="none" w:sz="0" w:space="0" w:color="auto"/>
                <w:right w:val="none" w:sz="0" w:space="0" w:color="auto"/>
              </w:divBdr>
              <w:divsChild>
                <w:div w:id="6620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0965">
      <w:bodyDiv w:val="1"/>
      <w:marLeft w:val="0"/>
      <w:marRight w:val="0"/>
      <w:marTop w:val="0"/>
      <w:marBottom w:val="0"/>
      <w:divBdr>
        <w:top w:val="none" w:sz="0" w:space="0" w:color="auto"/>
        <w:left w:val="none" w:sz="0" w:space="0" w:color="auto"/>
        <w:bottom w:val="none" w:sz="0" w:space="0" w:color="auto"/>
        <w:right w:val="none" w:sz="0" w:space="0" w:color="auto"/>
      </w:divBdr>
    </w:div>
    <w:div w:id="941181424">
      <w:bodyDiv w:val="1"/>
      <w:marLeft w:val="0"/>
      <w:marRight w:val="0"/>
      <w:marTop w:val="0"/>
      <w:marBottom w:val="0"/>
      <w:divBdr>
        <w:top w:val="none" w:sz="0" w:space="0" w:color="auto"/>
        <w:left w:val="none" w:sz="0" w:space="0" w:color="auto"/>
        <w:bottom w:val="none" w:sz="0" w:space="0" w:color="auto"/>
        <w:right w:val="none" w:sz="0" w:space="0" w:color="auto"/>
      </w:divBdr>
      <w:divsChild>
        <w:div w:id="727536110">
          <w:marLeft w:val="0"/>
          <w:marRight w:val="0"/>
          <w:marTop w:val="0"/>
          <w:marBottom w:val="0"/>
          <w:divBdr>
            <w:top w:val="none" w:sz="0" w:space="0" w:color="auto"/>
            <w:left w:val="none" w:sz="0" w:space="0" w:color="auto"/>
            <w:bottom w:val="none" w:sz="0" w:space="0" w:color="auto"/>
            <w:right w:val="none" w:sz="0" w:space="0" w:color="auto"/>
          </w:divBdr>
          <w:divsChild>
            <w:div w:id="1140728569">
              <w:marLeft w:val="0"/>
              <w:marRight w:val="0"/>
              <w:marTop w:val="0"/>
              <w:marBottom w:val="0"/>
              <w:divBdr>
                <w:top w:val="none" w:sz="0" w:space="0" w:color="auto"/>
                <w:left w:val="none" w:sz="0" w:space="0" w:color="auto"/>
                <w:bottom w:val="none" w:sz="0" w:space="0" w:color="auto"/>
                <w:right w:val="none" w:sz="0" w:space="0" w:color="auto"/>
              </w:divBdr>
              <w:divsChild>
                <w:div w:id="1918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90758">
      <w:bodyDiv w:val="1"/>
      <w:marLeft w:val="0"/>
      <w:marRight w:val="0"/>
      <w:marTop w:val="0"/>
      <w:marBottom w:val="0"/>
      <w:divBdr>
        <w:top w:val="none" w:sz="0" w:space="0" w:color="auto"/>
        <w:left w:val="none" w:sz="0" w:space="0" w:color="auto"/>
        <w:bottom w:val="none" w:sz="0" w:space="0" w:color="auto"/>
        <w:right w:val="none" w:sz="0" w:space="0" w:color="auto"/>
      </w:divBdr>
      <w:divsChild>
        <w:div w:id="1508062476">
          <w:marLeft w:val="0"/>
          <w:marRight w:val="0"/>
          <w:marTop w:val="0"/>
          <w:marBottom w:val="0"/>
          <w:divBdr>
            <w:top w:val="none" w:sz="0" w:space="0" w:color="auto"/>
            <w:left w:val="none" w:sz="0" w:space="0" w:color="auto"/>
            <w:bottom w:val="none" w:sz="0" w:space="0" w:color="auto"/>
            <w:right w:val="none" w:sz="0" w:space="0" w:color="auto"/>
          </w:divBdr>
          <w:divsChild>
            <w:div w:id="1938713219">
              <w:marLeft w:val="0"/>
              <w:marRight w:val="0"/>
              <w:marTop w:val="0"/>
              <w:marBottom w:val="0"/>
              <w:divBdr>
                <w:top w:val="none" w:sz="0" w:space="0" w:color="auto"/>
                <w:left w:val="none" w:sz="0" w:space="0" w:color="auto"/>
                <w:bottom w:val="none" w:sz="0" w:space="0" w:color="auto"/>
                <w:right w:val="none" w:sz="0" w:space="0" w:color="auto"/>
              </w:divBdr>
              <w:divsChild>
                <w:div w:id="10511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1560">
          <w:marLeft w:val="0"/>
          <w:marRight w:val="0"/>
          <w:marTop w:val="0"/>
          <w:marBottom w:val="0"/>
          <w:divBdr>
            <w:top w:val="none" w:sz="0" w:space="0" w:color="auto"/>
            <w:left w:val="none" w:sz="0" w:space="0" w:color="auto"/>
            <w:bottom w:val="none" w:sz="0" w:space="0" w:color="auto"/>
            <w:right w:val="none" w:sz="0" w:space="0" w:color="auto"/>
          </w:divBdr>
          <w:divsChild>
            <w:div w:id="513108450">
              <w:marLeft w:val="0"/>
              <w:marRight w:val="0"/>
              <w:marTop w:val="0"/>
              <w:marBottom w:val="0"/>
              <w:divBdr>
                <w:top w:val="none" w:sz="0" w:space="0" w:color="auto"/>
                <w:left w:val="none" w:sz="0" w:space="0" w:color="auto"/>
                <w:bottom w:val="none" w:sz="0" w:space="0" w:color="auto"/>
                <w:right w:val="none" w:sz="0" w:space="0" w:color="auto"/>
              </w:divBdr>
              <w:divsChild>
                <w:div w:id="930353130">
                  <w:marLeft w:val="0"/>
                  <w:marRight w:val="0"/>
                  <w:marTop w:val="0"/>
                  <w:marBottom w:val="0"/>
                  <w:divBdr>
                    <w:top w:val="none" w:sz="0" w:space="0" w:color="auto"/>
                    <w:left w:val="none" w:sz="0" w:space="0" w:color="auto"/>
                    <w:bottom w:val="none" w:sz="0" w:space="0" w:color="auto"/>
                    <w:right w:val="none" w:sz="0" w:space="0" w:color="auto"/>
                  </w:divBdr>
                </w:div>
              </w:divsChild>
            </w:div>
            <w:div w:id="840583440">
              <w:marLeft w:val="0"/>
              <w:marRight w:val="0"/>
              <w:marTop w:val="0"/>
              <w:marBottom w:val="0"/>
              <w:divBdr>
                <w:top w:val="none" w:sz="0" w:space="0" w:color="auto"/>
                <w:left w:val="none" w:sz="0" w:space="0" w:color="auto"/>
                <w:bottom w:val="none" w:sz="0" w:space="0" w:color="auto"/>
                <w:right w:val="none" w:sz="0" w:space="0" w:color="auto"/>
              </w:divBdr>
              <w:divsChild>
                <w:div w:id="668561985">
                  <w:marLeft w:val="0"/>
                  <w:marRight w:val="0"/>
                  <w:marTop w:val="0"/>
                  <w:marBottom w:val="0"/>
                  <w:divBdr>
                    <w:top w:val="none" w:sz="0" w:space="0" w:color="auto"/>
                    <w:left w:val="none" w:sz="0" w:space="0" w:color="auto"/>
                    <w:bottom w:val="none" w:sz="0" w:space="0" w:color="auto"/>
                    <w:right w:val="none" w:sz="0" w:space="0" w:color="auto"/>
                  </w:divBdr>
                </w:div>
                <w:div w:id="1550266596">
                  <w:marLeft w:val="0"/>
                  <w:marRight w:val="0"/>
                  <w:marTop w:val="0"/>
                  <w:marBottom w:val="0"/>
                  <w:divBdr>
                    <w:top w:val="none" w:sz="0" w:space="0" w:color="auto"/>
                    <w:left w:val="none" w:sz="0" w:space="0" w:color="auto"/>
                    <w:bottom w:val="none" w:sz="0" w:space="0" w:color="auto"/>
                    <w:right w:val="none" w:sz="0" w:space="0" w:color="auto"/>
                  </w:divBdr>
                </w:div>
              </w:divsChild>
            </w:div>
            <w:div w:id="1381398983">
              <w:marLeft w:val="0"/>
              <w:marRight w:val="0"/>
              <w:marTop w:val="0"/>
              <w:marBottom w:val="0"/>
              <w:divBdr>
                <w:top w:val="none" w:sz="0" w:space="0" w:color="auto"/>
                <w:left w:val="none" w:sz="0" w:space="0" w:color="auto"/>
                <w:bottom w:val="none" w:sz="0" w:space="0" w:color="auto"/>
                <w:right w:val="none" w:sz="0" w:space="0" w:color="auto"/>
              </w:divBdr>
              <w:divsChild>
                <w:div w:id="34086864">
                  <w:marLeft w:val="0"/>
                  <w:marRight w:val="0"/>
                  <w:marTop w:val="0"/>
                  <w:marBottom w:val="0"/>
                  <w:divBdr>
                    <w:top w:val="none" w:sz="0" w:space="0" w:color="auto"/>
                    <w:left w:val="none" w:sz="0" w:space="0" w:color="auto"/>
                    <w:bottom w:val="none" w:sz="0" w:space="0" w:color="auto"/>
                    <w:right w:val="none" w:sz="0" w:space="0" w:color="auto"/>
                  </w:divBdr>
                </w:div>
                <w:div w:id="2359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1332">
      <w:bodyDiv w:val="1"/>
      <w:marLeft w:val="0"/>
      <w:marRight w:val="0"/>
      <w:marTop w:val="0"/>
      <w:marBottom w:val="0"/>
      <w:divBdr>
        <w:top w:val="none" w:sz="0" w:space="0" w:color="auto"/>
        <w:left w:val="none" w:sz="0" w:space="0" w:color="auto"/>
        <w:bottom w:val="none" w:sz="0" w:space="0" w:color="auto"/>
        <w:right w:val="none" w:sz="0" w:space="0" w:color="auto"/>
      </w:divBdr>
    </w:div>
    <w:div w:id="999118744">
      <w:bodyDiv w:val="1"/>
      <w:marLeft w:val="0"/>
      <w:marRight w:val="0"/>
      <w:marTop w:val="0"/>
      <w:marBottom w:val="0"/>
      <w:divBdr>
        <w:top w:val="none" w:sz="0" w:space="0" w:color="auto"/>
        <w:left w:val="none" w:sz="0" w:space="0" w:color="auto"/>
        <w:bottom w:val="none" w:sz="0" w:space="0" w:color="auto"/>
        <w:right w:val="none" w:sz="0" w:space="0" w:color="auto"/>
      </w:divBdr>
      <w:divsChild>
        <w:div w:id="1526210277">
          <w:marLeft w:val="0"/>
          <w:marRight w:val="0"/>
          <w:marTop w:val="0"/>
          <w:marBottom w:val="0"/>
          <w:divBdr>
            <w:top w:val="none" w:sz="0" w:space="0" w:color="auto"/>
            <w:left w:val="none" w:sz="0" w:space="0" w:color="auto"/>
            <w:bottom w:val="none" w:sz="0" w:space="0" w:color="auto"/>
            <w:right w:val="none" w:sz="0" w:space="0" w:color="auto"/>
          </w:divBdr>
          <w:divsChild>
            <w:div w:id="349452725">
              <w:marLeft w:val="0"/>
              <w:marRight w:val="0"/>
              <w:marTop w:val="0"/>
              <w:marBottom w:val="0"/>
              <w:divBdr>
                <w:top w:val="none" w:sz="0" w:space="0" w:color="auto"/>
                <w:left w:val="none" w:sz="0" w:space="0" w:color="auto"/>
                <w:bottom w:val="none" w:sz="0" w:space="0" w:color="auto"/>
                <w:right w:val="none" w:sz="0" w:space="0" w:color="auto"/>
              </w:divBdr>
              <w:divsChild>
                <w:div w:id="6482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34374">
      <w:bodyDiv w:val="1"/>
      <w:marLeft w:val="0"/>
      <w:marRight w:val="0"/>
      <w:marTop w:val="0"/>
      <w:marBottom w:val="0"/>
      <w:divBdr>
        <w:top w:val="none" w:sz="0" w:space="0" w:color="auto"/>
        <w:left w:val="none" w:sz="0" w:space="0" w:color="auto"/>
        <w:bottom w:val="none" w:sz="0" w:space="0" w:color="auto"/>
        <w:right w:val="none" w:sz="0" w:space="0" w:color="auto"/>
      </w:divBdr>
    </w:div>
    <w:div w:id="1073547134">
      <w:bodyDiv w:val="1"/>
      <w:marLeft w:val="0"/>
      <w:marRight w:val="0"/>
      <w:marTop w:val="0"/>
      <w:marBottom w:val="0"/>
      <w:divBdr>
        <w:top w:val="none" w:sz="0" w:space="0" w:color="auto"/>
        <w:left w:val="none" w:sz="0" w:space="0" w:color="auto"/>
        <w:bottom w:val="none" w:sz="0" w:space="0" w:color="auto"/>
        <w:right w:val="none" w:sz="0" w:space="0" w:color="auto"/>
      </w:divBdr>
      <w:divsChild>
        <w:div w:id="1707876416">
          <w:marLeft w:val="0"/>
          <w:marRight w:val="0"/>
          <w:marTop w:val="0"/>
          <w:marBottom w:val="0"/>
          <w:divBdr>
            <w:top w:val="none" w:sz="0" w:space="0" w:color="auto"/>
            <w:left w:val="none" w:sz="0" w:space="0" w:color="auto"/>
            <w:bottom w:val="none" w:sz="0" w:space="0" w:color="auto"/>
            <w:right w:val="none" w:sz="0" w:space="0" w:color="auto"/>
          </w:divBdr>
          <w:divsChild>
            <w:div w:id="713232971">
              <w:marLeft w:val="0"/>
              <w:marRight w:val="0"/>
              <w:marTop w:val="0"/>
              <w:marBottom w:val="0"/>
              <w:divBdr>
                <w:top w:val="none" w:sz="0" w:space="0" w:color="auto"/>
                <w:left w:val="none" w:sz="0" w:space="0" w:color="auto"/>
                <w:bottom w:val="none" w:sz="0" w:space="0" w:color="auto"/>
                <w:right w:val="none" w:sz="0" w:space="0" w:color="auto"/>
              </w:divBdr>
              <w:divsChild>
                <w:div w:id="9526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517">
      <w:bodyDiv w:val="1"/>
      <w:marLeft w:val="0"/>
      <w:marRight w:val="0"/>
      <w:marTop w:val="0"/>
      <w:marBottom w:val="0"/>
      <w:divBdr>
        <w:top w:val="none" w:sz="0" w:space="0" w:color="auto"/>
        <w:left w:val="none" w:sz="0" w:space="0" w:color="auto"/>
        <w:bottom w:val="none" w:sz="0" w:space="0" w:color="auto"/>
        <w:right w:val="none" w:sz="0" w:space="0" w:color="auto"/>
      </w:divBdr>
      <w:divsChild>
        <w:div w:id="1191063800">
          <w:marLeft w:val="0"/>
          <w:marRight w:val="0"/>
          <w:marTop w:val="0"/>
          <w:marBottom w:val="0"/>
          <w:divBdr>
            <w:top w:val="none" w:sz="0" w:space="0" w:color="auto"/>
            <w:left w:val="none" w:sz="0" w:space="0" w:color="auto"/>
            <w:bottom w:val="none" w:sz="0" w:space="0" w:color="auto"/>
            <w:right w:val="none" w:sz="0" w:space="0" w:color="auto"/>
          </w:divBdr>
          <w:divsChild>
            <w:div w:id="817572905">
              <w:marLeft w:val="0"/>
              <w:marRight w:val="0"/>
              <w:marTop w:val="0"/>
              <w:marBottom w:val="0"/>
              <w:divBdr>
                <w:top w:val="none" w:sz="0" w:space="0" w:color="auto"/>
                <w:left w:val="none" w:sz="0" w:space="0" w:color="auto"/>
                <w:bottom w:val="none" w:sz="0" w:space="0" w:color="auto"/>
                <w:right w:val="none" w:sz="0" w:space="0" w:color="auto"/>
              </w:divBdr>
              <w:divsChild>
                <w:div w:id="466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5091">
      <w:bodyDiv w:val="1"/>
      <w:marLeft w:val="0"/>
      <w:marRight w:val="0"/>
      <w:marTop w:val="0"/>
      <w:marBottom w:val="0"/>
      <w:divBdr>
        <w:top w:val="none" w:sz="0" w:space="0" w:color="auto"/>
        <w:left w:val="none" w:sz="0" w:space="0" w:color="auto"/>
        <w:bottom w:val="none" w:sz="0" w:space="0" w:color="auto"/>
        <w:right w:val="none" w:sz="0" w:space="0" w:color="auto"/>
      </w:divBdr>
    </w:div>
    <w:div w:id="1139952996">
      <w:bodyDiv w:val="1"/>
      <w:marLeft w:val="0"/>
      <w:marRight w:val="0"/>
      <w:marTop w:val="0"/>
      <w:marBottom w:val="0"/>
      <w:divBdr>
        <w:top w:val="none" w:sz="0" w:space="0" w:color="auto"/>
        <w:left w:val="none" w:sz="0" w:space="0" w:color="auto"/>
        <w:bottom w:val="none" w:sz="0" w:space="0" w:color="auto"/>
        <w:right w:val="none" w:sz="0" w:space="0" w:color="auto"/>
      </w:divBdr>
    </w:div>
    <w:div w:id="1240211140">
      <w:bodyDiv w:val="1"/>
      <w:marLeft w:val="0"/>
      <w:marRight w:val="0"/>
      <w:marTop w:val="0"/>
      <w:marBottom w:val="0"/>
      <w:divBdr>
        <w:top w:val="none" w:sz="0" w:space="0" w:color="auto"/>
        <w:left w:val="none" w:sz="0" w:space="0" w:color="auto"/>
        <w:bottom w:val="none" w:sz="0" w:space="0" w:color="auto"/>
        <w:right w:val="none" w:sz="0" w:space="0" w:color="auto"/>
      </w:divBdr>
      <w:divsChild>
        <w:div w:id="1146553756">
          <w:marLeft w:val="0"/>
          <w:marRight w:val="0"/>
          <w:marTop w:val="0"/>
          <w:marBottom w:val="0"/>
          <w:divBdr>
            <w:top w:val="none" w:sz="0" w:space="0" w:color="auto"/>
            <w:left w:val="none" w:sz="0" w:space="0" w:color="auto"/>
            <w:bottom w:val="none" w:sz="0" w:space="0" w:color="auto"/>
            <w:right w:val="none" w:sz="0" w:space="0" w:color="auto"/>
          </w:divBdr>
          <w:divsChild>
            <w:div w:id="1102990216">
              <w:marLeft w:val="0"/>
              <w:marRight w:val="0"/>
              <w:marTop w:val="0"/>
              <w:marBottom w:val="0"/>
              <w:divBdr>
                <w:top w:val="none" w:sz="0" w:space="0" w:color="auto"/>
                <w:left w:val="none" w:sz="0" w:space="0" w:color="auto"/>
                <w:bottom w:val="none" w:sz="0" w:space="0" w:color="auto"/>
                <w:right w:val="none" w:sz="0" w:space="0" w:color="auto"/>
              </w:divBdr>
              <w:divsChild>
                <w:div w:id="2072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3371">
      <w:bodyDiv w:val="1"/>
      <w:marLeft w:val="0"/>
      <w:marRight w:val="0"/>
      <w:marTop w:val="0"/>
      <w:marBottom w:val="0"/>
      <w:divBdr>
        <w:top w:val="none" w:sz="0" w:space="0" w:color="auto"/>
        <w:left w:val="none" w:sz="0" w:space="0" w:color="auto"/>
        <w:bottom w:val="none" w:sz="0" w:space="0" w:color="auto"/>
        <w:right w:val="none" w:sz="0" w:space="0" w:color="auto"/>
      </w:divBdr>
    </w:div>
    <w:div w:id="1275937728">
      <w:bodyDiv w:val="1"/>
      <w:marLeft w:val="0"/>
      <w:marRight w:val="0"/>
      <w:marTop w:val="0"/>
      <w:marBottom w:val="0"/>
      <w:divBdr>
        <w:top w:val="none" w:sz="0" w:space="0" w:color="auto"/>
        <w:left w:val="none" w:sz="0" w:space="0" w:color="auto"/>
        <w:bottom w:val="none" w:sz="0" w:space="0" w:color="auto"/>
        <w:right w:val="none" w:sz="0" w:space="0" w:color="auto"/>
      </w:divBdr>
    </w:div>
    <w:div w:id="1280334689">
      <w:bodyDiv w:val="1"/>
      <w:marLeft w:val="0"/>
      <w:marRight w:val="0"/>
      <w:marTop w:val="0"/>
      <w:marBottom w:val="0"/>
      <w:divBdr>
        <w:top w:val="none" w:sz="0" w:space="0" w:color="auto"/>
        <w:left w:val="none" w:sz="0" w:space="0" w:color="auto"/>
        <w:bottom w:val="none" w:sz="0" w:space="0" w:color="auto"/>
        <w:right w:val="none" w:sz="0" w:space="0" w:color="auto"/>
      </w:divBdr>
    </w:div>
    <w:div w:id="1288124586">
      <w:bodyDiv w:val="1"/>
      <w:marLeft w:val="0"/>
      <w:marRight w:val="0"/>
      <w:marTop w:val="0"/>
      <w:marBottom w:val="0"/>
      <w:divBdr>
        <w:top w:val="none" w:sz="0" w:space="0" w:color="auto"/>
        <w:left w:val="none" w:sz="0" w:space="0" w:color="auto"/>
        <w:bottom w:val="none" w:sz="0" w:space="0" w:color="auto"/>
        <w:right w:val="none" w:sz="0" w:space="0" w:color="auto"/>
      </w:divBdr>
      <w:divsChild>
        <w:div w:id="1718240710">
          <w:marLeft w:val="0"/>
          <w:marRight w:val="0"/>
          <w:marTop w:val="0"/>
          <w:marBottom w:val="0"/>
          <w:divBdr>
            <w:top w:val="none" w:sz="0" w:space="0" w:color="auto"/>
            <w:left w:val="none" w:sz="0" w:space="0" w:color="auto"/>
            <w:bottom w:val="none" w:sz="0" w:space="0" w:color="auto"/>
            <w:right w:val="none" w:sz="0" w:space="0" w:color="auto"/>
          </w:divBdr>
          <w:divsChild>
            <w:div w:id="1958021937">
              <w:marLeft w:val="0"/>
              <w:marRight w:val="0"/>
              <w:marTop w:val="0"/>
              <w:marBottom w:val="0"/>
              <w:divBdr>
                <w:top w:val="none" w:sz="0" w:space="0" w:color="auto"/>
                <w:left w:val="none" w:sz="0" w:space="0" w:color="auto"/>
                <w:bottom w:val="none" w:sz="0" w:space="0" w:color="auto"/>
                <w:right w:val="none" w:sz="0" w:space="0" w:color="auto"/>
              </w:divBdr>
              <w:divsChild>
                <w:div w:id="2448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03043">
      <w:bodyDiv w:val="1"/>
      <w:marLeft w:val="0"/>
      <w:marRight w:val="0"/>
      <w:marTop w:val="0"/>
      <w:marBottom w:val="0"/>
      <w:divBdr>
        <w:top w:val="none" w:sz="0" w:space="0" w:color="auto"/>
        <w:left w:val="none" w:sz="0" w:space="0" w:color="auto"/>
        <w:bottom w:val="none" w:sz="0" w:space="0" w:color="auto"/>
        <w:right w:val="none" w:sz="0" w:space="0" w:color="auto"/>
      </w:divBdr>
      <w:divsChild>
        <w:div w:id="1312519195">
          <w:marLeft w:val="0"/>
          <w:marRight w:val="0"/>
          <w:marTop w:val="0"/>
          <w:marBottom w:val="0"/>
          <w:divBdr>
            <w:top w:val="none" w:sz="0" w:space="0" w:color="auto"/>
            <w:left w:val="none" w:sz="0" w:space="0" w:color="auto"/>
            <w:bottom w:val="none" w:sz="0" w:space="0" w:color="auto"/>
            <w:right w:val="none" w:sz="0" w:space="0" w:color="auto"/>
          </w:divBdr>
          <w:divsChild>
            <w:div w:id="456921992">
              <w:marLeft w:val="0"/>
              <w:marRight w:val="0"/>
              <w:marTop w:val="0"/>
              <w:marBottom w:val="0"/>
              <w:divBdr>
                <w:top w:val="none" w:sz="0" w:space="0" w:color="auto"/>
                <w:left w:val="none" w:sz="0" w:space="0" w:color="auto"/>
                <w:bottom w:val="none" w:sz="0" w:space="0" w:color="auto"/>
                <w:right w:val="none" w:sz="0" w:space="0" w:color="auto"/>
              </w:divBdr>
              <w:divsChild>
                <w:div w:id="1383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3957">
      <w:bodyDiv w:val="1"/>
      <w:marLeft w:val="0"/>
      <w:marRight w:val="0"/>
      <w:marTop w:val="0"/>
      <w:marBottom w:val="0"/>
      <w:divBdr>
        <w:top w:val="none" w:sz="0" w:space="0" w:color="auto"/>
        <w:left w:val="none" w:sz="0" w:space="0" w:color="auto"/>
        <w:bottom w:val="none" w:sz="0" w:space="0" w:color="auto"/>
        <w:right w:val="none" w:sz="0" w:space="0" w:color="auto"/>
      </w:divBdr>
    </w:div>
    <w:div w:id="1420977466">
      <w:bodyDiv w:val="1"/>
      <w:marLeft w:val="0"/>
      <w:marRight w:val="0"/>
      <w:marTop w:val="0"/>
      <w:marBottom w:val="0"/>
      <w:divBdr>
        <w:top w:val="none" w:sz="0" w:space="0" w:color="auto"/>
        <w:left w:val="none" w:sz="0" w:space="0" w:color="auto"/>
        <w:bottom w:val="none" w:sz="0" w:space="0" w:color="auto"/>
        <w:right w:val="none" w:sz="0" w:space="0" w:color="auto"/>
      </w:divBdr>
      <w:divsChild>
        <w:div w:id="1388335642">
          <w:marLeft w:val="0"/>
          <w:marRight w:val="0"/>
          <w:marTop w:val="0"/>
          <w:marBottom w:val="0"/>
          <w:divBdr>
            <w:top w:val="none" w:sz="0" w:space="0" w:color="auto"/>
            <w:left w:val="none" w:sz="0" w:space="0" w:color="auto"/>
            <w:bottom w:val="none" w:sz="0" w:space="0" w:color="auto"/>
            <w:right w:val="none" w:sz="0" w:space="0" w:color="auto"/>
          </w:divBdr>
          <w:divsChild>
            <w:div w:id="201284780">
              <w:marLeft w:val="0"/>
              <w:marRight w:val="0"/>
              <w:marTop w:val="0"/>
              <w:marBottom w:val="0"/>
              <w:divBdr>
                <w:top w:val="none" w:sz="0" w:space="0" w:color="auto"/>
                <w:left w:val="none" w:sz="0" w:space="0" w:color="auto"/>
                <w:bottom w:val="none" w:sz="0" w:space="0" w:color="auto"/>
                <w:right w:val="none" w:sz="0" w:space="0" w:color="auto"/>
              </w:divBdr>
              <w:divsChild>
                <w:div w:id="1106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7259">
      <w:bodyDiv w:val="1"/>
      <w:marLeft w:val="0"/>
      <w:marRight w:val="0"/>
      <w:marTop w:val="0"/>
      <w:marBottom w:val="0"/>
      <w:divBdr>
        <w:top w:val="none" w:sz="0" w:space="0" w:color="auto"/>
        <w:left w:val="none" w:sz="0" w:space="0" w:color="auto"/>
        <w:bottom w:val="none" w:sz="0" w:space="0" w:color="auto"/>
        <w:right w:val="none" w:sz="0" w:space="0" w:color="auto"/>
      </w:divBdr>
    </w:div>
    <w:div w:id="1445274700">
      <w:bodyDiv w:val="1"/>
      <w:marLeft w:val="0"/>
      <w:marRight w:val="0"/>
      <w:marTop w:val="0"/>
      <w:marBottom w:val="0"/>
      <w:divBdr>
        <w:top w:val="none" w:sz="0" w:space="0" w:color="auto"/>
        <w:left w:val="none" w:sz="0" w:space="0" w:color="auto"/>
        <w:bottom w:val="none" w:sz="0" w:space="0" w:color="auto"/>
        <w:right w:val="none" w:sz="0" w:space="0" w:color="auto"/>
      </w:divBdr>
      <w:divsChild>
        <w:div w:id="1200899489">
          <w:marLeft w:val="0"/>
          <w:marRight w:val="0"/>
          <w:marTop w:val="0"/>
          <w:marBottom w:val="0"/>
          <w:divBdr>
            <w:top w:val="none" w:sz="0" w:space="0" w:color="auto"/>
            <w:left w:val="none" w:sz="0" w:space="0" w:color="auto"/>
            <w:bottom w:val="none" w:sz="0" w:space="0" w:color="auto"/>
            <w:right w:val="none" w:sz="0" w:space="0" w:color="auto"/>
          </w:divBdr>
          <w:divsChild>
            <w:div w:id="761028770">
              <w:marLeft w:val="0"/>
              <w:marRight w:val="0"/>
              <w:marTop w:val="0"/>
              <w:marBottom w:val="0"/>
              <w:divBdr>
                <w:top w:val="none" w:sz="0" w:space="0" w:color="auto"/>
                <w:left w:val="none" w:sz="0" w:space="0" w:color="auto"/>
                <w:bottom w:val="none" w:sz="0" w:space="0" w:color="auto"/>
                <w:right w:val="none" w:sz="0" w:space="0" w:color="auto"/>
              </w:divBdr>
              <w:divsChild>
                <w:div w:id="11842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4329">
      <w:bodyDiv w:val="1"/>
      <w:marLeft w:val="0"/>
      <w:marRight w:val="0"/>
      <w:marTop w:val="0"/>
      <w:marBottom w:val="0"/>
      <w:divBdr>
        <w:top w:val="none" w:sz="0" w:space="0" w:color="auto"/>
        <w:left w:val="none" w:sz="0" w:space="0" w:color="auto"/>
        <w:bottom w:val="none" w:sz="0" w:space="0" w:color="auto"/>
        <w:right w:val="none" w:sz="0" w:space="0" w:color="auto"/>
      </w:divBdr>
    </w:div>
    <w:div w:id="1601452808">
      <w:bodyDiv w:val="1"/>
      <w:marLeft w:val="0"/>
      <w:marRight w:val="0"/>
      <w:marTop w:val="0"/>
      <w:marBottom w:val="0"/>
      <w:divBdr>
        <w:top w:val="none" w:sz="0" w:space="0" w:color="auto"/>
        <w:left w:val="none" w:sz="0" w:space="0" w:color="auto"/>
        <w:bottom w:val="none" w:sz="0" w:space="0" w:color="auto"/>
        <w:right w:val="none" w:sz="0" w:space="0" w:color="auto"/>
      </w:divBdr>
    </w:div>
    <w:div w:id="1736780213">
      <w:bodyDiv w:val="1"/>
      <w:marLeft w:val="0"/>
      <w:marRight w:val="0"/>
      <w:marTop w:val="0"/>
      <w:marBottom w:val="0"/>
      <w:divBdr>
        <w:top w:val="none" w:sz="0" w:space="0" w:color="auto"/>
        <w:left w:val="none" w:sz="0" w:space="0" w:color="auto"/>
        <w:bottom w:val="none" w:sz="0" w:space="0" w:color="auto"/>
        <w:right w:val="none" w:sz="0" w:space="0" w:color="auto"/>
      </w:divBdr>
    </w:div>
    <w:div w:id="1794860797">
      <w:bodyDiv w:val="1"/>
      <w:marLeft w:val="0"/>
      <w:marRight w:val="0"/>
      <w:marTop w:val="0"/>
      <w:marBottom w:val="0"/>
      <w:divBdr>
        <w:top w:val="none" w:sz="0" w:space="0" w:color="auto"/>
        <w:left w:val="none" w:sz="0" w:space="0" w:color="auto"/>
        <w:bottom w:val="none" w:sz="0" w:space="0" w:color="auto"/>
        <w:right w:val="none" w:sz="0" w:space="0" w:color="auto"/>
      </w:divBdr>
    </w:div>
    <w:div w:id="1798910448">
      <w:bodyDiv w:val="1"/>
      <w:marLeft w:val="0"/>
      <w:marRight w:val="0"/>
      <w:marTop w:val="0"/>
      <w:marBottom w:val="0"/>
      <w:divBdr>
        <w:top w:val="none" w:sz="0" w:space="0" w:color="auto"/>
        <w:left w:val="none" w:sz="0" w:space="0" w:color="auto"/>
        <w:bottom w:val="none" w:sz="0" w:space="0" w:color="auto"/>
        <w:right w:val="none" w:sz="0" w:space="0" w:color="auto"/>
      </w:divBdr>
    </w:div>
    <w:div w:id="1822429332">
      <w:bodyDiv w:val="1"/>
      <w:marLeft w:val="0"/>
      <w:marRight w:val="0"/>
      <w:marTop w:val="0"/>
      <w:marBottom w:val="0"/>
      <w:divBdr>
        <w:top w:val="none" w:sz="0" w:space="0" w:color="auto"/>
        <w:left w:val="none" w:sz="0" w:space="0" w:color="auto"/>
        <w:bottom w:val="none" w:sz="0" w:space="0" w:color="auto"/>
        <w:right w:val="none" w:sz="0" w:space="0" w:color="auto"/>
      </w:divBdr>
    </w:div>
    <w:div w:id="1853958215">
      <w:bodyDiv w:val="1"/>
      <w:marLeft w:val="0"/>
      <w:marRight w:val="0"/>
      <w:marTop w:val="0"/>
      <w:marBottom w:val="0"/>
      <w:divBdr>
        <w:top w:val="none" w:sz="0" w:space="0" w:color="auto"/>
        <w:left w:val="none" w:sz="0" w:space="0" w:color="auto"/>
        <w:bottom w:val="none" w:sz="0" w:space="0" w:color="auto"/>
        <w:right w:val="none" w:sz="0" w:space="0" w:color="auto"/>
      </w:divBdr>
    </w:div>
    <w:div w:id="1897816698">
      <w:bodyDiv w:val="1"/>
      <w:marLeft w:val="0"/>
      <w:marRight w:val="0"/>
      <w:marTop w:val="0"/>
      <w:marBottom w:val="0"/>
      <w:divBdr>
        <w:top w:val="none" w:sz="0" w:space="0" w:color="auto"/>
        <w:left w:val="none" w:sz="0" w:space="0" w:color="auto"/>
        <w:bottom w:val="none" w:sz="0" w:space="0" w:color="auto"/>
        <w:right w:val="none" w:sz="0" w:space="0" w:color="auto"/>
      </w:divBdr>
    </w:div>
    <w:div w:id="1909149227">
      <w:bodyDiv w:val="1"/>
      <w:marLeft w:val="0"/>
      <w:marRight w:val="0"/>
      <w:marTop w:val="0"/>
      <w:marBottom w:val="0"/>
      <w:divBdr>
        <w:top w:val="none" w:sz="0" w:space="0" w:color="auto"/>
        <w:left w:val="none" w:sz="0" w:space="0" w:color="auto"/>
        <w:bottom w:val="none" w:sz="0" w:space="0" w:color="auto"/>
        <w:right w:val="none" w:sz="0" w:space="0" w:color="auto"/>
      </w:divBdr>
      <w:divsChild>
        <w:div w:id="1568682768">
          <w:marLeft w:val="0"/>
          <w:marRight w:val="0"/>
          <w:marTop w:val="0"/>
          <w:marBottom w:val="0"/>
          <w:divBdr>
            <w:top w:val="none" w:sz="0" w:space="0" w:color="auto"/>
            <w:left w:val="none" w:sz="0" w:space="0" w:color="auto"/>
            <w:bottom w:val="none" w:sz="0" w:space="0" w:color="auto"/>
            <w:right w:val="none" w:sz="0" w:space="0" w:color="auto"/>
          </w:divBdr>
          <w:divsChild>
            <w:div w:id="1441991223">
              <w:marLeft w:val="0"/>
              <w:marRight w:val="0"/>
              <w:marTop w:val="0"/>
              <w:marBottom w:val="0"/>
              <w:divBdr>
                <w:top w:val="none" w:sz="0" w:space="0" w:color="auto"/>
                <w:left w:val="none" w:sz="0" w:space="0" w:color="auto"/>
                <w:bottom w:val="none" w:sz="0" w:space="0" w:color="auto"/>
                <w:right w:val="none" w:sz="0" w:space="0" w:color="auto"/>
              </w:divBdr>
              <w:divsChild>
                <w:div w:id="10282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4846">
      <w:bodyDiv w:val="1"/>
      <w:marLeft w:val="0"/>
      <w:marRight w:val="0"/>
      <w:marTop w:val="0"/>
      <w:marBottom w:val="0"/>
      <w:divBdr>
        <w:top w:val="none" w:sz="0" w:space="0" w:color="auto"/>
        <w:left w:val="none" w:sz="0" w:space="0" w:color="auto"/>
        <w:bottom w:val="none" w:sz="0" w:space="0" w:color="auto"/>
        <w:right w:val="none" w:sz="0" w:space="0" w:color="auto"/>
      </w:divBdr>
    </w:div>
    <w:div w:id="1985885847">
      <w:bodyDiv w:val="1"/>
      <w:marLeft w:val="0"/>
      <w:marRight w:val="0"/>
      <w:marTop w:val="0"/>
      <w:marBottom w:val="0"/>
      <w:divBdr>
        <w:top w:val="none" w:sz="0" w:space="0" w:color="auto"/>
        <w:left w:val="none" w:sz="0" w:space="0" w:color="auto"/>
        <w:bottom w:val="none" w:sz="0" w:space="0" w:color="auto"/>
        <w:right w:val="none" w:sz="0" w:space="0" w:color="auto"/>
      </w:divBdr>
    </w:div>
    <w:div w:id="20976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6E77F0-26C4-494A-AC3C-0739ACC53C98}">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9D4C8-9B2B-46E7-B7F5-454B10F22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EE583C-CF3F-48AF-890D-FBE5FE8CB321}">
  <ds:schemaRefs>
    <ds:schemaRef ds:uri="http://schemas.openxmlformats.org/officeDocument/2006/bibliography"/>
  </ds:schemaRefs>
</ds:datastoreItem>
</file>

<file path=customXml/itemProps3.xml><?xml version="1.0" encoding="utf-8"?>
<ds:datastoreItem xmlns:ds="http://schemas.openxmlformats.org/officeDocument/2006/customXml" ds:itemID="{1E916792-2425-4EE1-8DC1-53A91BF900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4CB819-4771-428B-8E5D-5435635FF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259</Words>
  <Characters>1427</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Elçin Quliyev</dc:creator>
  <cp:lastModifiedBy>Ambassade d'Algérie</cp:lastModifiedBy>
  <cp:revision>2</cp:revision>
  <cp:lastPrinted>2023-01-23T16:39:00Z</cp:lastPrinted>
  <dcterms:created xsi:type="dcterms:W3CDTF">2023-01-23T16:55:00Z</dcterms:created>
  <dcterms:modified xsi:type="dcterms:W3CDTF">2023-01-23T16:55:00Z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documentId_4467</vt:lpwstr>
  </property>
  <property fmtid="{D5CDD505-2E9C-101B-9397-08002B2CF9AE}" pid="3" name="grammarly_documentContext">
    <vt:lpwstr>{"goals":[],"domain":"general","emotions":[],"dialect":"british"}</vt:lpwstr>
  </property>
  <property fmtid="{D5CDD505-2E9C-101B-9397-08002B2CF9AE}" pid="4" name="GrammarlyDocumentId">
    <vt:lpwstr>a5cbf81d1074022438bf99687bcda81f5b64716ea36e818f1f3d500141925035</vt:lpwstr>
  </property>
  <property fmtid="{D5CDD505-2E9C-101B-9397-08002B2CF9AE}" pid="5" name="ContentTypeId">
    <vt:lpwstr>0x01010037C5AC3008AAB14799B0F32C039A8199</vt:lpwstr>
  </property>
</Properties>
</file>