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1E" w:rsidRPr="0011462C" w:rsidRDefault="00F1291E" w:rsidP="00F1291E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>Statement</w:t>
      </w:r>
    </w:p>
    <w:p w:rsidR="00F1291E" w:rsidRPr="0011462C" w:rsidRDefault="00F1291E" w:rsidP="00F1291E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>By</w:t>
      </w:r>
    </w:p>
    <w:p w:rsidR="00F1291E" w:rsidRPr="0011462C" w:rsidRDefault="00F1291E" w:rsidP="00F1291E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 xml:space="preserve">Zahra </w:t>
      </w:r>
      <w:proofErr w:type="spellStart"/>
      <w:r w:rsidRPr="0011462C">
        <w:rPr>
          <w:rFonts w:eastAsia="Calibri Light" w:cs="Times New Roman"/>
          <w:b/>
          <w:szCs w:val="28"/>
          <w:lang w:bidi="ar-SA"/>
        </w:rPr>
        <w:t>Seddigh</w:t>
      </w:r>
      <w:proofErr w:type="spellEnd"/>
    </w:p>
    <w:p w:rsidR="00F1291E" w:rsidRPr="0011462C" w:rsidRDefault="00F1291E" w:rsidP="00F1291E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>Representative of the Islamic Republic of Iran</w:t>
      </w:r>
    </w:p>
    <w:p w:rsidR="00F1291E" w:rsidRPr="0011462C" w:rsidRDefault="00F1291E" w:rsidP="00F1291E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</w:p>
    <w:p w:rsidR="00F1291E" w:rsidRDefault="00F1291E" w:rsidP="00F1291E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Before the </w:t>
      </w:r>
      <w:r w:rsidRPr="007F78FC">
        <w:rPr>
          <w:rFonts w:ascii="Times New Roman" w:hAnsi="Times New Roman" w:cs="Times New Roman"/>
          <w:b/>
          <w:sz w:val="28"/>
          <w:szCs w:val="28"/>
        </w:rPr>
        <w:t>42</w:t>
      </w:r>
      <w:r w:rsidRPr="0011462C">
        <w:rPr>
          <w:rFonts w:ascii="Times New Roman" w:hAnsi="Times New Roman" w:cs="Times New Roman"/>
          <w:b/>
          <w:sz w:val="28"/>
          <w:szCs w:val="28"/>
        </w:rPr>
        <w:t>nd</w:t>
      </w:r>
      <w:r w:rsidRPr="007F78FC">
        <w:rPr>
          <w:rFonts w:ascii="Times New Roman" w:hAnsi="Times New Roman" w:cs="Times New Roman"/>
          <w:b/>
          <w:sz w:val="28"/>
          <w:szCs w:val="28"/>
        </w:rPr>
        <w:t xml:space="preserve"> session of the Working Group </w:t>
      </w:r>
    </w:p>
    <w:p w:rsidR="00F1291E" w:rsidRDefault="00F1291E" w:rsidP="00F1291E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FC">
        <w:rPr>
          <w:rFonts w:ascii="Times New Roman" w:hAnsi="Times New Roman" w:cs="Times New Roman"/>
          <w:b/>
          <w:sz w:val="28"/>
          <w:szCs w:val="28"/>
        </w:rPr>
        <w:t>on the Universal Periodic Review</w:t>
      </w:r>
    </w:p>
    <w:p w:rsidR="00F1291E" w:rsidRDefault="00F1291E" w:rsidP="00595313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FC">
        <w:rPr>
          <w:rFonts w:ascii="Times New Roman" w:hAnsi="Times New Roman" w:cs="Times New Roman"/>
          <w:b/>
          <w:sz w:val="28"/>
          <w:szCs w:val="28"/>
        </w:rPr>
        <w:t>(2</w:t>
      </w:r>
      <w:r w:rsidR="00595313">
        <w:rPr>
          <w:rFonts w:ascii="Times New Roman" w:hAnsi="Times New Roman" w:cs="Times New Roman"/>
          <w:b/>
          <w:sz w:val="28"/>
          <w:szCs w:val="28"/>
        </w:rPr>
        <w:t>3</w:t>
      </w:r>
      <w:r w:rsidRPr="007F78FC">
        <w:rPr>
          <w:rFonts w:ascii="Times New Roman" w:hAnsi="Times New Roman" w:cs="Times New Roman"/>
          <w:b/>
          <w:sz w:val="28"/>
          <w:szCs w:val="28"/>
        </w:rPr>
        <w:t xml:space="preserve"> January – 3 February 2023)</w:t>
      </w:r>
    </w:p>
    <w:p w:rsidR="00F1291E" w:rsidRDefault="00F1291E" w:rsidP="00F1291E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91E" w:rsidRPr="001F3CFA" w:rsidRDefault="00F1291E" w:rsidP="00F1291E">
      <w:pPr>
        <w:shd w:val="clear" w:color="auto" w:fill="FFFFFF"/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 xml:space="preserve">Review of </w:t>
      </w:r>
      <w:r>
        <w:rPr>
          <w:rFonts w:eastAsia="Calibri Light" w:cs="Times New Roman"/>
          <w:b/>
          <w:szCs w:val="28"/>
          <w:lang w:bidi="ar-SA"/>
        </w:rPr>
        <w:t>Gabon</w:t>
      </w:r>
    </w:p>
    <w:p w:rsidR="00F1291E" w:rsidRPr="0011462C" w:rsidRDefault="00F1291E" w:rsidP="00F1291E">
      <w:pPr>
        <w:shd w:val="clear" w:color="auto" w:fill="FFFFFF"/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F3CFA">
        <w:rPr>
          <w:rFonts w:eastAsia="Calibri Light" w:cs="Times New Roman"/>
          <w:b/>
          <w:szCs w:val="28"/>
          <w:lang w:bidi="ar-SA"/>
        </w:rPr>
        <w:t>Geneva, 2</w:t>
      </w:r>
      <w:r>
        <w:rPr>
          <w:rFonts w:eastAsia="Calibri Light" w:cs="Times New Roman"/>
          <w:b/>
          <w:szCs w:val="28"/>
          <w:lang w:bidi="ar-SA"/>
        </w:rPr>
        <w:t>4</w:t>
      </w:r>
      <w:r w:rsidRPr="0011462C">
        <w:rPr>
          <w:rFonts w:eastAsia="Calibri Light" w:cs="Times New Roman"/>
          <w:b/>
          <w:szCs w:val="28"/>
          <w:lang w:bidi="ar-SA"/>
        </w:rPr>
        <w:t xml:space="preserve"> January 2023</w:t>
      </w:r>
    </w:p>
    <w:p w:rsidR="00F1291E" w:rsidRPr="007F78FC" w:rsidRDefault="00F1291E" w:rsidP="00F1291E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91E" w:rsidRDefault="00F1291E" w:rsidP="00F1291E">
      <w:pPr>
        <w:bidi w:val="0"/>
        <w:jc w:val="center"/>
        <w:rPr>
          <w:rFonts w:cs="Times New Roman"/>
          <w:b/>
          <w:bCs/>
          <w:sz w:val="32"/>
        </w:rPr>
      </w:pPr>
    </w:p>
    <w:p w:rsidR="00F1291E" w:rsidRDefault="00F1291E" w:rsidP="00F1291E">
      <w:pPr>
        <w:bidi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>بسم الله الرحمن الرحیم</w:t>
      </w:r>
    </w:p>
    <w:p w:rsidR="00F1291E" w:rsidRDefault="00F1291E" w:rsidP="00F1291E">
      <w:pPr>
        <w:bidi w:val="0"/>
        <w:jc w:val="center"/>
        <w:rPr>
          <w:rFonts w:cs="Times New Roman"/>
          <w:b/>
          <w:bCs/>
          <w:sz w:val="24"/>
          <w:szCs w:val="24"/>
        </w:rPr>
      </w:pPr>
    </w:p>
    <w:p w:rsidR="002443AD" w:rsidRDefault="002443AD" w:rsidP="002C7070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Mr. Vice-President,</w:t>
      </w:r>
    </w:p>
    <w:p w:rsidR="00210AC4" w:rsidRDefault="00210AC4" w:rsidP="002443AD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At the outset</w:t>
      </w:r>
      <w:r w:rsidR="002C7070">
        <w:rPr>
          <w:rFonts w:asciiTheme="majorBidi" w:hAnsiTheme="majorBidi" w:cstheme="majorBidi"/>
          <w:szCs w:val="28"/>
        </w:rPr>
        <w:t>,</w:t>
      </w:r>
      <w:r w:rsidR="002C7070" w:rsidRPr="002C7070">
        <w:rPr>
          <w:rFonts w:asciiTheme="majorBidi" w:hAnsiTheme="majorBidi" w:cstheme="majorBidi"/>
          <w:szCs w:val="28"/>
        </w:rPr>
        <w:t xml:space="preserve"> </w:t>
      </w:r>
      <w:r>
        <w:rPr>
          <w:rFonts w:asciiTheme="majorBidi" w:hAnsiTheme="majorBidi" w:cstheme="majorBidi"/>
          <w:szCs w:val="28"/>
        </w:rPr>
        <w:t xml:space="preserve">my delegation would like to </w:t>
      </w:r>
      <w:r w:rsidR="002C7070">
        <w:rPr>
          <w:rFonts w:asciiTheme="majorBidi" w:hAnsiTheme="majorBidi" w:cstheme="majorBidi"/>
          <w:szCs w:val="28"/>
        </w:rPr>
        <w:t>express</w:t>
      </w:r>
      <w:r>
        <w:rPr>
          <w:rFonts w:asciiTheme="majorBidi" w:hAnsiTheme="majorBidi" w:cstheme="majorBidi"/>
          <w:szCs w:val="28"/>
        </w:rPr>
        <w:t xml:space="preserve"> </w:t>
      </w:r>
      <w:r w:rsidR="002C7070">
        <w:rPr>
          <w:rFonts w:asciiTheme="majorBidi" w:hAnsiTheme="majorBidi" w:cstheme="majorBidi"/>
          <w:szCs w:val="28"/>
        </w:rPr>
        <w:t>its</w:t>
      </w:r>
      <w:r>
        <w:rPr>
          <w:rFonts w:asciiTheme="majorBidi" w:hAnsiTheme="majorBidi" w:cstheme="majorBidi"/>
          <w:szCs w:val="28"/>
        </w:rPr>
        <w:t xml:space="preserve"> deepest condolences</w:t>
      </w:r>
      <w:r w:rsidR="002C7070">
        <w:rPr>
          <w:rFonts w:asciiTheme="majorBidi" w:hAnsiTheme="majorBidi" w:cstheme="majorBidi"/>
          <w:szCs w:val="28"/>
        </w:rPr>
        <w:t xml:space="preserve"> on behalf of the government and</w:t>
      </w:r>
      <w:r w:rsidR="002C7070" w:rsidRPr="00210AC4">
        <w:rPr>
          <w:rFonts w:asciiTheme="majorBidi" w:hAnsiTheme="majorBidi" w:cstheme="majorBidi"/>
          <w:szCs w:val="28"/>
        </w:rPr>
        <w:t xml:space="preserve"> </w:t>
      </w:r>
      <w:r w:rsidR="002C7070">
        <w:rPr>
          <w:rFonts w:asciiTheme="majorBidi" w:hAnsiTheme="majorBidi" w:cstheme="majorBidi"/>
          <w:szCs w:val="28"/>
        </w:rPr>
        <w:t xml:space="preserve">people of the </w:t>
      </w:r>
      <w:r w:rsidR="002C7070" w:rsidRPr="00965421">
        <w:rPr>
          <w:rFonts w:asciiTheme="majorBidi" w:hAnsiTheme="majorBidi" w:cstheme="majorBidi"/>
          <w:szCs w:val="28"/>
        </w:rPr>
        <w:t>Islamic Republic of Iran</w:t>
      </w:r>
      <w:r>
        <w:rPr>
          <w:rFonts w:asciiTheme="majorBidi" w:hAnsiTheme="majorBidi" w:cstheme="majorBidi"/>
          <w:szCs w:val="28"/>
        </w:rPr>
        <w:t xml:space="preserve"> </w:t>
      </w:r>
      <w:r w:rsidR="002443AD">
        <w:rPr>
          <w:rFonts w:asciiTheme="majorBidi" w:hAnsiTheme="majorBidi" w:cstheme="majorBidi"/>
          <w:szCs w:val="28"/>
        </w:rPr>
        <w:t>o</w:t>
      </w:r>
      <w:r w:rsidR="0005146E">
        <w:rPr>
          <w:rFonts w:asciiTheme="majorBidi" w:hAnsiTheme="majorBidi" w:cstheme="majorBidi"/>
          <w:szCs w:val="28"/>
        </w:rPr>
        <w:t>n</w:t>
      </w:r>
      <w:r w:rsidR="001A3E5D">
        <w:rPr>
          <w:rFonts w:asciiTheme="majorBidi" w:hAnsiTheme="majorBidi" w:cstheme="majorBidi"/>
          <w:szCs w:val="28"/>
        </w:rPr>
        <w:t xml:space="preserve"> the</w:t>
      </w:r>
      <w:r w:rsidR="0005146E">
        <w:rPr>
          <w:rFonts w:asciiTheme="majorBidi" w:hAnsiTheme="majorBidi" w:cstheme="majorBidi"/>
          <w:szCs w:val="28"/>
        </w:rPr>
        <w:t xml:space="preserve"> occasion of</w:t>
      </w:r>
      <w:r>
        <w:rPr>
          <w:rFonts w:asciiTheme="majorBidi" w:hAnsiTheme="majorBidi" w:cstheme="majorBidi"/>
          <w:szCs w:val="28"/>
        </w:rPr>
        <w:t xml:space="preserve"> the passing of </w:t>
      </w:r>
      <w:r w:rsidR="0005146E">
        <w:rPr>
          <w:rFonts w:asciiTheme="majorBidi" w:hAnsiTheme="majorBidi" w:cstheme="majorBidi"/>
          <w:szCs w:val="28"/>
        </w:rPr>
        <w:t>H</w:t>
      </w:r>
      <w:r>
        <w:rPr>
          <w:rFonts w:asciiTheme="majorBidi" w:hAnsiTheme="majorBidi" w:cstheme="majorBidi"/>
          <w:szCs w:val="28"/>
        </w:rPr>
        <w:t xml:space="preserve">is-Excellency the Minister of </w:t>
      </w:r>
      <w:r w:rsidR="0005146E">
        <w:rPr>
          <w:rFonts w:asciiTheme="majorBidi" w:hAnsiTheme="majorBidi" w:cstheme="majorBidi"/>
          <w:szCs w:val="28"/>
        </w:rPr>
        <w:t>F</w:t>
      </w:r>
      <w:r>
        <w:rPr>
          <w:rFonts w:asciiTheme="majorBidi" w:hAnsiTheme="majorBidi" w:cstheme="majorBidi"/>
          <w:szCs w:val="28"/>
        </w:rPr>
        <w:t>oreign Affairs of Gabon.</w:t>
      </w:r>
    </w:p>
    <w:p w:rsidR="00F1291E" w:rsidRDefault="00210AC4" w:rsidP="0005146E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W</w:t>
      </w:r>
      <w:r w:rsidR="0005146E">
        <w:rPr>
          <w:rFonts w:asciiTheme="majorBidi" w:hAnsiTheme="majorBidi" w:cstheme="majorBidi"/>
          <w:szCs w:val="28"/>
        </w:rPr>
        <w:t>e</w:t>
      </w:r>
      <w:r>
        <w:rPr>
          <w:rFonts w:asciiTheme="majorBidi" w:hAnsiTheme="majorBidi" w:cstheme="majorBidi"/>
          <w:szCs w:val="28"/>
        </w:rPr>
        <w:t xml:space="preserve"> also </w:t>
      </w:r>
      <w:r w:rsidR="00F1291E" w:rsidRPr="00965421">
        <w:rPr>
          <w:rFonts w:asciiTheme="majorBidi" w:hAnsiTheme="majorBidi" w:cstheme="majorBidi"/>
          <w:szCs w:val="28"/>
        </w:rPr>
        <w:t>thank</w:t>
      </w:r>
      <w:r>
        <w:rPr>
          <w:rFonts w:asciiTheme="majorBidi" w:hAnsiTheme="majorBidi" w:cstheme="majorBidi"/>
          <w:szCs w:val="28"/>
        </w:rPr>
        <w:t xml:space="preserve"> the delegation of Gabon</w:t>
      </w:r>
      <w:r w:rsidR="00F1291E" w:rsidRPr="00965421">
        <w:rPr>
          <w:rFonts w:asciiTheme="majorBidi" w:hAnsiTheme="majorBidi" w:cstheme="majorBidi"/>
          <w:szCs w:val="28"/>
        </w:rPr>
        <w:t xml:space="preserve"> for </w:t>
      </w:r>
      <w:r w:rsidR="00F1291E">
        <w:rPr>
          <w:rFonts w:asciiTheme="majorBidi" w:hAnsiTheme="majorBidi" w:cstheme="majorBidi"/>
          <w:szCs w:val="28"/>
        </w:rPr>
        <w:t>the</w:t>
      </w:r>
      <w:r>
        <w:rPr>
          <w:rFonts w:asciiTheme="majorBidi" w:hAnsiTheme="majorBidi" w:cstheme="majorBidi"/>
          <w:szCs w:val="28"/>
        </w:rPr>
        <w:t>ir</w:t>
      </w:r>
      <w:r w:rsidR="00F1291E">
        <w:rPr>
          <w:rFonts w:asciiTheme="majorBidi" w:hAnsiTheme="majorBidi" w:cstheme="majorBidi"/>
          <w:szCs w:val="28"/>
        </w:rPr>
        <w:t xml:space="preserve"> insightful </w:t>
      </w:r>
      <w:r w:rsidR="00F1291E" w:rsidRPr="00965421">
        <w:rPr>
          <w:rFonts w:asciiTheme="majorBidi" w:hAnsiTheme="majorBidi" w:cstheme="majorBidi"/>
          <w:szCs w:val="28"/>
        </w:rPr>
        <w:t>presentation.</w:t>
      </w:r>
      <w:r w:rsidR="00F1291E">
        <w:rPr>
          <w:rFonts w:asciiTheme="majorBidi" w:hAnsiTheme="majorBidi" w:cstheme="majorBidi"/>
          <w:szCs w:val="28"/>
        </w:rPr>
        <w:t xml:space="preserve"> </w:t>
      </w:r>
    </w:p>
    <w:p w:rsidR="00EC156A" w:rsidRDefault="0005146E" w:rsidP="00A45306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Iran</w:t>
      </w:r>
      <w:r w:rsidR="00EC156A">
        <w:rPr>
          <w:rFonts w:asciiTheme="majorBidi" w:hAnsiTheme="majorBidi" w:cstheme="majorBidi"/>
          <w:szCs w:val="28"/>
        </w:rPr>
        <w:t xml:space="preserve"> welcome</w:t>
      </w:r>
      <w:r>
        <w:rPr>
          <w:rFonts w:asciiTheme="majorBidi" w:hAnsiTheme="majorBidi" w:cstheme="majorBidi"/>
          <w:szCs w:val="28"/>
        </w:rPr>
        <w:t>s</w:t>
      </w:r>
      <w:r w:rsidR="00EC156A">
        <w:rPr>
          <w:rFonts w:asciiTheme="majorBidi" w:hAnsiTheme="majorBidi" w:cstheme="majorBidi"/>
          <w:szCs w:val="28"/>
        </w:rPr>
        <w:t xml:space="preserve"> the efforts of </w:t>
      </w:r>
      <w:r w:rsidR="00EC156A" w:rsidRPr="00EC156A">
        <w:rPr>
          <w:rFonts w:asciiTheme="majorBidi" w:hAnsiTheme="majorBidi" w:cstheme="majorBidi"/>
          <w:szCs w:val="28"/>
        </w:rPr>
        <w:t xml:space="preserve">Gabon </w:t>
      </w:r>
      <w:r w:rsidR="00EC156A">
        <w:rPr>
          <w:rFonts w:asciiTheme="majorBidi" w:hAnsiTheme="majorBidi" w:cstheme="majorBidi"/>
          <w:szCs w:val="28"/>
        </w:rPr>
        <w:t xml:space="preserve">to </w:t>
      </w:r>
      <w:r w:rsidR="00EC156A" w:rsidRPr="00EC156A">
        <w:rPr>
          <w:rFonts w:asciiTheme="majorBidi" w:hAnsiTheme="majorBidi" w:cstheme="majorBidi"/>
          <w:szCs w:val="28"/>
        </w:rPr>
        <w:t>str</w:t>
      </w:r>
      <w:r w:rsidR="00EC156A">
        <w:rPr>
          <w:rFonts w:asciiTheme="majorBidi" w:hAnsiTheme="majorBidi" w:cstheme="majorBidi"/>
          <w:szCs w:val="28"/>
        </w:rPr>
        <w:t>i</w:t>
      </w:r>
      <w:r w:rsidR="00EC156A" w:rsidRPr="00EC156A">
        <w:rPr>
          <w:rFonts w:asciiTheme="majorBidi" w:hAnsiTheme="majorBidi" w:cstheme="majorBidi"/>
          <w:szCs w:val="28"/>
        </w:rPr>
        <w:t xml:space="preserve">ve </w:t>
      </w:r>
      <w:r w:rsidR="00EC156A">
        <w:rPr>
          <w:rFonts w:asciiTheme="majorBidi" w:hAnsiTheme="majorBidi" w:cstheme="majorBidi"/>
          <w:szCs w:val="28"/>
        </w:rPr>
        <w:t>the</w:t>
      </w:r>
      <w:r w:rsidR="00EC156A" w:rsidRPr="00EC156A">
        <w:rPr>
          <w:rFonts w:asciiTheme="majorBidi" w:hAnsiTheme="majorBidi" w:cstheme="majorBidi"/>
          <w:szCs w:val="28"/>
        </w:rPr>
        <w:t xml:space="preserve"> implement</w:t>
      </w:r>
      <w:r w:rsidR="00EC156A">
        <w:rPr>
          <w:rFonts w:asciiTheme="majorBidi" w:hAnsiTheme="majorBidi" w:cstheme="majorBidi"/>
          <w:szCs w:val="28"/>
        </w:rPr>
        <w:t>ation of</w:t>
      </w:r>
      <w:r w:rsidR="00EC156A" w:rsidRPr="00EC156A">
        <w:rPr>
          <w:rFonts w:asciiTheme="majorBidi" w:hAnsiTheme="majorBidi" w:cstheme="majorBidi"/>
          <w:szCs w:val="28"/>
        </w:rPr>
        <w:t xml:space="preserve"> </w:t>
      </w:r>
      <w:r w:rsidR="002443AD">
        <w:rPr>
          <w:rFonts w:asciiTheme="majorBidi" w:hAnsiTheme="majorBidi" w:cstheme="majorBidi"/>
          <w:szCs w:val="28"/>
        </w:rPr>
        <w:t xml:space="preserve">some </w:t>
      </w:r>
      <w:r w:rsidR="00EC156A" w:rsidRPr="00EC156A">
        <w:rPr>
          <w:rFonts w:asciiTheme="majorBidi" w:hAnsiTheme="majorBidi" w:cstheme="majorBidi"/>
          <w:szCs w:val="28"/>
        </w:rPr>
        <w:t>recommendations</w:t>
      </w:r>
      <w:r w:rsidR="00EC156A">
        <w:rPr>
          <w:rFonts w:asciiTheme="majorBidi" w:hAnsiTheme="majorBidi" w:cstheme="majorBidi"/>
          <w:szCs w:val="28"/>
        </w:rPr>
        <w:t xml:space="preserve"> accepted during the third cycle</w:t>
      </w:r>
      <w:r w:rsidR="005F7161">
        <w:rPr>
          <w:rFonts w:asciiTheme="majorBidi" w:hAnsiTheme="majorBidi" w:cstheme="majorBidi"/>
          <w:szCs w:val="28"/>
        </w:rPr>
        <w:t xml:space="preserve"> and its achievements in this regard. </w:t>
      </w:r>
      <w:r w:rsidR="00EC156A">
        <w:rPr>
          <w:rFonts w:asciiTheme="majorBidi" w:hAnsiTheme="majorBidi" w:cstheme="majorBidi"/>
          <w:szCs w:val="28"/>
        </w:rPr>
        <w:t xml:space="preserve"> </w:t>
      </w:r>
    </w:p>
    <w:p w:rsidR="005F7161" w:rsidRPr="005F7161" w:rsidRDefault="005F7161" w:rsidP="00F26710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5F7161">
        <w:rPr>
          <w:rFonts w:asciiTheme="majorBidi" w:hAnsiTheme="majorBidi" w:cstheme="majorBidi"/>
          <w:szCs w:val="28"/>
        </w:rPr>
        <w:t xml:space="preserve">In a constructive spirit, Iran would like to recommend Gabon </w:t>
      </w:r>
      <w:r w:rsidR="00F26710">
        <w:rPr>
          <w:rFonts w:asciiTheme="majorBidi" w:hAnsiTheme="majorBidi" w:cstheme="majorBidi"/>
          <w:szCs w:val="28"/>
        </w:rPr>
        <w:t>to</w:t>
      </w:r>
      <w:r w:rsidRPr="005F7161">
        <w:rPr>
          <w:rFonts w:asciiTheme="majorBidi" w:hAnsiTheme="majorBidi" w:cstheme="majorBidi"/>
          <w:szCs w:val="28"/>
        </w:rPr>
        <w:t>:</w:t>
      </w:r>
    </w:p>
    <w:p w:rsidR="00A45306" w:rsidRDefault="005F7161" w:rsidP="008A5E89">
      <w:pPr>
        <w:pStyle w:val="ListParagraph"/>
        <w:numPr>
          <w:ilvl w:val="0"/>
          <w:numId w:val="2"/>
        </w:numPr>
        <w:shd w:val="clear" w:color="auto" w:fill="FFFFFF"/>
        <w:bidi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US" w:eastAsia="en-US"/>
        </w:rPr>
      </w:pPr>
      <w:r w:rsidRPr="00A45306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lastRenderedPageBreak/>
        <w:t xml:space="preserve">enshrine explicitly the right to education in its Constitution </w:t>
      </w:r>
      <w:r w:rsidR="008A5E89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as well as </w:t>
      </w:r>
      <w:r w:rsidRPr="00A45306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extend the age of free education in order to promote the inclusive education</w:t>
      </w:r>
      <w:r w:rsidR="00A45306" w:rsidRPr="00A45306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,</w:t>
      </w:r>
      <w:r w:rsidRPr="00A45306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 </w:t>
      </w:r>
    </w:p>
    <w:p w:rsidR="00F0144E" w:rsidRDefault="000E7AFF" w:rsidP="00B0306C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ind w:left="360"/>
        <w:jc w:val="both"/>
        <w:rPr>
          <w:rFonts w:asciiTheme="majorBidi" w:eastAsia="Times New Roman" w:hAnsiTheme="majorBidi" w:cstheme="majorBidi"/>
          <w:sz w:val="28"/>
          <w:szCs w:val="28"/>
          <w:lang w:val="en-US" w:eastAsia="en-US"/>
        </w:rPr>
      </w:pPr>
      <w:r w:rsidRPr="00F0144E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strengthen its efforts to make accessible the timely registration of births and issuance of birth certificates specially for poor mothers.</w:t>
      </w:r>
    </w:p>
    <w:p w:rsidR="00FA54AC" w:rsidRPr="00F0144E" w:rsidRDefault="008A5E89" w:rsidP="00F0144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ind w:left="360"/>
        <w:jc w:val="both"/>
        <w:rPr>
          <w:rFonts w:asciiTheme="majorBidi" w:eastAsia="Times New Roman" w:hAnsiTheme="majorBidi" w:cstheme="majorBidi"/>
          <w:sz w:val="28"/>
          <w:szCs w:val="28"/>
          <w:lang w:val="en-US" w:eastAsia="en-US"/>
        </w:rPr>
      </w:pPr>
      <w:bookmarkStart w:id="0" w:name="_GoBack"/>
      <w:bookmarkEnd w:id="0"/>
      <w:r w:rsidRPr="00F0144E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Accelerate its efforts to </w:t>
      </w:r>
      <w:r w:rsidR="003C5FF0" w:rsidRPr="00F0144E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promote</w:t>
      </w:r>
      <w:r w:rsidR="007C51AB" w:rsidRPr="00F0144E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 the right to health </w:t>
      </w:r>
      <w:r w:rsidRPr="00F0144E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especially for </w:t>
      </w:r>
      <w:r w:rsidR="00EF601E" w:rsidRPr="00F0144E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rural women in order to control </w:t>
      </w:r>
      <w:r w:rsidR="00FA54AC" w:rsidRPr="00F0144E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the high</w:t>
      </w:r>
      <w:r w:rsidRPr="00F0144E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 </w:t>
      </w:r>
      <w:r w:rsidR="00EF601E" w:rsidRPr="00F0144E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rate of maternal mortality </w:t>
      </w:r>
      <w:r w:rsidRPr="00F0144E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and disproportionate high number of women and girls infected with HIV/AIDS</w:t>
      </w:r>
      <w:r w:rsidR="00FA54AC" w:rsidRPr="00F0144E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.</w:t>
      </w:r>
      <w:r w:rsidRPr="00F0144E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 </w:t>
      </w:r>
    </w:p>
    <w:p w:rsidR="000E7AFF" w:rsidRPr="00FA54AC" w:rsidRDefault="000E7AFF" w:rsidP="00FA54AC">
      <w:pPr>
        <w:shd w:val="clear" w:color="auto" w:fill="FFFFFF"/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FA54AC">
        <w:rPr>
          <w:rFonts w:asciiTheme="majorBidi" w:hAnsiTheme="majorBidi" w:cstheme="majorBidi"/>
          <w:szCs w:val="28"/>
        </w:rPr>
        <w:t xml:space="preserve">Iran wishes </w:t>
      </w:r>
      <w:r w:rsidR="00FA54AC">
        <w:rPr>
          <w:rFonts w:asciiTheme="majorBidi" w:hAnsiTheme="majorBidi" w:cstheme="majorBidi"/>
          <w:szCs w:val="28"/>
        </w:rPr>
        <w:t>Gabon</w:t>
      </w:r>
      <w:r w:rsidRPr="00FA54AC">
        <w:rPr>
          <w:rFonts w:asciiTheme="majorBidi" w:hAnsiTheme="majorBidi" w:cstheme="majorBidi"/>
          <w:szCs w:val="28"/>
        </w:rPr>
        <w:t xml:space="preserve"> all the success in implementation of recommendations and its continued cooperation with the UPR process.</w:t>
      </w:r>
    </w:p>
    <w:p w:rsidR="001A3E5D" w:rsidRDefault="005F7161" w:rsidP="001A3E5D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595313">
        <w:rPr>
          <w:rFonts w:asciiTheme="majorBidi" w:hAnsiTheme="majorBidi" w:cstheme="majorBidi"/>
          <w:szCs w:val="28"/>
        </w:rPr>
        <w:t xml:space="preserve">I thank you </w:t>
      </w:r>
      <w:r w:rsidR="001A3E5D">
        <w:rPr>
          <w:rFonts w:asciiTheme="majorBidi" w:hAnsiTheme="majorBidi" w:cstheme="majorBidi"/>
          <w:szCs w:val="28"/>
        </w:rPr>
        <w:t>Mr. Vice-President</w:t>
      </w:r>
      <w:r w:rsidR="001A3E5D">
        <w:rPr>
          <w:rFonts w:asciiTheme="majorBidi" w:hAnsiTheme="majorBidi" w:cstheme="majorBidi"/>
          <w:szCs w:val="28"/>
        </w:rPr>
        <w:t>.</w:t>
      </w:r>
    </w:p>
    <w:p w:rsidR="005F7161" w:rsidRPr="00595313" w:rsidRDefault="005F7161" w:rsidP="001A3E5D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</w:p>
    <w:p w:rsidR="005F7161" w:rsidRDefault="005F7161" w:rsidP="005F7161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</w:p>
    <w:p w:rsidR="002B2AF9" w:rsidRDefault="002B2AF9" w:rsidP="002B2AF9">
      <w:pPr>
        <w:tabs>
          <w:tab w:val="left" w:pos="2707"/>
        </w:tabs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ab/>
      </w:r>
    </w:p>
    <w:p w:rsidR="002B2AF9" w:rsidRDefault="002B2AF9" w:rsidP="002B2AF9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</w:p>
    <w:p w:rsidR="002B2AF9" w:rsidRDefault="002B2AF9" w:rsidP="002B2AF9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</w:p>
    <w:p w:rsidR="002B2AF9" w:rsidRDefault="002B2AF9" w:rsidP="002B2AF9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</w:p>
    <w:p w:rsidR="002B2AF9" w:rsidRPr="00EC156A" w:rsidRDefault="002B2AF9" w:rsidP="002B2AF9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</w:p>
    <w:sectPr w:rsidR="002B2AF9" w:rsidRPr="00EC156A" w:rsidSect="00B219AD">
      <w:footerReference w:type="default" r:id="rId7"/>
      <w:headerReference w:type="first" r:id="rId8"/>
      <w:footerReference w:type="first" r:id="rId9"/>
      <w:footnotePr>
        <w:numFmt w:val="chicago"/>
        <w:numRestart w:val="eachPage"/>
      </w:footnotePr>
      <w:pgSz w:w="11906" w:h="16838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7F" w:rsidRDefault="00F1547F">
      <w:r>
        <w:separator/>
      </w:r>
    </w:p>
  </w:endnote>
  <w:endnote w:type="continuationSeparator" w:id="0">
    <w:p w:rsidR="00F1547F" w:rsidRDefault="00F1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51" w:rsidRDefault="003C5F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44E">
      <w:rPr>
        <w:noProof/>
        <w:rtl/>
      </w:rPr>
      <w:t>2</w:t>
    </w:r>
    <w:r>
      <w:fldChar w:fldCharType="end"/>
    </w:r>
  </w:p>
  <w:p w:rsidR="000A7351" w:rsidRDefault="00F15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17" w:rsidRDefault="003C5FF0" w:rsidP="0075295C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E5D">
      <w:rPr>
        <w:noProof/>
      </w:rPr>
      <w:t>1</w:t>
    </w:r>
    <w:r>
      <w:fldChar w:fldCharType="end"/>
    </w:r>
  </w:p>
  <w:p w:rsidR="008E6A71" w:rsidRDefault="00F15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7F" w:rsidRDefault="00F1547F">
      <w:r>
        <w:separator/>
      </w:r>
    </w:p>
  </w:footnote>
  <w:footnote w:type="continuationSeparator" w:id="0">
    <w:p w:rsidR="00F1547F" w:rsidRDefault="00F1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F9" w:rsidRDefault="003C5FF0" w:rsidP="001E1AF9">
    <w:pPr>
      <w:bidi w:val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3342F3" wp14:editId="669C4096">
              <wp:simplePos x="0" y="0"/>
              <wp:positionH relativeFrom="column">
                <wp:posOffset>738505</wp:posOffset>
              </wp:positionH>
              <wp:positionV relativeFrom="paragraph">
                <wp:posOffset>-36830</wp:posOffset>
              </wp:positionV>
              <wp:extent cx="5179695" cy="1150620"/>
              <wp:effectExtent l="5080" t="10795" r="635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9695" cy="1150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0DB4" w:rsidRPr="00AC7752" w:rsidRDefault="00F1547F" w:rsidP="001E1AF9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1E1AF9" w:rsidRPr="00AC7752" w:rsidRDefault="003C5FF0" w:rsidP="008E6A71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both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     Permanent Mission of the Islamic Republic of Iran</w:t>
                          </w:r>
                        </w:p>
                        <w:p w:rsidR="001E1AF9" w:rsidRPr="00AC7752" w:rsidRDefault="003C5FF0" w:rsidP="00FE6368">
                          <w:pPr>
                            <w:tabs>
                              <w:tab w:val="left" w:pos="1110"/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to the United Nations Office and other </w:t>
                          </w:r>
                          <w:r>
                            <w:rPr>
                              <w:rFonts w:cs="Times New Roman"/>
                              <w:sz w:val="36"/>
                              <w:szCs w:val="36"/>
                            </w:rPr>
                            <w:t>i</w:t>
                          </w: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nternational </w:t>
                          </w:r>
                          <w:r>
                            <w:rPr>
                              <w:rFonts w:cs="Times New Roman"/>
                              <w:sz w:val="36"/>
                              <w:szCs w:val="36"/>
                            </w:rPr>
                            <w:t>o</w:t>
                          </w: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rganizations</w:t>
                          </w:r>
                        </w:p>
                        <w:p w:rsidR="001E1AF9" w:rsidRPr="00AC7752" w:rsidRDefault="00F1547F" w:rsidP="001E1AF9">
                          <w:pPr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342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8.15pt;margin-top:-2.9pt;width:407.85pt;height:9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" strokecolor="white" strokeweight="0">
              <v:fill opacity="0"/>
              <v:textbox>
                <w:txbxContent>
                  <w:p w:rsidR="00B60DB4" w:rsidRPr="00AC7752" w:rsidRDefault="003C5FF0" w:rsidP="001E1AF9">
                    <w:pPr>
                      <w:tabs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  <w:rtl/>
                      </w:rPr>
                    </w:pPr>
                  </w:p>
                  <w:p w:rsidR="001E1AF9" w:rsidRPr="00AC7752" w:rsidRDefault="003C5FF0" w:rsidP="008E6A71">
                    <w:pPr>
                      <w:tabs>
                        <w:tab w:val="center" w:pos="6358"/>
                      </w:tabs>
                      <w:bidi w:val="0"/>
                      <w:ind w:right="-451"/>
                      <w:jc w:val="both"/>
                      <w:rPr>
                        <w:rFonts w:cs="Times New Roman"/>
                        <w:sz w:val="36"/>
                        <w:szCs w:val="36"/>
                      </w:rPr>
                    </w:pP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     </w:t>
                    </w: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>Permanent Mission of the Islamic Republic of Iran</w:t>
                    </w:r>
                  </w:p>
                  <w:p w:rsidR="001E1AF9" w:rsidRPr="00AC7752" w:rsidRDefault="003C5FF0" w:rsidP="00FE6368">
                    <w:pPr>
                      <w:tabs>
                        <w:tab w:val="left" w:pos="1110"/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</w:rPr>
                    </w:pP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to the United Nations Office </w:t>
                    </w: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and other </w:t>
                    </w:r>
                    <w:r>
                      <w:rPr>
                        <w:rFonts w:cs="Times New Roman"/>
                        <w:sz w:val="36"/>
                        <w:szCs w:val="36"/>
                      </w:rPr>
                      <w:t>i</w:t>
                    </w: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nternational </w:t>
                    </w:r>
                    <w:r>
                      <w:rPr>
                        <w:rFonts w:cs="Times New Roman"/>
                        <w:sz w:val="36"/>
                        <w:szCs w:val="36"/>
                      </w:rPr>
                      <w:t>o</w:t>
                    </w: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>rganiz</w:t>
                    </w: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>ations</w:t>
                    </w:r>
                  </w:p>
                  <w:p w:rsidR="001E1AF9" w:rsidRPr="00AC7752" w:rsidRDefault="003C5FF0" w:rsidP="001E1AF9">
                    <w:pPr>
                      <w:rPr>
                        <w:rFonts w:cs="Times New Roman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1366B24E" wp14:editId="65D31ED2">
          <wp:simplePos x="0" y="0"/>
          <wp:positionH relativeFrom="column">
            <wp:posOffset>-571500</wp:posOffset>
          </wp:positionH>
          <wp:positionV relativeFrom="paragraph">
            <wp:posOffset>-107315</wp:posOffset>
          </wp:positionV>
          <wp:extent cx="1424940" cy="1451610"/>
          <wp:effectExtent l="0" t="0" r="0" b="0"/>
          <wp:wrapNone/>
          <wp:docPr id="3" name="Picture 3" descr="Logo ir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ra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4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AF9" w:rsidRDefault="00F1547F" w:rsidP="001E1AF9">
    <w:pPr>
      <w:bidi w:val="0"/>
    </w:pPr>
  </w:p>
  <w:p w:rsidR="001E1AF9" w:rsidRDefault="00F1547F" w:rsidP="001E1AF9">
    <w:pPr>
      <w:bidi w:val="0"/>
    </w:pPr>
  </w:p>
  <w:p w:rsidR="001E1AF9" w:rsidRDefault="00F1547F" w:rsidP="001E1AF9">
    <w:pPr>
      <w:bidi w:val="0"/>
    </w:pPr>
  </w:p>
  <w:p w:rsidR="001E1AF9" w:rsidRDefault="00F1547F" w:rsidP="001E1AF9">
    <w:pPr>
      <w:bidi w:val="0"/>
    </w:pPr>
  </w:p>
  <w:p w:rsidR="001E1AF9" w:rsidRDefault="00F1547F" w:rsidP="001E1AF9">
    <w:pPr>
      <w:bidi w:val="0"/>
    </w:pPr>
  </w:p>
  <w:p w:rsidR="001E1AF9" w:rsidRDefault="003C5FF0" w:rsidP="001E1AF9">
    <w:pPr>
      <w:bidi w:val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5238E0" wp14:editId="405CDA5E">
              <wp:simplePos x="0" y="0"/>
              <wp:positionH relativeFrom="column">
                <wp:posOffset>-800100</wp:posOffset>
              </wp:positionH>
              <wp:positionV relativeFrom="paragraph">
                <wp:posOffset>37465</wp:posOffset>
              </wp:positionV>
              <wp:extent cx="6858000" cy="0"/>
              <wp:effectExtent l="38100" t="46990" r="47625" b="387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7F1CF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95pt" to="47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" strokeweight="6pt">
              <v:stroke linestyle="thickBetweenThin"/>
            </v:line>
          </w:pict>
        </mc:Fallback>
      </mc:AlternateContent>
    </w:r>
  </w:p>
  <w:p w:rsidR="001E1AF9" w:rsidRDefault="00F1547F" w:rsidP="001E1AF9">
    <w:pPr>
      <w:bidi w:val="0"/>
    </w:pPr>
  </w:p>
  <w:p w:rsidR="001E1AF9" w:rsidRDefault="00F15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2764"/>
    <w:multiLevelType w:val="hybridMultilevel"/>
    <w:tmpl w:val="60BA4F5A"/>
    <w:lvl w:ilvl="0" w:tplc="B1241F3C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A0E8F"/>
    <w:multiLevelType w:val="hybridMultilevel"/>
    <w:tmpl w:val="0F823E22"/>
    <w:lvl w:ilvl="0" w:tplc="E714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9E20DA"/>
    <w:multiLevelType w:val="hybridMultilevel"/>
    <w:tmpl w:val="A22A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CF"/>
    <w:rsid w:val="0005146E"/>
    <w:rsid w:val="0007122E"/>
    <w:rsid w:val="00081EA3"/>
    <w:rsid w:val="000E7AFF"/>
    <w:rsid w:val="001A3E5D"/>
    <w:rsid w:val="00210AC4"/>
    <w:rsid w:val="002443AD"/>
    <w:rsid w:val="00272BCB"/>
    <w:rsid w:val="002B2AF9"/>
    <w:rsid w:val="002C7070"/>
    <w:rsid w:val="00312ECF"/>
    <w:rsid w:val="00351C58"/>
    <w:rsid w:val="003C5FF0"/>
    <w:rsid w:val="00595313"/>
    <w:rsid w:val="005F7161"/>
    <w:rsid w:val="00686A2E"/>
    <w:rsid w:val="007C51AB"/>
    <w:rsid w:val="008A5E89"/>
    <w:rsid w:val="00976CF0"/>
    <w:rsid w:val="00A45306"/>
    <w:rsid w:val="00A4780D"/>
    <w:rsid w:val="00A80AF7"/>
    <w:rsid w:val="00AD2B97"/>
    <w:rsid w:val="00C27D2C"/>
    <w:rsid w:val="00C94F34"/>
    <w:rsid w:val="00D7638C"/>
    <w:rsid w:val="00EC156A"/>
    <w:rsid w:val="00EF601E"/>
    <w:rsid w:val="00F0144E"/>
    <w:rsid w:val="00F1291E"/>
    <w:rsid w:val="00F1547F"/>
    <w:rsid w:val="00F26710"/>
    <w:rsid w:val="00F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90DF"/>
  <w15:chartTrackingRefBased/>
  <w15:docId w15:val="{2C1A72FA-6247-451A-B603-AA412A0E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91E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Nazanin"/>
      <w:sz w:val="28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91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1291E"/>
    <w:rPr>
      <w:rFonts w:ascii="Times New Roman" w:eastAsia="Times New Roman" w:hAnsi="Times New Roman" w:cs="Nazanin"/>
      <w:sz w:val="28"/>
      <w:szCs w:val="32"/>
      <w:lang w:val="x-none" w:eastAsia="x-none" w:bidi="fa-IR"/>
    </w:rPr>
  </w:style>
  <w:style w:type="paragraph" w:styleId="Footer">
    <w:name w:val="footer"/>
    <w:basedOn w:val="Normal"/>
    <w:link w:val="FooterChar"/>
    <w:uiPriority w:val="99"/>
    <w:rsid w:val="00F1291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1291E"/>
    <w:rPr>
      <w:rFonts w:ascii="Times New Roman" w:eastAsia="Times New Roman" w:hAnsi="Times New Roman" w:cs="Nazanin"/>
      <w:sz w:val="28"/>
      <w:szCs w:val="32"/>
      <w:lang w:val="x-none" w:eastAsia="x-none" w:bidi="fa-IR"/>
    </w:rPr>
  </w:style>
  <w:style w:type="paragraph" w:styleId="ListParagraph">
    <w:name w:val="List Paragraph"/>
    <w:aliases w:val="Recommendation,List Paragraph1,Footnote Sam,En tête 1,numbered,List Paragraph (numbered (a)),Text,Noise heading,RUS List,Bulleted Para,Paragraphe de liste1,Bulletr List Paragraph,列出段落,列出段落1,Listeafsnit1,Rec para,Indicator Text,OBC Bulle"/>
    <w:basedOn w:val="Normal"/>
    <w:link w:val="ListParagraphChar"/>
    <w:uiPriority w:val="34"/>
    <w:qFormat/>
    <w:rsid w:val="00F1291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val="x-none" w:eastAsia="x-none"/>
    </w:rPr>
  </w:style>
  <w:style w:type="character" w:customStyle="1" w:styleId="ListParagraphChar">
    <w:name w:val="List Paragraph Char"/>
    <w:aliases w:val="Recommendation Char,List Paragraph1 Char,Footnote Sam Char,En tête 1 Char,numbered Char,List Paragraph (numbered (a)) Char,Text Char,Noise heading Char,RUS List Char,Bulleted Para Char,Paragraphe de liste1 Char,列出段落 Char,列出段落1 Char"/>
    <w:link w:val="ListParagraph"/>
    <w:uiPriority w:val="34"/>
    <w:qFormat/>
    <w:locked/>
    <w:rsid w:val="00F1291E"/>
    <w:rPr>
      <w:rFonts w:ascii="Calibri" w:eastAsia="Calibri" w:hAnsi="Calibri" w:cs="Arial"/>
      <w:lang w:val="x-none" w:eastAsia="x-none" w:bidi="fa-IR"/>
    </w:rPr>
  </w:style>
  <w:style w:type="paragraph" w:styleId="Title">
    <w:name w:val="Title"/>
    <w:basedOn w:val="Normal"/>
    <w:link w:val="TitleChar"/>
    <w:uiPriority w:val="10"/>
    <w:qFormat/>
    <w:rsid w:val="00F1291E"/>
    <w:pPr>
      <w:autoSpaceDE w:val="0"/>
      <w:autoSpaceDN w:val="0"/>
      <w:bidi w:val="0"/>
      <w:spacing w:before="185"/>
      <w:ind w:left="1160"/>
      <w:jc w:val="left"/>
    </w:pPr>
    <w:rPr>
      <w:rFonts w:ascii="Calibri Light" w:eastAsia="Calibri Light" w:hAnsi="Calibri Light" w:cs="Calibri Light"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F1291E"/>
    <w:rPr>
      <w:rFonts w:ascii="Calibri Light" w:eastAsia="Calibri Light" w:hAnsi="Calibri Light" w:cs="Calibri Light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E41A9-124C-4853-A69D-C6AF5B87F0CA}"/>
</file>

<file path=customXml/itemProps2.xml><?xml version="1.0" encoding="utf-8"?>
<ds:datastoreItem xmlns:ds="http://schemas.openxmlformats.org/officeDocument/2006/customXml" ds:itemID="{CA134EA2-D05E-450E-8964-4380F434E902}"/>
</file>

<file path=customXml/itemProps3.xml><?xml version="1.0" encoding="utf-8"?>
<ds:datastoreItem xmlns:ds="http://schemas.openxmlformats.org/officeDocument/2006/customXml" ds:itemID="{6F25D907-4271-4FCD-B066-61B1728E6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2023-01-19T13:30:00Z</dcterms:created>
  <dcterms:modified xsi:type="dcterms:W3CDTF">2023-01-24T13:22:00Z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