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22" w:rsidRDefault="00C24222" w:rsidP="00573C38">
      <w:pPr>
        <w:spacing w:line="240" w:lineRule="auto"/>
        <w:jc w:val="center"/>
        <w:rPr>
          <w:b/>
          <w:bCs/>
          <w:sz w:val="28"/>
          <w:szCs w:val="28"/>
          <w:u w:val="single"/>
        </w:rPr>
      </w:pPr>
      <w:r>
        <w:rPr>
          <w:b/>
          <w:bCs/>
          <w:sz w:val="28"/>
          <w:szCs w:val="28"/>
          <w:u w:val="single"/>
        </w:rPr>
        <w:t>42</w:t>
      </w:r>
      <w:r>
        <w:rPr>
          <w:b/>
          <w:bCs/>
          <w:sz w:val="28"/>
          <w:szCs w:val="28"/>
          <w:u w:val="single"/>
          <w:vertAlign w:val="superscript"/>
        </w:rPr>
        <w:t>ème</w:t>
      </w:r>
      <w:r>
        <w:rPr>
          <w:b/>
          <w:bCs/>
          <w:sz w:val="28"/>
          <w:szCs w:val="28"/>
          <w:u w:val="single"/>
        </w:rPr>
        <w:t xml:space="preserve"> session du Groupe de travail de l’Examen périodique universel</w:t>
      </w:r>
    </w:p>
    <w:p w:rsidR="00C24222" w:rsidRDefault="00C24222" w:rsidP="00573C38">
      <w:pPr>
        <w:spacing w:line="240" w:lineRule="auto"/>
        <w:jc w:val="center"/>
        <w:rPr>
          <w:b/>
          <w:bCs/>
          <w:sz w:val="28"/>
          <w:szCs w:val="28"/>
        </w:rPr>
      </w:pPr>
      <w:r>
        <w:rPr>
          <w:b/>
          <w:bCs/>
          <w:sz w:val="28"/>
          <w:szCs w:val="28"/>
        </w:rPr>
        <w:t>(23 janvier – 3 février 2023)</w:t>
      </w:r>
    </w:p>
    <w:p w:rsidR="00C24222" w:rsidRDefault="00C24222" w:rsidP="00573C38">
      <w:pPr>
        <w:spacing w:line="240" w:lineRule="auto"/>
        <w:jc w:val="center"/>
        <w:rPr>
          <w:b/>
          <w:bCs/>
          <w:sz w:val="28"/>
          <w:szCs w:val="28"/>
        </w:rPr>
      </w:pPr>
    </w:p>
    <w:p w:rsidR="00C24222" w:rsidRDefault="00C24222" w:rsidP="00573C38">
      <w:pPr>
        <w:spacing w:line="240" w:lineRule="auto"/>
        <w:jc w:val="center"/>
        <w:rPr>
          <w:b/>
          <w:bCs/>
          <w:sz w:val="28"/>
          <w:szCs w:val="28"/>
          <w:u w:val="single"/>
        </w:rPr>
      </w:pPr>
      <w:r>
        <w:rPr>
          <w:b/>
          <w:bCs/>
          <w:sz w:val="28"/>
          <w:szCs w:val="28"/>
          <w:u w:val="single"/>
        </w:rPr>
        <w:t>Guatemala</w:t>
      </w:r>
    </w:p>
    <w:p w:rsidR="00C24222" w:rsidRDefault="00C24222" w:rsidP="00573C38">
      <w:pPr>
        <w:spacing w:line="240" w:lineRule="auto"/>
        <w:jc w:val="center"/>
        <w:rPr>
          <w:b/>
          <w:bCs/>
          <w:sz w:val="28"/>
          <w:szCs w:val="28"/>
        </w:rPr>
      </w:pPr>
    </w:p>
    <w:p w:rsidR="00C24222" w:rsidRDefault="00C24222" w:rsidP="00573C38">
      <w:pPr>
        <w:spacing w:line="240" w:lineRule="auto"/>
        <w:jc w:val="center"/>
        <w:rPr>
          <w:b/>
          <w:bCs/>
          <w:sz w:val="28"/>
          <w:szCs w:val="28"/>
        </w:rPr>
      </w:pPr>
      <w:r>
        <w:rPr>
          <w:b/>
          <w:bCs/>
          <w:sz w:val="28"/>
          <w:szCs w:val="28"/>
        </w:rPr>
        <w:t>Intervention du Représentant Permanent de la France</w:t>
      </w:r>
    </w:p>
    <w:p w:rsidR="00C24222" w:rsidRDefault="00C24222" w:rsidP="00573C38">
      <w:pPr>
        <w:spacing w:line="240" w:lineRule="auto"/>
        <w:jc w:val="center"/>
        <w:rPr>
          <w:sz w:val="28"/>
          <w:szCs w:val="28"/>
        </w:rPr>
      </w:pPr>
      <w:r>
        <w:rPr>
          <w:sz w:val="28"/>
          <w:szCs w:val="28"/>
        </w:rPr>
        <w:t>Genève, le mercredi 25 janvier 2023  (après-midi)</w:t>
      </w:r>
    </w:p>
    <w:p w:rsidR="00C24222" w:rsidRDefault="00C24222" w:rsidP="00573C38">
      <w:pPr>
        <w:spacing w:line="240" w:lineRule="auto"/>
        <w:jc w:val="center"/>
        <w:rPr>
          <w:sz w:val="28"/>
          <w:szCs w:val="28"/>
        </w:rPr>
      </w:pPr>
    </w:p>
    <w:p w:rsidR="00C24222" w:rsidRDefault="00C24222" w:rsidP="00573C38">
      <w:pPr>
        <w:spacing w:line="360" w:lineRule="auto"/>
        <w:jc w:val="both"/>
        <w:rPr>
          <w:sz w:val="28"/>
          <w:szCs w:val="28"/>
        </w:rPr>
      </w:pPr>
      <w:r>
        <w:rPr>
          <w:sz w:val="28"/>
          <w:szCs w:val="28"/>
        </w:rPr>
        <w:t xml:space="preserve">Merci, Monsieur le Président. </w:t>
      </w:r>
    </w:p>
    <w:p w:rsidR="00C24222" w:rsidRDefault="00C24222" w:rsidP="00573C38">
      <w:pPr>
        <w:spacing w:line="360" w:lineRule="auto"/>
        <w:jc w:val="both"/>
        <w:rPr>
          <w:sz w:val="28"/>
          <w:szCs w:val="28"/>
        </w:rPr>
      </w:pPr>
      <w:r>
        <w:rPr>
          <w:sz w:val="28"/>
          <w:szCs w:val="28"/>
        </w:rPr>
        <w:t>Je voudrais tout d'abord remercier la délégation du Guatemala pour la présentation de son rapport.</w:t>
      </w:r>
    </w:p>
    <w:p w:rsidR="00607C05" w:rsidRPr="00607C05" w:rsidRDefault="00607C05" w:rsidP="00607C05">
      <w:pPr>
        <w:autoSpaceDE w:val="0"/>
        <w:autoSpaceDN w:val="0"/>
        <w:adjustRightInd w:val="0"/>
        <w:spacing w:after="0" w:line="360" w:lineRule="auto"/>
        <w:jc w:val="both"/>
        <w:rPr>
          <w:rFonts w:cstheme="minorHAnsi"/>
          <w:bCs/>
          <w:sz w:val="28"/>
          <w:szCs w:val="24"/>
        </w:rPr>
      </w:pPr>
      <w:r w:rsidRPr="00607C05">
        <w:rPr>
          <w:rFonts w:cstheme="minorHAnsi"/>
          <w:bCs/>
          <w:sz w:val="28"/>
          <w:szCs w:val="24"/>
        </w:rPr>
        <w:t xml:space="preserve">Alors que la situation des droits de l’Homme au Guatemala demeure préoccupante, notamment après la fermeture de la Commission internationale contre l’impunité au Guatemala en 2019, la France encourage les autorités guatémaltèques à mettre en œuvre les recommandations suivantes : </w:t>
      </w:r>
    </w:p>
    <w:p w:rsidR="00607C05" w:rsidRPr="00607C05" w:rsidRDefault="00607C05" w:rsidP="00607C05">
      <w:pPr>
        <w:autoSpaceDE w:val="0"/>
        <w:autoSpaceDN w:val="0"/>
        <w:adjustRightInd w:val="0"/>
        <w:spacing w:after="0" w:line="360" w:lineRule="auto"/>
        <w:jc w:val="both"/>
        <w:rPr>
          <w:rFonts w:cstheme="minorHAnsi"/>
          <w:bCs/>
          <w:sz w:val="28"/>
          <w:szCs w:val="24"/>
        </w:rPr>
      </w:pPr>
    </w:p>
    <w:p w:rsidR="00607C05" w:rsidRPr="00607C05" w:rsidRDefault="00607C05" w:rsidP="00607C05">
      <w:pPr>
        <w:autoSpaceDE w:val="0"/>
        <w:autoSpaceDN w:val="0"/>
        <w:adjustRightInd w:val="0"/>
        <w:spacing w:after="0" w:line="360" w:lineRule="auto"/>
        <w:ind w:left="708"/>
        <w:jc w:val="both"/>
        <w:rPr>
          <w:rFonts w:cstheme="minorHAnsi"/>
          <w:bCs/>
          <w:sz w:val="28"/>
          <w:szCs w:val="24"/>
        </w:rPr>
      </w:pPr>
      <w:r w:rsidRPr="00607C05">
        <w:rPr>
          <w:rFonts w:cstheme="minorHAnsi"/>
          <w:bCs/>
          <w:sz w:val="28"/>
          <w:szCs w:val="24"/>
        </w:rPr>
        <w:t xml:space="preserve">1/ Prendre toutes les mesures utiles pour garantir l’indépendance de la justice ; </w:t>
      </w:r>
    </w:p>
    <w:p w:rsidR="00607C05" w:rsidRPr="00607C05" w:rsidRDefault="00607C05" w:rsidP="00607C05">
      <w:pPr>
        <w:autoSpaceDE w:val="0"/>
        <w:autoSpaceDN w:val="0"/>
        <w:adjustRightInd w:val="0"/>
        <w:spacing w:after="0" w:line="360" w:lineRule="auto"/>
        <w:jc w:val="both"/>
        <w:rPr>
          <w:rFonts w:cstheme="minorHAnsi"/>
          <w:bCs/>
          <w:sz w:val="28"/>
          <w:szCs w:val="24"/>
        </w:rPr>
      </w:pPr>
    </w:p>
    <w:p w:rsidR="00607C05" w:rsidRPr="00607C05" w:rsidRDefault="00607C05" w:rsidP="00607C05">
      <w:pPr>
        <w:autoSpaceDE w:val="0"/>
        <w:autoSpaceDN w:val="0"/>
        <w:adjustRightInd w:val="0"/>
        <w:spacing w:after="0" w:line="360" w:lineRule="auto"/>
        <w:ind w:left="708"/>
        <w:jc w:val="both"/>
        <w:rPr>
          <w:rFonts w:cstheme="minorHAnsi"/>
          <w:bCs/>
          <w:sz w:val="28"/>
          <w:szCs w:val="24"/>
        </w:rPr>
      </w:pPr>
      <w:r w:rsidRPr="00607C05">
        <w:rPr>
          <w:rFonts w:cstheme="minorHAnsi"/>
          <w:bCs/>
          <w:sz w:val="28"/>
          <w:szCs w:val="24"/>
        </w:rPr>
        <w:t>2/ Abolir la peine de mort, en toutes circonstances, et ratifier le Deuxième protocole facultatif au Pacte international relatif aux droits civils et politiques ;</w:t>
      </w:r>
    </w:p>
    <w:p w:rsidR="00607C05" w:rsidRPr="00607C05" w:rsidRDefault="00607C05" w:rsidP="00607C05">
      <w:pPr>
        <w:autoSpaceDE w:val="0"/>
        <w:autoSpaceDN w:val="0"/>
        <w:adjustRightInd w:val="0"/>
        <w:spacing w:after="0" w:line="360" w:lineRule="auto"/>
        <w:jc w:val="both"/>
        <w:rPr>
          <w:rFonts w:cstheme="minorHAnsi"/>
          <w:bCs/>
          <w:sz w:val="28"/>
          <w:szCs w:val="24"/>
        </w:rPr>
      </w:pPr>
    </w:p>
    <w:p w:rsidR="00607C05" w:rsidRPr="00607C05" w:rsidRDefault="00607C05" w:rsidP="00607C05">
      <w:pPr>
        <w:autoSpaceDE w:val="0"/>
        <w:autoSpaceDN w:val="0"/>
        <w:adjustRightInd w:val="0"/>
        <w:spacing w:after="0" w:line="360" w:lineRule="auto"/>
        <w:ind w:left="708"/>
        <w:jc w:val="both"/>
        <w:rPr>
          <w:rFonts w:cstheme="minorHAnsi"/>
          <w:bCs/>
          <w:sz w:val="28"/>
          <w:szCs w:val="24"/>
        </w:rPr>
      </w:pPr>
      <w:r w:rsidRPr="00607C05">
        <w:rPr>
          <w:rFonts w:cstheme="minorHAnsi"/>
          <w:bCs/>
          <w:sz w:val="28"/>
          <w:szCs w:val="24"/>
        </w:rPr>
        <w:t xml:space="preserve">3/ Prendre toutes les mesures utiles pour protéger la liberté de la presse et garantir la sécurité des journalistes et des défenseurs des droits ; </w:t>
      </w:r>
    </w:p>
    <w:p w:rsidR="00607C05" w:rsidRPr="00607C05" w:rsidRDefault="00607C05" w:rsidP="00607C05">
      <w:pPr>
        <w:autoSpaceDE w:val="0"/>
        <w:autoSpaceDN w:val="0"/>
        <w:adjustRightInd w:val="0"/>
        <w:spacing w:after="0" w:line="360" w:lineRule="auto"/>
        <w:jc w:val="both"/>
        <w:rPr>
          <w:rFonts w:cstheme="minorHAnsi"/>
          <w:bCs/>
          <w:sz w:val="28"/>
          <w:szCs w:val="24"/>
          <w:highlight w:val="yellow"/>
        </w:rPr>
      </w:pPr>
    </w:p>
    <w:p w:rsidR="00C24222" w:rsidRPr="00607C05" w:rsidRDefault="00607C05" w:rsidP="00607C05">
      <w:pPr>
        <w:spacing w:line="360" w:lineRule="auto"/>
        <w:ind w:left="708"/>
        <w:jc w:val="both"/>
        <w:rPr>
          <w:rFonts w:cstheme="minorHAnsi"/>
          <w:sz w:val="32"/>
          <w:szCs w:val="28"/>
        </w:rPr>
      </w:pPr>
      <w:r w:rsidRPr="00607C05">
        <w:rPr>
          <w:rFonts w:cstheme="minorHAnsi"/>
          <w:bCs/>
          <w:sz w:val="28"/>
          <w:szCs w:val="24"/>
        </w:rPr>
        <w:lastRenderedPageBreak/>
        <w:t>4/ Garantir l’accès aux droits et santé sexuels et reproductifs, lutter activement contre les violences faites aux femmes et ratifier la Convention d’Istanbul sur la prévention et la lutte contre la violence à égard des femmes et la violence domestique</w:t>
      </w:r>
      <w:proofErr w:type="gramStart"/>
      <w:r w:rsidRPr="00607C05">
        <w:rPr>
          <w:rFonts w:cstheme="minorHAnsi"/>
          <w:bCs/>
          <w:sz w:val="28"/>
          <w:szCs w:val="24"/>
        </w:rPr>
        <w:t>./</w:t>
      </w:r>
      <w:proofErr w:type="gramEnd"/>
      <w:r w:rsidRPr="00607C05">
        <w:rPr>
          <w:rFonts w:cstheme="minorHAnsi"/>
          <w:bCs/>
          <w:sz w:val="28"/>
          <w:szCs w:val="24"/>
        </w:rPr>
        <w:t>. </w:t>
      </w:r>
    </w:p>
    <w:p w:rsidR="00607C05" w:rsidRDefault="00607C05" w:rsidP="00C24222">
      <w:pPr>
        <w:spacing w:line="360" w:lineRule="auto"/>
        <w:jc w:val="both"/>
        <w:rPr>
          <w:sz w:val="28"/>
          <w:szCs w:val="28"/>
        </w:rPr>
      </w:pPr>
    </w:p>
    <w:p w:rsidR="00C24222" w:rsidRDefault="00C24222" w:rsidP="00C24222">
      <w:pPr>
        <w:spacing w:line="360" w:lineRule="auto"/>
        <w:jc w:val="both"/>
        <w:rPr>
          <w:sz w:val="28"/>
          <w:szCs w:val="28"/>
        </w:rPr>
      </w:pPr>
      <w:r>
        <w:rPr>
          <w:sz w:val="28"/>
          <w:szCs w:val="28"/>
        </w:rPr>
        <w:t>Je vous remercie</w:t>
      </w:r>
      <w:proofErr w:type="gramStart"/>
      <w:r>
        <w:rPr>
          <w:sz w:val="28"/>
          <w:szCs w:val="28"/>
        </w:rPr>
        <w:t>./</w:t>
      </w:r>
      <w:proofErr w:type="gramEnd"/>
      <w:r>
        <w:rPr>
          <w:sz w:val="28"/>
          <w:szCs w:val="28"/>
        </w:rPr>
        <w:t>.</w:t>
      </w:r>
    </w:p>
    <w:p w:rsidR="00C24222" w:rsidRDefault="00C24222" w:rsidP="00573C38">
      <w:pPr>
        <w:rPr>
          <w:sz w:val="28"/>
          <w:szCs w:val="28"/>
        </w:rPr>
      </w:pPr>
    </w:p>
    <w:p w:rsidR="00C24222" w:rsidRDefault="00C24222" w:rsidP="00573C38">
      <w:pPr>
        <w:rPr>
          <w:sz w:val="28"/>
          <w:szCs w:val="28"/>
        </w:rPr>
      </w:pPr>
    </w:p>
    <w:p w:rsidR="00C24222" w:rsidRDefault="00C24222" w:rsidP="00573C38">
      <w:pPr>
        <w:rPr>
          <w:sz w:val="28"/>
          <w:szCs w:val="28"/>
        </w:rPr>
      </w:pPr>
    </w:p>
    <w:p w:rsidR="00C24222" w:rsidRDefault="00C24222" w:rsidP="00573C38"/>
    <w:p w:rsidR="00C24222" w:rsidRDefault="00C24222">
      <w:bookmarkStart w:id="0" w:name="_GoBack"/>
      <w:bookmarkEnd w:id="0"/>
    </w:p>
    <w:p w:rsidR="00C24222" w:rsidRDefault="00C24222"/>
    <w:p w:rsidR="00C24222" w:rsidRDefault="00C24222"/>
    <w:p w:rsidR="00C24222" w:rsidRDefault="00C24222"/>
    <w:p w:rsidR="00C24222" w:rsidRDefault="00C24222"/>
    <w:p w:rsidR="00692513" w:rsidRDefault="00692513"/>
    <w:sectPr w:rsidR="00692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22"/>
    <w:rsid w:val="00607C05"/>
    <w:rsid w:val="00692513"/>
    <w:rsid w:val="00C24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1E27D-B0D0-4A07-B9F9-D753A718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93C58-E487-473F-AB8F-A6F09780EE29}"/>
</file>

<file path=customXml/itemProps2.xml><?xml version="1.0" encoding="utf-8"?>
<ds:datastoreItem xmlns:ds="http://schemas.openxmlformats.org/officeDocument/2006/customXml" ds:itemID="{48C66DF3-D50E-4D75-8D6D-977C552BA8D9}"/>
</file>

<file path=customXml/itemProps3.xml><?xml version="1.0" encoding="utf-8"?>
<ds:datastoreItem xmlns:ds="http://schemas.openxmlformats.org/officeDocument/2006/customXml" ds:itemID="{1DDD2255-2665-400C-923A-3A3B48A87297}"/>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1109</Characters>
  <Application>Microsoft Office Word</Application>
  <DocSecurity>0</DocSecurity>
  <Lines>9</Lines>
  <Paragraphs>2</Paragraphs>
  <ScaleCrop>false</ScaleCrop>
  <Company>M.E.A.E.</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BERGASSOLI Audrey</cp:lastModifiedBy>
  <cp:revision>2</cp:revision>
  <dcterms:created xsi:type="dcterms:W3CDTF">2023-01-19T11:45:00Z</dcterms:created>
  <dcterms:modified xsi:type="dcterms:W3CDTF">2023-01-23T08:47:00Z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