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-Grid"/>
        <w:tblW w:w="9157" w:type="dxa"/>
        <w:tblLook w:val="04A0" w:firstRow="1" w:lastRow="0" w:firstColumn="1" w:lastColumn="0" w:noHBand="0" w:noVBand="1"/>
      </w:tblPr>
      <w:tblGrid>
        <w:gridCol w:w="1786"/>
        <w:gridCol w:w="7371"/>
      </w:tblGrid>
      <w:tr w:rsidR="008B6E23" w:rsidRPr="001452E7" w:rsidTr="00E342D8">
        <w:trPr>
          <w:trHeight w:val="1492"/>
        </w:trPr>
        <w:tc>
          <w:tcPr>
            <w:tcW w:w="1786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:rsidR="008B6E23" w:rsidRPr="001452E7" w:rsidRDefault="008B6E23" w:rsidP="00E342D8">
            <w:pPr>
              <w:tabs>
                <w:tab w:val="clear" w:pos="567"/>
              </w:tabs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1452E7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NZ"/>
              </w:rPr>
              <w:drawing>
                <wp:inline distT="0" distB="0" distL="0" distR="0" wp14:anchorId="5CEB5AFF" wp14:editId="4C0EBD9B">
                  <wp:extent cx="990600" cy="952500"/>
                  <wp:effectExtent l="0" t="0" r="0" b="0"/>
                  <wp:docPr id="2" name="Picture 2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:rsidR="008B6E23" w:rsidRPr="001452E7" w:rsidRDefault="008B6E23" w:rsidP="00E342D8">
            <w:pPr>
              <w:tabs>
                <w:tab w:val="clear" w:pos="567"/>
              </w:tabs>
              <w:spacing w:before="120"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Human Rights Council</w:t>
            </w:r>
          </w:p>
          <w:p w:rsidR="008B6E23" w:rsidRPr="001452E7" w:rsidRDefault="008B6E23" w:rsidP="00E342D8">
            <w:pPr>
              <w:tabs>
                <w:tab w:val="clear" w:pos="567"/>
              </w:tabs>
              <w:spacing w:line="276" w:lineRule="auto"/>
              <w:ind w:left="-227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42</w:t>
            </w:r>
            <w:r w:rsidR="00247723">
              <w:rPr>
                <w:rFonts w:eastAsiaTheme="minorHAnsi" w:cstheme="minorBidi"/>
                <w:b/>
                <w:szCs w:val="20"/>
              </w:rPr>
              <w:t>nd</w:t>
            </w:r>
            <w:r w:rsidRPr="001452E7">
              <w:rPr>
                <w:rFonts w:eastAsiaTheme="minorHAnsi" w:cstheme="minorBidi"/>
                <w:b/>
                <w:szCs w:val="20"/>
              </w:rPr>
              <w:t xml:space="preserve"> Session of the Universal Periodic Review </w:t>
            </w:r>
          </w:p>
          <w:p w:rsidR="008B6E23" w:rsidRPr="001452E7" w:rsidRDefault="008B6E23" w:rsidP="00E342D8">
            <w:pPr>
              <w:tabs>
                <w:tab w:val="clear" w:pos="567"/>
              </w:tabs>
              <w:spacing w:line="276" w:lineRule="auto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Ghana</w:t>
            </w:r>
          </w:p>
          <w:p w:rsidR="008B6E23" w:rsidRDefault="008B6E23" w:rsidP="004B53D5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Delivered by</w:t>
            </w:r>
            <w:r>
              <w:rPr>
                <w:rFonts w:eastAsiaTheme="minorHAnsi" w:cstheme="minorBidi"/>
                <w:b/>
                <w:szCs w:val="20"/>
              </w:rPr>
              <w:t xml:space="preserve"> </w:t>
            </w:r>
            <w:r w:rsidR="004B53D5">
              <w:rPr>
                <w:rFonts w:eastAsiaTheme="minorHAnsi" w:cstheme="minorBidi"/>
                <w:b/>
                <w:szCs w:val="20"/>
              </w:rPr>
              <w:t>First Secretary Emma Hodder</w:t>
            </w:r>
          </w:p>
          <w:p w:rsidR="008B6E23" w:rsidRPr="001452E7" w:rsidRDefault="00247723" w:rsidP="008B6E23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24</w:t>
            </w:r>
            <w:r w:rsidR="008B6E23">
              <w:rPr>
                <w:rFonts w:eastAsiaTheme="minorHAnsi" w:cstheme="minorBidi"/>
                <w:b/>
                <w:szCs w:val="20"/>
              </w:rPr>
              <w:t xml:space="preserve"> January 2023</w:t>
            </w:r>
          </w:p>
        </w:tc>
      </w:tr>
    </w:tbl>
    <w:p w:rsidR="008B6E23" w:rsidRDefault="008B6E23" w:rsidP="008B6E23">
      <w:pPr>
        <w:pStyle w:val="NormalWeb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Mr President</w:t>
      </w:r>
    </w:p>
    <w:p w:rsidR="008B6E23" w:rsidRDefault="008B6E23" w:rsidP="008B6E23">
      <w:pPr>
        <w:pStyle w:val="NormalWeb"/>
        <w:spacing w:line="360" w:lineRule="auto"/>
        <w:jc w:val="both"/>
        <w:rPr>
          <w:rFonts w:asciiTheme="minorHAnsi" w:hAnsiTheme="minorHAnsi"/>
        </w:rPr>
      </w:pPr>
      <w:r w:rsidRPr="00FC54F3">
        <w:rPr>
          <w:rFonts w:asciiTheme="minorHAnsi" w:hAnsiTheme="minorHAnsi"/>
        </w:rPr>
        <w:t xml:space="preserve">New Zealand </w:t>
      </w:r>
      <w:r>
        <w:rPr>
          <w:rFonts w:asciiTheme="minorHAnsi" w:hAnsiTheme="minorHAnsi"/>
        </w:rPr>
        <w:t>welcomes the distinguished delegation from Ghana.</w:t>
      </w:r>
    </w:p>
    <w:p w:rsidR="008B6E23" w:rsidRDefault="008B6E23" w:rsidP="008B6E23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 </w:t>
      </w:r>
      <w:r w:rsidRPr="003B4B45">
        <w:rPr>
          <w:rFonts w:ascii="Verdana" w:hAnsi="Verdana"/>
          <w:b/>
          <w:sz w:val="20"/>
          <w:szCs w:val="20"/>
        </w:rPr>
        <w:t xml:space="preserve">commend </w:t>
      </w:r>
      <w:r>
        <w:rPr>
          <w:rFonts w:ascii="Verdana" w:hAnsi="Verdana"/>
          <w:sz w:val="20"/>
          <w:szCs w:val="20"/>
        </w:rPr>
        <w:t>Ghana</w:t>
      </w:r>
      <w:r w:rsidR="00EF59B0">
        <w:rPr>
          <w:rFonts w:ascii="Verdana" w:hAnsi="Verdana"/>
          <w:sz w:val="20"/>
          <w:szCs w:val="20"/>
        </w:rPr>
        <w:t xml:space="preserve"> for efforts taken to support </w:t>
      </w:r>
      <w:r w:rsidR="00E22FA1">
        <w:rPr>
          <w:rFonts w:ascii="Verdana" w:hAnsi="Verdana"/>
          <w:sz w:val="20"/>
          <w:szCs w:val="20"/>
        </w:rPr>
        <w:t xml:space="preserve">human rights, noting that Ghana was the first country in the world to ratify the Convention on the Rights of the Child. </w:t>
      </w:r>
      <w:r>
        <w:rPr>
          <w:rFonts w:ascii="Verdana" w:hAnsi="Verdana"/>
          <w:sz w:val="20"/>
          <w:szCs w:val="20"/>
        </w:rPr>
        <w:t xml:space="preserve"> </w:t>
      </w:r>
    </w:p>
    <w:p w:rsidR="004F567A" w:rsidRDefault="008B6E23" w:rsidP="00A108FD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New Zealand </w:t>
      </w:r>
      <w:r w:rsidRPr="00E92FBE">
        <w:rPr>
          <w:rFonts w:ascii="Verdana" w:hAnsi="Verdana"/>
          <w:b/>
          <w:sz w:val="20"/>
          <w:szCs w:val="20"/>
        </w:rPr>
        <w:t>recommends</w:t>
      </w:r>
      <w:r>
        <w:rPr>
          <w:rFonts w:ascii="Verdana" w:hAnsi="Verdana"/>
          <w:sz w:val="20"/>
          <w:szCs w:val="20"/>
        </w:rPr>
        <w:t xml:space="preserve"> that Ghana</w:t>
      </w:r>
      <w:r w:rsidR="004F567A">
        <w:rPr>
          <w:rFonts w:ascii="Verdana" w:hAnsi="Verdana"/>
          <w:sz w:val="20"/>
          <w:szCs w:val="20"/>
        </w:rPr>
        <w:t>:</w:t>
      </w:r>
    </w:p>
    <w:p w:rsidR="00E13FCC" w:rsidRDefault="004F567A" w:rsidP="00A108FD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C</w:t>
      </w:r>
      <w:r w:rsidR="00E13FCC">
        <w:rPr>
          <w:rFonts w:ascii="Verdana" w:hAnsi="Verdana"/>
          <w:sz w:val="20"/>
          <w:szCs w:val="20"/>
        </w:rPr>
        <w:t xml:space="preserve">ontinue efforts to abolish the death penalty. </w:t>
      </w:r>
    </w:p>
    <w:p w:rsidR="00E22FA1" w:rsidRDefault="004F567A" w:rsidP="00A108FD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Enhance protection of</w:t>
      </w:r>
      <w:r w:rsidR="00E22FA1">
        <w:rPr>
          <w:rFonts w:ascii="Verdana" w:hAnsi="Verdana"/>
          <w:sz w:val="20"/>
          <w:szCs w:val="20"/>
        </w:rPr>
        <w:t xml:space="preserve"> the righ</w:t>
      </w:r>
      <w:r>
        <w:rPr>
          <w:rFonts w:ascii="Verdana" w:hAnsi="Verdana"/>
          <w:sz w:val="20"/>
          <w:szCs w:val="20"/>
        </w:rPr>
        <w:t>ts of persons with disabilities</w:t>
      </w:r>
      <w:r w:rsidR="00E22FA1">
        <w:rPr>
          <w:rFonts w:ascii="Verdana" w:hAnsi="Verdana"/>
          <w:sz w:val="20"/>
          <w:szCs w:val="20"/>
        </w:rPr>
        <w:t xml:space="preserve"> by amending the Persons with Disability Act of 2006 to </w:t>
      </w:r>
      <w:r w:rsidR="00AD6F9A">
        <w:rPr>
          <w:rFonts w:ascii="Verdana" w:hAnsi="Verdana"/>
          <w:sz w:val="20"/>
          <w:szCs w:val="20"/>
        </w:rPr>
        <w:t xml:space="preserve">fully </w:t>
      </w:r>
      <w:r w:rsidR="00E22FA1">
        <w:rPr>
          <w:rFonts w:ascii="Verdana" w:hAnsi="Verdana"/>
          <w:sz w:val="20"/>
          <w:szCs w:val="20"/>
        </w:rPr>
        <w:t xml:space="preserve">align with the Convention on the Rights of the Persons with Disabilities. </w:t>
      </w:r>
    </w:p>
    <w:p w:rsidR="00E13FCC" w:rsidRDefault="004F567A" w:rsidP="00A108FD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r w:rsidR="00E13FCC" w:rsidRPr="00E13FCC">
        <w:rPr>
          <w:rFonts w:ascii="Verdana" w:hAnsi="Verdana"/>
          <w:sz w:val="20"/>
          <w:szCs w:val="20"/>
        </w:rPr>
        <w:t xml:space="preserve">Strengthen </w:t>
      </w:r>
      <w:r w:rsidR="00E13FCC">
        <w:rPr>
          <w:rFonts w:ascii="Verdana" w:hAnsi="Verdana"/>
          <w:sz w:val="20"/>
          <w:szCs w:val="20"/>
        </w:rPr>
        <w:t xml:space="preserve">measures to eradicate gender-based violence, including through fully implementing </w:t>
      </w:r>
      <w:r w:rsidR="00E13FCC" w:rsidRPr="00E13FCC">
        <w:rPr>
          <w:rFonts w:ascii="Verdana" w:hAnsi="Verdana"/>
          <w:sz w:val="20"/>
          <w:szCs w:val="20"/>
        </w:rPr>
        <w:t>the 2007 Domestic Violence Act</w:t>
      </w:r>
      <w:r w:rsidR="00E13FCC">
        <w:rPr>
          <w:rFonts w:ascii="Verdana" w:hAnsi="Verdana"/>
          <w:sz w:val="20"/>
          <w:szCs w:val="20"/>
        </w:rPr>
        <w:t>.</w:t>
      </w:r>
      <w:r w:rsidR="0018282F">
        <w:rPr>
          <w:rFonts w:ascii="Verdana" w:hAnsi="Verdana"/>
          <w:sz w:val="20"/>
          <w:szCs w:val="20"/>
        </w:rPr>
        <w:t xml:space="preserve"> </w:t>
      </w:r>
    </w:p>
    <w:p w:rsidR="001D1B39" w:rsidRDefault="001D1B39" w:rsidP="004F567A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New Zealand </w:t>
      </w:r>
      <w:r w:rsidR="004F567A">
        <w:rPr>
          <w:rFonts w:ascii="Verdana" w:hAnsi="Verdana"/>
          <w:b/>
          <w:sz w:val="20"/>
          <w:szCs w:val="20"/>
        </w:rPr>
        <w:t xml:space="preserve">expresses concern </w:t>
      </w:r>
      <w:r w:rsidR="004F567A" w:rsidRPr="004F567A">
        <w:rPr>
          <w:rFonts w:ascii="Verdana" w:hAnsi="Verdana"/>
          <w:sz w:val="20"/>
          <w:szCs w:val="20"/>
        </w:rPr>
        <w:t>at the</w:t>
      </w:r>
      <w:r>
        <w:rPr>
          <w:rFonts w:ascii="Verdana" w:hAnsi="Verdana"/>
          <w:sz w:val="20"/>
          <w:szCs w:val="20"/>
        </w:rPr>
        <w:t xml:space="preserve"> “Promotion of Proper Human Sexual Rights and Ghan</w:t>
      </w:r>
      <w:r w:rsidR="004F567A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ian Family Values Bill”.</w:t>
      </w:r>
      <w:r w:rsidR="004F567A">
        <w:rPr>
          <w:rFonts w:ascii="Verdana" w:hAnsi="Verdana"/>
          <w:sz w:val="20"/>
          <w:szCs w:val="20"/>
        </w:rPr>
        <w:t xml:space="preserve"> We </w:t>
      </w:r>
      <w:r w:rsidR="004F567A" w:rsidRPr="004F567A">
        <w:rPr>
          <w:rFonts w:ascii="Verdana" w:hAnsi="Verdana"/>
          <w:b/>
          <w:sz w:val="20"/>
          <w:szCs w:val="20"/>
        </w:rPr>
        <w:t>recommend</w:t>
      </w:r>
      <w:r>
        <w:rPr>
          <w:rFonts w:ascii="Verdana" w:hAnsi="Verdana"/>
          <w:sz w:val="20"/>
          <w:szCs w:val="20"/>
        </w:rPr>
        <w:t xml:space="preserve"> adopting and implementing comprehensive anti-discrimination legislation that explicitly prohibits discrimination based on real or perceived sexual orientation, gender identity, and intersex status.</w:t>
      </w:r>
    </w:p>
    <w:p w:rsidR="008B6E23" w:rsidRPr="003B4B45" w:rsidRDefault="008B6E23" w:rsidP="001D1B39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 wish Ghana all the best for its review.</w:t>
      </w:r>
      <w:bookmarkStart w:id="0" w:name="_GoBack"/>
      <w:bookmarkEnd w:id="0"/>
    </w:p>
    <w:p w:rsidR="008B6E23" w:rsidRPr="00982B5A" w:rsidRDefault="008B6E23" w:rsidP="008B6E23">
      <w:pPr>
        <w:spacing w:before="100" w:beforeAutospacing="1" w:after="100" w:afterAutospacing="1" w:line="360" w:lineRule="auto"/>
        <w:rPr>
          <w:szCs w:val="20"/>
        </w:rPr>
      </w:pPr>
      <w:r>
        <w:t>Thank you, Mr President.</w:t>
      </w:r>
    </w:p>
    <w:p w:rsidR="00803EF1" w:rsidRDefault="00803EF1" w:rsidP="003F4A6D"/>
    <w:sectPr w:rsidR="00803EF1" w:rsidSect="002B604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EEF" w:rsidRDefault="00170EEF" w:rsidP="00023335">
      <w:pPr>
        <w:spacing w:line="240" w:lineRule="auto"/>
      </w:pPr>
      <w:r>
        <w:separator/>
      </w:r>
    </w:p>
  </w:endnote>
  <w:endnote w:type="continuationSeparator" w:id="0">
    <w:p w:rsidR="00170EEF" w:rsidRDefault="00170EEF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A0" w:rsidRPr="00CE1AA0" w:rsidRDefault="004B53D5" w:rsidP="00CE1AA0">
    <w:pPr>
      <w:pStyle w:val="DocumentID"/>
    </w:pPr>
    <w:bookmarkStart w:id="4" w:name="document_id2"/>
    <w:r>
      <w:t>POLI-240-420</w:t>
    </w:r>
    <w:bookmarkEnd w:id="4"/>
  </w:p>
  <w:p w:rsidR="00CE1AA0" w:rsidRPr="00D175FF" w:rsidRDefault="00CE1AA0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:rsidR="00CE1AA0" w:rsidRDefault="004B53D5" w:rsidP="00CE1AA0">
    <w:pPr>
      <w:pStyle w:val="SecurityClassification"/>
    </w:pPr>
    <w:bookmarkStart w:id="5" w:name="security_classification_footer2"/>
    <w:r>
      <w:t>UNCLASSIFIED</w:t>
    </w:r>
    <w:bookmarkEnd w:id="5"/>
    <w:r w:rsidR="00CE1AA0" w:rsidRPr="00F452A0">
      <w:t xml:space="preserve"> </w:t>
    </w:r>
    <w:bookmarkStart w:id="6" w:name="security_caveat_footer2"/>
    <w:bookmarkEnd w:id="6"/>
  </w:p>
  <w:p w:rsidR="00023335" w:rsidRDefault="00023335" w:rsidP="00CE1AA0">
    <w:pPr>
      <w:pStyle w:val="Footer"/>
      <w:jc w:val="center"/>
    </w:pPr>
    <w:bookmarkStart w:id="7" w:name="covering_classification_footer2"/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A0" w:rsidRPr="00D175FF" w:rsidRDefault="00CE1AA0" w:rsidP="00CE1AA0">
    <w:pPr>
      <w:pStyle w:val="Footer"/>
      <w:rPr>
        <w:sz w:val="20"/>
      </w:rPr>
    </w:pPr>
  </w:p>
  <w:p w:rsidR="00CE1AA0" w:rsidRDefault="00BF20DC" w:rsidP="00CE1AA0">
    <w:pPr>
      <w:pStyle w:val="SecurityClassification"/>
    </w:pPr>
    <w:bookmarkStart w:id="10" w:name="security_caveat_footer"/>
    <w:bookmarkEnd w:id="10"/>
    <w:r>
      <w:t>UNCLASSIFIED</w:t>
    </w:r>
  </w:p>
  <w:p w:rsidR="00023335" w:rsidRDefault="00023335" w:rsidP="00CE1AA0">
    <w:pPr>
      <w:pStyle w:val="Footer"/>
      <w:jc w:val="center"/>
    </w:pPr>
    <w:bookmarkStart w:id="11" w:name="covering_classification_footer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EEF" w:rsidRDefault="00170EEF" w:rsidP="00023335">
      <w:pPr>
        <w:spacing w:line="240" w:lineRule="auto"/>
      </w:pPr>
      <w:r>
        <w:separator/>
      </w:r>
    </w:p>
  </w:footnote>
  <w:footnote w:type="continuationSeparator" w:id="0">
    <w:p w:rsidR="00170EEF" w:rsidRDefault="00170EEF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A0" w:rsidRDefault="004B53D5" w:rsidP="00CE1AA0">
    <w:pPr>
      <w:pStyle w:val="SecurityClassification"/>
    </w:pPr>
    <w:bookmarkStart w:id="1" w:name="security_classification_header2"/>
    <w:r>
      <w:t>UNCLASSIFIED</w:t>
    </w:r>
    <w:bookmarkEnd w:id="1"/>
    <w:r w:rsidR="00CE1AA0" w:rsidRPr="00F452A0">
      <w:t xml:space="preserve"> </w:t>
    </w:r>
    <w:bookmarkStart w:id="2" w:name="security_caveat_header2"/>
    <w:bookmarkEnd w:id="2"/>
  </w:p>
  <w:p w:rsidR="00CE1AA0" w:rsidRPr="00D175FF" w:rsidRDefault="00CE1AA0" w:rsidP="00CE1AA0">
    <w:pPr>
      <w:jc w:val="center"/>
    </w:pPr>
    <w:bookmarkStart w:id="3" w:name="covering_classification_header2"/>
    <w:bookmarkEnd w:id="3"/>
  </w:p>
  <w:p w:rsidR="00CE1AA0" w:rsidRPr="00F452A0" w:rsidRDefault="00CE1AA0" w:rsidP="00CE1AA0">
    <w:pPr>
      <w:pStyle w:val="Header"/>
      <w:jc w:val="center"/>
      <w:rPr>
        <w:rStyle w:val="PageNumber"/>
      </w:rPr>
    </w:pPr>
  </w:p>
  <w:p w:rsidR="00CE1AA0" w:rsidRPr="00F452A0" w:rsidRDefault="00CE1AA0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515590">
      <w:rPr>
        <w:rStyle w:val="PageNumber"/>
        <w:noProof/>
      </w:rPr>
      <w:t>2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AD1E15">
      <w:rPr>
        <w:rStyle w:val="PageNumber"/>
        <w:noProof/>
      </w:rPr>
      <w:t>1</w:t>
    </w:r>
    <w:r w:rsidRPr="00F452A0">
      <w:rPr>
        <w:rStyle w:val="PageNumber"/>
      </w:rPr>
      <w:fldChar w:fldCharType="end"/>
    </w:r>
  </w:p>
  <w:p w:rsidR="00023335" w:rsidRPr="00023335" w:rsidRDefault="00023335" w:rsidP="00023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A0" w:rsidRDefault="008B6E23" w:rsidP="00CE1AA0">
    <w:pPr>
      <w:pStyle w:val="SecurityClassification"/>
    </w:pPr>
    <w:bookmarkStart w:id="8" w:name="security_caveat_header"/>
    <w:bookmarkEnd w:id="8"/>
    <w:r>
      <w:t>UNCLASSIFIED</w:t>
    </w:r>
  </w:p>
  <w:p w:rsidR="00023335" w:rsidRDefault="00023335" w:rsidP="00CE1AA0">
    <w:pPr>
      <w:pStyle w:val="SecurityClassification"/>
    </w:pPr>
    <w:bookmarkStart w:id="9" w:name="covering_classification_header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EA2392"/>
    <w:multiLevelType w:val="hybridMultilevel"/>
    <w:tmpl w:val="B76430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5" w15:restartNumberingAfterBreak="0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31921"/>
    <w:multiLevelType w:val="hybridMultilevel"/>
    <w:tmpl w:val="4A6A33E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23"/>
    <w:rsid w:val="000036D8"/>
    <w:rsid w:val="00023335"/>
    <w:rsid w:val="00071F86"/>
    <w:rsid w:val="000A3B90"/>
    <w:rsid w:val="00170EEF"/>
    <w:rsid w:val="0018282F"/>
    <w:rsid w:val="001D1B39"/>
    <w:rsid w:val="002173C7"/>
    <w:rsid w:val="00236A09"/>
    <w:rsid w:val="00247723"/>
    <w:rsid w:val="00255554"/>
    <w:rsid w:val="00291F8E"/>
    <w:rsid w:val="002B6045"/>
    <w:rsid w:val="002E66C7"/>
    <w:rsid w:val="00303A38"/>
    <w:rsid w:val="003A33DB"/>
    <w:rsid w:val="003E5F24"/>
    <w:rsid w:val="003F4A6D"/>
    <w:rsid w:val="004B53D5"/>
    <w:rsid w:val="004F567A"/>
    <w:rsid w:val="00514198"/>
    <w:rsid w:val="00515590"/>
    <w:rsid w:val="005F099A"/>
    <w:rsid w:val="005F1313"/>
    <w:rsid w:val="00631640"/>
    <w:rsid w:val="006A699C"/>
    <w:rsid w:val="007768AF"/>
    <w:rsid w:val="00803EF1"/>
    <w:rsid w:val="00832846"/>
    <w:rsid w:val="008A31F0"/>
    <w:rsid w:val="008B5395"/>
    <w:rsid w:val="008B6E23"/>
    <w:rsid w:val="008D17C5"/>
    <w:rsid w:val="008D2C23"/>
    <w:rsid w:val="009602EC"/>
    <w:rsid w:val="009D261D"/>
    <w:rsid w:val="009D40EF"/>
    <w:rsid w:val="009F5D27"/>
    <w:rsid w:val="00A108FD"/>
    <w:rsid w:val="00A57B8E"/>
    <w:rsid w:val="00AC2A20"/>
    <w:rsid w:val="00AD1E15"/>
    <w:rsid w:val="00AD6F9A"/>
    <w:rsid w:val="00AE0B06"/>
    <w:rsid w:val="00B37FF1"/>
    <w:rsid w:val="00B72B22"/>
    <w:rsid w:val="00BD0009"/>
    <w:rsid w:val="00BF20DC"/>
    <w:rsid w:val="00CE1AA0"/>
    <w:rsid w:val="00D8580A"/>
    <w:rsid w:val="00D96C65"/>
    <w:rsid w:val="00DB5226"/>
    <w:rsid w:val="00E13FCC"/>
    <w:rsid w:val="00E22FA1"/>
    <w:rsid w:val="00E32899"/>
    <w:rsid w:val="00EA04C8"/>
    <w:rsid w:val="00EF59B0"/>
    <w:rsid w:val="00EF62C3"/>
    <w:rsid w:val="00F06D90"/>
    <w:rsid w:val="00F700BF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1A7B7B-40C7-4241-8724-24AF7131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iPriority="24" w:unhideWhenUsed="1" w:qFormat="1"/>
    <w:lsdException w:name="footer" w:semiHidden="1" w:uiPriority="22" w:unhideWhenUsed="1" w:qFormat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9" w:unhideWhenUsed="1" w:qFormat="1"/>
    <w:lsdException w:name="List Number" w:semiHidden="1" w:uiPriority="4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1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FAT"/>
    <w:qFormat/>
    <w:rsid w:val="008B6E23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NormalWeb">
    <w:name w:val="Normal (Web)"/>
    <w:basedOn w:val="Normal"/>
    <w:uiPriority w:val="99"/>
    <w:unhideWhenUsed/>
    <w:rsid w:val="008B6E23"/>
    <w:pPr>
      <w:tabs>
        <w:tab w:val="clear" w:pos="567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EF6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2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2C3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2C3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2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1462717567" UniqueId="132aab31-33db-48e4-8ae7-67ed635bcde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e8d55628-712b-4b24-9981-030b35c5d4db"/>
              </data>
            </stages>
          </Schedule>
        </Schedules>
      </p:CustomData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F69A03-BD8C-4AA5-A3EC-2B2D4167A89C}"/>
</file>

<file path=customXml/itemProps2.xml><?xml version="1.0" encoding="utf-8"?>
<ds:datastoreItem xmlns:ds="http://schemas.openxmlformats.org/officeDocument/2006/customXml" ds:itemID="{F3C16F3F-DDC8-4B0D-B7D0-3870D5AAC208}"/>
</file>

<file path=customXml/itemProps3.xml><?xml version="1.0" encoding="utf-8"?>
<ds:datastoreItem xmlns:ds="http://schemas.openxmlformats.org/officeDocument/2006/customXml" ds:itemID="{4D6BD5CA-6A29-4534-9C52-EA5C6059D42B}"/>
</file>

<file path=customXml/itemProps4.xml><?xml version="1.0" encoding="utf-8"?>
<ds:datastoreItem xmlns:ds="http://schemas.openxmlformats.org/officeDocument/2006/customXml" ds:itemID="{A1B523CF-0FB1-428F-8282-3A759FEB204D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CAB11C22-948A-4DBC-952B-A0917B500CF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76E53FA-03DC-47B5-8BBF-00774F3723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 and Trade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Rebekah (PACPF)</dc:creator>
  <cp:keywords/>
  <dc:description/>
  <cp:lastModifiedBy>NEWNHAM-SHAW, Paige (GVA)</cp:lastModifiedBy>
  <cp:revision>2</cp:revision>
  <cp:lastPrinted>2023-01-23T14:51:00Z</cp:lastPrinted>
  <dcterms:created xsi:type="dcterms:W3CDTF">2023-01-24T10:37:00Z</dcterms:created>
  <dcterms:modified xsi:type="dcterms:W3CDTF">2023-01-24T10:37:00Z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_dlc_policyId">
    <vt:lpwstr>0x01010077AA9D1CFFA240DC80DAD99CA5F5CD00|-1462717567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58b0068e-e9ef-4a44-bc00-d9b8391ee7cd</vt:lpwstr>
  </property>
  <property fmtid="{D5CDD505-2E9C-101B-9397-08002B2CF9AE}" pid="6" name="Topic">
    <vt:lpwstr/>
  </property>
  <property fmtid="{D5CDD505-2E9C-101B-9397-08002B2CF9AE}" pid="7" name="SecurityClassification">
    <vt:lpwstr>226;#UNCLASSIFIED|738a72fd-0042-476f-991b-551c05ade48c</vt:lpwstr>
  </property>
  <property fmtid="{D5CDD505-2E9C-101B-9397-08002B2CF9AE}" pid="8" name="CoveringClassification">
    <vt:lpwstr/>
  </property>
  <property fmtid="{D5CDD505-2E9C-101B-9397-08002B2CF9AE}" pid="9" name="Country">
    <vt:lpwstr>20;#Ghana|311d6db9-e87b-4253-93ee-320930e2a5fa</vt:lpwstr>
  </property>
  <property fmtid="{D5CDD505-2E9C-101B-9397-08002B2CF9AE}" pid="10" name="SecurityCaveat">
    <vt:lpwstr/>
  </property>
  <property fmtid="{D5CDD505-2E9C-101B-9397-08002B2CF9AE}" pid="11" name="RecordPoint_WorkflowType">
    <vt:lpwstr>ActiveSubmitStub</vt:lpwstr>
  </property>
  <property fmtid="{D5CDD505-2E9C-101B-9397-08002B2CF9AE}" pid="12" name="RecordPoint_ActiveItemWebId">
    <vt:lpwstr>{7f02726e-6a83-47e6-aa87-45efda1ee964}</vt:lpwstr>
  </property>
  <property fmtid="{D5CDD505-2E9C-101B-9397-08002B2CF9AE}" pid="13" name="RecordPoint_ActiveItemSiteId">
    <vt:lpwstr>{0e339a64-8bb1-4597-a72c-a55b3efcdb7e}</vt:lpwstr>
  </property>
  <property fmtid="{D5CDD505-2E9C-101B-9397-08002B2CF9AE}" pid="14" name="RecordPoint_ActiveItemListId">
    <vt:lpwstr>{f3319f27-06f1-401d-9a36-62bea6e1b90b}</vt:lpwstr>
  </property>
  <property fmtid="{D5CDD505-2E9C-101B-9397-08002B2CF9AE}" pid="15" name="RecordPoint_ActiveItemUniqueId">
    <vt:lpwstr>{58b0068e-e9ef-4a44-bc00-d9b8391ee7cd}</vt:lpwstr>
  </property>
  <property fmtid="{D5CDD505-2E9C-101B-9397-08002B2CF9AE}" pid="16" name="RecordPoint_RecordNumberSubmitted">
    <vt:lpwstr>R0001176092</vt:lpwstr>
  </property>
  <property fmtid="{D5CDD505-2E9C-101B-9397-08002B2CF9AE}" pid="17" name="RecordPoint_SubmissionCompleted">
    <vt:lpwstr>2023-01-24T04:37:28.8318005+13:00</vt:lpwstr>
  </property>
</Properties>
</file>