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FAD6" w14:textId="47065B48" w:rsidR="001115A1" w:rsidRDefault="00DB5527" w:rsidP="00B90635">
      <w:pPr>
        <w:pStyle w:val="Body"/>
        <w:jc w:val="both"/>
      </w:pPr>
      <w:r>
        <w:rPr>
          <w:rFonts w:ascii="Arial" w:eastAsia="Arial" w:hAnsi="Arial" w:cs="Arial"/>
          <w:b/>
          <w:bCs/>
          <w:noProof/>
        </w:rPr>
        <w:drawing>
          <wp:anchor distT="57150" distB="57150" distL="57150" distR="57150" simplePos="0" relativeHeight="251661312" behindDoc="0" locked="0" layoutInCell="1" allowOverlap="1" wp14:anchorId="74E6F0F3" wp14:editId="695759C7">
            <wp:simplePos x="0" y="0"/>
            <wp:positionH relativeFrom="column">
              <wp:posOffset>2567411</wp:posOffset>
            </wp:positionH>
            <wp:positionV relativeFrom="line">
              <wp:posOffset>56795</wp:posOffset>
            </wp:positionV>
            <wp:extent cx="975995" cy="1341755"/>
            <wp:effectExtent l="0" t="0" r="1905" b="4445"/>
            <wp:wrapSquare wrapText="bothSides" distT="57150" distB="57150" distL="57150" distR="57150"/>
            <wp:docPr id="1073741827"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7" name="http://wiki.hattrick.org/w/images/a/aa/Coat_of_arms_of_South_Africa.PNG" descr="http://wiki.hattrick.org/w/images/a/aa/Coat_of_arms_of_South_Africa.PNG"/>
                    <pic:cNvPicPr>
                      <a:picLocks noChangeAspect="1"/>
                    </pic:cNvPicPr>
                  </pic:nvPicPr>
                  <pic:blipFill>
                    <a:blip r:embed="rId7"/>
                    <a:stretch>
                      <a:fillRect/>
                    </a:stretch>
                  </pic:blipFill>
                  <pic:spPr>
                    <a:xfrm rot="10800000" flipH="1" flipV="1">
                      <a:off x="0" y="0"/>
                      <a:ext cx="975995" cy="1341755"/>
                    </a:xfrm>
                    <a:prstGeom prst="rect">
                      <a:avLst/>
                    </a:prstGeom>
                    <a:ln w="12700" cap="flat">
                      <a:noFill/>
                      <a:miter lim="400000"/>
                    </a:ln>
                    <a:effectLst/>
                  </pic:spPr>
                </pic:pic>
              </a:graphicData>
            </a:graphic>
            <wp14:sizeRelH relativeFrom="margin">
              <wp14:pctWidth>0</wp14:pctWidth>
            </wp14:sizeRelH>
          </wp:anchor>
        </w:drawing>
      </w:r>
    </w:p>
    <w:p w14:paraId="41B6D842" w14:textId="0F05D65F" w:rsidR="001115A1" w:rsidRDefault="001115A1">
      <w:pPr>
        <w:pStyle w:val="Body"/>
        <w:jc w:val="both"/>
        <w:rPr>
          <w:rFonts w:ascii="Arial" w:eastAsia="Arial" w:hAnsi="Arial" w:cs="Arial"/>
          <w:b/>
          <w:bCs/>
        </w:rPr>
      </w:pPr>
    </w:p>
    <w:p w14:paraId="1E9320D7" w14:textId="77777777" w:rsidR="001115A1" w:rsidRDefault="001115A1">
      <w:pPr>
        <w:pStyle w:val="Body"/>
        <w:jc w:val="both"/>
        <w:rPr>
          <w:rFonts w:ascii="Arial" w:eastAsia="Arial" w:hAnsi="Arial" w:cs="Arial"/>
          <w:b/>
          <w:bCs/>
          <w:lang w:val="en-US"/>
        </w:rPr>
      </w:pPr>
    </w:p>
    <w:p w14:paraId="0D5F88D0" w14:textId="77777777" w:rsidR="001115A1" w:rsidRDefault="001115A1">
      <w:pPr>
        <w:pStyle w:val="Body"/>
        <w:jc w:val="both"/>
        <w:rPr>
          <w:rFonts w:ascii="Arial" w:eastAsia="Arial" w:hAnsi="Arial" w:cs="Arial"/>
          <w:b/>
          <w:bCs/>
          <w:lang w:val="en-US"/>
        </w:rPr>
      </w:pPr>
    </w:p>
    <w:p w14:paraId="25104996" w14:textId="77777777" w:rsidR="001115A1" w:rsidRDefault="001115A1">
      <w:pPr>
        <w:pStyle w:val="Body"/>
        <w:jc w:val="both"/>
        <w:rPr>
          <w:rFonts w:ascii="Arial" w:eastAsia="Arial" w:hAnsi="Arial" w:cs="Arial"/>
          <w:b/>
          <w:bCs/>
          <w:lang w:val="en-US"/>
        </w:rPr>
      </w:pPr>
    </w:p>
    <w:p w14:paraId="7CE3D7E7" w14:textId="77777777" w:rsidR="001115A1" w:rsidRDefault="001115A1">
      <w:pPr>
        <w:pStyle w:val="Body"/>
        <w:jc w:val="both"/>
        <w:rPr>
          <w:rFonts w:ascii="Arial" w:eastAsia="Arial" w:hAnsi="Arial" w:cs="Arial"/>
          <w:b/>
          <w:bCs/>
          <w:lang w:val="en-US"/>
        </w:rPr>
      </w:pPr>
    </w:p>
    <w:p w14:paraId="4BDEC602" w14:textId="77777777" w:rsidR="001115A1" w:rsidRDefault="001115A1">
      <w:pPr>
        <w:pStyle w:val="Body"/>
        <w:jc w:val="both"/>
        <w:rPr>
          <w:rFonts w:ascii="Arial" w:eastAsia="Arial" w:hAnsi="Arial" w:cs="Arial"/>
          <w:b/>
          <w:bCs/>
          <w:lang w:val="en-US"/>
        </w:rPr>
      </w:pPr>
    </w:p>
    <w:p w14:paraId="3C5F15C4" w14:textId="77777777" w:rsidR="001115A1" w:rsidRDefault="001115A1">
      <w:pPr>
        <w:pStyle w:val="Body"/>
        <w:jc w:val="both"/>
        <w:rPr>
          <w:rFonts w:ascii="Arial" w:eastAsia="Arial" w:hAnsi="Arial" w:cs="Arial"/>
          <w:b/>
          <w:bCs/>
          <w:lang w:val="en-US"/>
        </w:rPr>
      </w:pPr>
    </w:p>
    <w:p w14:paraId="26D2CE48" w14:textId="77777777" w:rsidR="001115A1" w:rsidRDefault="001115A1">
      <w:pPr>
        <w:pStyle w:val="Body"/>
        <w:jc w:val="center"/>
        <w:rPr>
          <w:rFonts w:ascii="Arial" w:eastAsia="Arial" w:hAnsi="Arial" w:cs="Arial"/>
          <w:b/>
          <w:bCs/>
          <w:caps/>
          <w:sz w:val="28"/>
          <w:szCs w:val="28"/>
          <w:lang w:val="en-US"/>
        </w:rPr>
      </w:pPr>
    </w:p>
    <w:p w14:paraId="00405DFA" w14:textId="77777777" w:rsidR="001115A1" w:rsidRDefault="001115A1">
      <w:pPr>
        <w:pStyle w:val="Body"/>
        <w:jc w:val="center"/>
        <w:rPr>
          <w:rFonts w:ascii="Arial" w:eastAsia="Arial" w:hAnsi="Arial" w:cs="Arial"/>
          <w:b/>
          <w:bCs/>
          <w:caps/>
          <w:sz w:val="28"/>
          <w:szCs w:val="28"/>
          <w:lang w:val="en-US"/>
        </w:rPr>
      </w:pPr>
    </w:p>
    <w:p w14:paraId="4061EDAD"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SOUTH AFRICAN PERMANENT MISSION</w:t>
      </w:r>
    </w:p>
    <w:p w14:paraId="07E7E5FC"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TO THE UNITED NATIONS</w:t>
      </w:r>
    </w:p>
    <w:p w14:paraId="666EB821"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AND OTHER INTERNATIONAL ORGANISATIONS</w:t>
      </w:r>
    </w:p>
    <w:p w14:paraId="409AC40C" w14:textId="77777777" w:rsidR="001115A1" w:rsidRDefault="001115A1">
      <w:pPr>
        <w:pStyle w:val="Body"/>
        <w:jc w:val="center"/>
        <w:rPr>
          <w:rFonts w:ascii="Arial" w:eastAsia="Arial" w:hAnsi="Arial" w:cs="Arial"/>
          <w:b/>
          <w:bCs/>
          <w:caps/>
          <w:sz w:val="28"/>
          <w:szCs w:val="28"/>
          <w:lang w:val="en-US"/>
        </w:rPr>
      </w:pPr>
    </w:p>
    <w:p w14:paraId="0C5FD615"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42</w:t>
      </w:r>
      <w:r>
        <w:rPr>
          <w:rFonts w:ascii="Arial" w:hAnsi="Arial"/>
          <w:b/>
          <w:bCs/>
          <w:caps/>
          <w:sz w:val="28"/>
          <w:szCs w:val="28"/>
          <w:vertAlign w:val="superscript"/>
          <w:lang w:val="en-US"/>
        </w:rPr>
        <w:t>ND</w:t>
      </w:r>
      <w:r>
        <w:rPr>
          <w:rFonts w:ascii="Arial" w:hAnsi="Arial"/>
          <w:b/>
          <w:bCs/>
          <w:caps/>
          <w:sz w:val="28"/>
          <w:szCs w:val="28"/>
          <w:lang w:val="en-US"/>
        </w:rPr>
        <w:t xml:space="preserve"> SESSION OF THE WORKING GROUP ON THE</w:t>
      </w:r>
    </w:p>
    <w:p w14:paraId="53A48F50"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UNIVERSAL PERIODIC REVIEW</w:t>
      </w:r>
    </w:p>
    <w:p w14:paraId="6B1AC5EE" w14:textId="77777777" w:rsidR="001115A1" w:rsidRDefault="001115A1">
      <w:pPr>
        <w:pStyle w:val="Body"/>
        <w:jc w:val="center"/>
        <w:rPr>
          <w:rFonts w:ascii="Arial" w:eastAsia="Arial" w:hAnsi="Arial" w:cs="Arial"/>
          <w:b/>
          <w:bCs/>
          <w:caps/>
          <w:sz w:val="28"/>
          <w:szCs w:val="28"/>
          <w:lang w:val="en-US"/>
        </w:rPr>
      </w:pPr>
    </w:p>
    <w:p w14:paraId="7D281B71" w14:textId="77777777" w:rsidR="001115A1" w:rsidRDefault="0030531F">
      <w:pPr>
        <w:pStyle w:val="Body"/>
        <w:jc w:val="center"/>
        <w:rPr>
          <w:rFonts w:ascii="Arial" w:eastAsia="Arial" w:hAnsi="Arial" w:cs="Arial"/>
          <w:b/>
          <w:bCs/>
          <w:caps/>
          <w:sz w:val="28"/>
          <w:szCs w:val="28"/>
          <w:u w:val="single"/>
        </w:rPr>
      </w:pPr>
      <w:r>
        <w:rPr>
          <w:rFonts w:ascii="Arial" w:hAnsi="Arial"/>
          <w:b/>
          <w:bCs/>
          <w:caps/>
          <w:sz w:val="28"/>
          <w:szCs w:val="28"/>
          <w:u w:val="single"/>
          <w:lang w:val="en-US"/>
        </w:rPr>
        <w:t>Review of ZAMBIA AT 14:30-18:00</w:t>
      </w:r>
    </w:p>
    <w:p w14:paraId="06B1B21E" w14:textId="77777777" w:rsidR="001115A1" w:rsidRDefault="001115A1">
      <w:pPr>
        <w:pStyle w:val="Body"/>
        <w:jc w:val="center"/>
        <w:rPr>
          <w:rFonts w:ascii="Arial" w:eastAsia="Arial" w:hAnsi="Arial" w:cs="Arial"/>
          <w:b/>
          <w:bCs/>
          <w:caps/>
          <w:sz w:val="28"/>
          <w:szCs w:val="28"/>
          <w:lang w:val="en-US"/>
        </w:rPr>
      </w:pPr>
    </w:p>
    <w:p w14:paraId="6A0AEA4F"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30 JANUARY 2023</w:t>
      </w:r>
    </w:p>
    <w:p w14:paraId="3FCBC87E" w14:textId="77777777" w:rsidR="001115A1" w:rsidRDefault="001115A1">
      <w:pPr>
        <w:pStyle w:val="Body"/>
        <w:jc w:val="center"/>
        <w:rPr>
          <w:rFonts w:ascii="Arial" w:eastAsia="Arial" w:hAnsi="Arial" w:cs="Arial"/>
          <w:b/>
          <w:bCs/>
          <w:caps/>
          <w:sz w:val="28"/>
          <w:szCs w:val="28"/>
          <w:lang w:val="en-US"/>
        </w:rPr>
      </w:pPr>
    </w:p>
    <w:p w14:paraId="07D763EA"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 xml:space="preserve">(75 </w:t>
      </w:r>
      <w:r>
        <w:rPr>
          <w:rFonts w:ascii="Arial" w:hAnsi="Arial"/>
          <w:b/>
          <w:bCs/>
          <w:caps/>
          <w:sz w:val="28"/>
          <w:szCs w:val="28"/>
          <w:lang w:val="en-US"/>
        </w:rPr>
        <w:t>Seconds)</w:t>
      </w:r>
    </w:p>
    <w:p w14:paraId="6D20CF30" w14:textId="77777777" w:rsidR="001115A1" w:rsidRDefault="001115A1">
      <w:pPr>
        <w:pStyle w:val="Body"/>
        <w:jc w:val="center"/>
        <w:rPr>
          <w:rFonts w:ascii="Arial" w:eastAsia="Arial" w:hAnsi="Arial" w:cs="Arial"/>
          <w:b/>
          <w:bCs/>
          <w:caps/>
          <w:sz w:val="28"/>
          <w:szCs w:val="28"/>
          <w:lang w:val="en-US"/>
        </w:rPr>
      </w:pPr>
    </w:p>
    <w:p w14:paraId="1EB953B5" w14:textId="77777777" w:rsidR="001115A1" w:rsidRDefault="0030531F">
      <w:pPr>
        <w:pStyle w:val="Body"/>
        <w:jc w:val="center"/>
        <w:rPr>
          <w:rFonts w:ascii="Arial" w:eastAsia="Arial" w:hAnsi="Arial" w:cs="Arial"/>
          <w:b/>
          <w:bCs/>
          <w:caps/>
          <w:sz w:val="28"/>
          <w:szCs w:val="28"/>
        </w:rPr>
      </w:pPr>
      <w:r>
        <w:rPr>
          <w:rFonts w:ascii="Arial" w:hAnsi="Arial"/>
          <w:b/>
          <w:bCs/>
          <w:caps/>
          <w:sz w:val="28"/>
          <w:szCs w:val="28"/>
          <w:lang w:val="en-US"/>
        </w:rPr>
        <w:t>speaker no:65</w:t>
      </w:r>
    </w:p>
    <w:p w14:paraId="46CD168D" w14:textId="77777777" w:rsidR="001115A1" w:rsidRDefault="001115A1">
      <w:pPr>
        <w:pStyle w:val="Body"/>
        <w:jc w:val="center"/>
        <w:rPr>
          <w:rFonts w:ascii="Arial" w:eastAsia="Arial" w:hAnsi="Arial" w:cs="Arial"/>
          <w:b/>
          <w:bCs/>
          <w:sz w:val="28"/>
          <w:szCs w:val="28"/>
          <w:lang w:val="en-US"/>
        </w:rPr>
      </w:pPr>
    </w:p>
    <w:p w14:paraId="44E70A38" w14:textId="77777777" w:rsidR="001115A1" w:rsidRDefault="001115A1">
      <w:pPr>
        <w:pStyle w:val="Body"/>
        <w:jc w:val="right"/>
        <w:rPr>
          <w:rFonts w:ascii="Arial" w:eastAsia="Arial" w:hAnsi="Arial" w:cs="Arial"/>
          <w:b/>
          <w:bCs/>
          <w:i/>
          <w:iCs/>
          <w:sz w:val="28"/>
          <w:szCs w:val="28"/>
          <w:lang w:val="en-US"/>
        </w:rPr>
      </w:pPr>
    </w:p>
    <w:p w14:paraId="6E7FEEDE" w14:textId="77777777" w:rsidR="001115A1" w:rsidRDefault="001115A1">
      <w:pPr>
        <w:pStyle w:val="Body"/>
        <w:jc w:val="right"/>
        <w:rPr>
          <w:rFonts w:ascii="Arial" w:eastAsia="Arial" w:hAnsi="Arial" w:cs="Arial"/>
          <w:b/>
          <w:bCs/>
          <w:i/>
          <w:iCs/>
          <w:sz w:val="28"/>
          <w:szCs w:val="28"/>
          <w:lang w:val="en-US"/>
        </w:rPr>
      </w:pPr>
    </w:p>
    <w:p w14:paraId="3CFBA366" w14:textId="77777777" w:rsidR="001115A1" w:rsidRDefault="001115A1">
      <w:pPr>
        <w:pStyle w:val="Body"/>
        <w:jc w:val="right"/>
        <w:rPr>
          <w:rFonts w:ascii="Arial" w:eastAsia="Arial" w:hAnsi="Arial" w:cs="Arial"/>
          <w:b/>
          <w:bCs/>
          <w:i/>
          <w:iCs/>
          <w:sz w:val="28"/>
          <w:szCs w:val="28"/>
          <w:lang w:val="en-US"/>
        </w:rPr>
      </w:pPr>
    </w:p>
    <w:p w14:paraId="1CB85780" w14:textId="77777777" w:rsidR="001115A1" w:rsidRDefault="001115A1">
      <w:pPr>
        <w:pStyle w:val="Body"/>
        <w:jc w:val="right"/>
        <w:rPr>
          <w:rFonts w:ascii="Arial" w:eastAsia="Arial" w:hAnsi="Arial" w:cs="Arial"/>
          <w:b/>
          <w:bCs/>
          <w:i/>
          <w:iCs/>
          <w:sz w:val="28"/>
          <w:szCs w:val="28"/>
          <w:lang w:val="en-US"/>
        </w:rPr>
      </w:pPr>
    </w:p>
    <w:p w14:paraId="67017C00" w14:textId="77777777" w:rsidR="001115A1" w:rsidRDefault="0030531F">
      <w:pPr>
        <w:pStyle w:val="Body"/>
        <w:jc w:val="right"/>
        <w:rPr>
          <w:rFonts w:ascii="Arial" w:eastAsia="Arial" w:hAnsi="Arial" w:cs="Arial"/>
          <w:b/>
          <w:bCs/>
          <w:i/>
          <w:iCs/>
          <w:sz w:val="28"/>
          <w:szCs w:val="28"/>
        </w:rPr>
      </w:pPr>
      <w:r>
        <w:rPr>
          <w:rFonts w:ascii="Arial" w:hAnsi="Arial"/>
          <w:b/>
          <w:bCs/>
          <w:i/>
          <w:iCs/>
          <w:sz w:val="28"/>
          <w:szCs w:val="28"/>
          <w:lang w:val="en-US"/>
        </w:rPr>
        <w:t>Check against delivery</w:t>
      </w:r>
    </w:p>
    <w:p w14:paraId="3EFEF62C" w14:textId="77777777" w:rsidR="001115A1" w:rsidRDefault="001115A1">
      <w:pPr>
        <w:pStyle w:val="Body"/>
        <w:jc w:val="center"/>
        <w:rPr>
          <w:rFonts w:ascii="Arial" w:eastAsia="Arial" w:hAnsi="Arial" w:cs="Arial"/>
          <w:b/>
          <w:bCs/>
          <w:i/>
          <w:iCs/>
          <w:sz w:val="28"/>
          <w:szCs w:val="28"/>
          <w:lang w:val="en-US"/>
        </w:rPr>
      </w:pPr>
    </w:p>
    <w:p w14:paraId="5636DE95" w14:textId="77777777" w:rsidR="001115A1" w:rsidRDefault="001115A1">
      <w:pPr>
        <w:pStyle w:val="Body"/>
        <w:jc w:val="center"/>
        <w:rPr>
          <w:rFonts w:ascii="Arial" w:eastAsia="Arial" w:hAnsi="Arial" w:cs="Arial"/>
          <w:b/>
          <w:bCs/>
          <w:sz w:val="28"/>
          <w:szCs w:val="28"/>
          <w:lang w:val="en-US"/>
        </w:rPr>
      </w:pPr>
    </w:p>
    <w:p w14:paraId="1205E9DA" w14:textId="77777777" w:rsidR="001115A1" w:rsidRDefault="001115A1">
      <w:pPr>
        <w:pStyle w:val="Body"/>
        <w:spacing w:line="360" w:lineRule="auto"/>
        <w:jc w:val="both"/>
        <w:rPr>
          <w:rFonts w:ascii="Arial" w:eastAsia="Arial" w:hAnsi="Arial" w:cs="Arial"/>
          <w:sz w:val="28"/>
          <w:szCs w:val="28"/>
          <w:lang w:val="en-US"/>
        </w:rPr>
      </w:pPr>
    </w:p>
    <w:p w14:paraId="07E8FD02" w14:textId="77777777" w:rsidR="001115A1" w:rsidRDefault="001115A1">
      <w:pPr>
        <w:pStyle w:val="Body"/>
        <w:spacing w:line="360" w:lineRule="auto"/>
        <w:jc w:val="both"/>
        <w:rPr>
          <w:rFonts w:ascii="Arial" w:eastAsia="Arial" w:hAnsi="Arial" w:cs="Arial"/>
          <w:sz w:val="28"/>
          <w:szCs w:val="28"/>
          <w:lang w:val="en-US"/>
        </w:rPr>
      </w:pPr>
    </w:p>
    <w:p w14:paraId="103EDAAB" w14:textId="77777777" w:rsidR="001115A1" w:rsidRDefault="001115A1">
      <w:pPr>
        <w:pStyle w:val="Body"/>
        <w:spacing w:line="360" w:lineRule="auto"/>
        <w:jc w:val="both"/>
        <w:rPr>
          <w:rFonts w:ascii="Arial" w:eastAsia="Arial" w:hAnsi="Arial" w:cs="Arial"/>
          <w:sz w:val="28"/>
          <w:szCs w:val="28"/>
          <w:lang w:val="en-US"/>
        </w:rPr>
      </w:pPr>
    </w:p>
    <w:p w14:paraId="56579AA7" w14:textId="77777777" w:rsidR="001115A1" w:rsidRDefault="001115A1">
      <w:pPr>
        <w:pStyle w:val="Body"/>
        <w:spacing w:line="360" w:lineRule="auto"/>
        <w:jc w:val="both"/>
        <w:rPr>
          <w:rFonts w:ascii="Arial" w:eastAsia="Arial" w:hAnsi="Arial" w:cs="Arial"/>
          <w:sz w:val="28"/>
          <w:szCs w:val="28"/>
          <w:lang w:val="en-US"/>
        </w:rPr>
      </w:pPr>
    </w:p>
    <w:p w14:paraId="79D4CBE9" w14:textId="77777777" w:rsidR="001115A1" w:rsidRDefault="001115A1">
      <w:pPr>
        <w:pStyle w:val="Body"/>
        <w:spacing w:line="360" w:lineRule="auto"/>
        <w:jc w:val="both"/>
        <w:rPr>
          <w:rFonts w:ascii="Arial" w:eastAsia="Arial" w:hAnsi="Arial" w:cs="Arial"/>
          <w:sz w:val="28"/>
          <w:szCs w:val="28"/>
          <w:lang w:val="en-US"/>
        </w:rPr>
      </w:pPr>
    </w:p>
    <w:p w14:paraId="739FA247" w14:textId="77777777" w:rsidR="001115A1" w:rsidRDefault="001115A1">
      <w:pPr>
        <w:pStyle w:val="Body"/>
        <w:spacing w:line="360" w:lineRule="auto"/>
        <w:jc w:val="both"/>
        <w:rPr>
          <w:rFonts w:ascii="Arial" w:eastAsia="Arial" w:hAnsi="Arial" w:cs="Arial"/>
          <w:sz w:val="28"/>
          <w:szCs w:val="28"/>
          <w:lang w:val="en-US"/>
        </w:rPr>
      </w:pPr>
    </w:p>
    <w:p w14:paraId="4E2168B7" w14:textId="77777777" w:rsidR="001115A1" w:rsidRDefault="001115A1">
      <w:pPr>
        <w:pStyle w:val="Body"/>
        <w:spacing w:line="360" w:lineRule="auto"/>
        <w:jc w:val="both"/>
        <w:rPr>
          <w:rFonts w:ascii="Arial" w:eastAsia="Arial" w:hAnsi="Arial" w:cs="Arial"/>
          <w:sz w:val="28"/>
          <w:szCs w:val="28"/>
          <w:lang w:val="en-US"/>
        </w:rPr>
      </w:pPr>
    </w:p>
    <w:p w14:paraId="72BB161C" w14:textId="77777777" w:rsidR="001115A1" w:rsidRDefault="001115A1">
      <w:pPr>
        <w:pStyle w:val="Body"/>
        <w:spacing w:line="360" w:lineRule="auto"/>
        <w:jc w:val="both"/>
        <w:rPr>
          <w:rFonts w:ascii="Arial" w:eastAsia="Arial" w:hAnsi="Arial" w:cs="Arial"/>
          <w:lang w:val="en-US"/>
        </w:rPr>
      </w:pPr>
    </w:p>
    <w:p w14:paraId="0E4C2404" w14:textId="77777777" w:rsidR="001115A1" w:rsidRDefault="0030531F">
      <w:pPr>
        <w:pStyle w:val="Body"/>
        <w:spacing w:line="360" w:lineRule="auto"/>
        <w:jc w:val="both"/>
        <w:rPr>
          <w:rFonts w:ascii="Arial" w:eastAsia="Arial" w:hAnsi="Arial" w:cs="Arial"/>
        </w:rPr>
      </w:pPr>
      <w:r>
        <w:rPr>
          <w:rFonts w:ascii="Arial" w:hAnsi="Arial"/>
          <w:lang w:val="en-US"/>
        </w:rPr>
        <w:t xml:space="preserve">Mr. President, </w:t>
      </w:r>
    </w:p>
    <w:p w14:paraId="1A0E5A0A" w14:textId="77777777" w:rsidR="001115A1" w:rsidRDefault="001115A1">
      <w:pPr>
        <w:pStyle w:val="Body"/>
        <w:spacing w:line="360" w:lineRule="auto"/>
        <w:jc w:val="both"/>
        <w:rPr>
          <w:rFonts w:ascii="Arial" w:eastAsia="Arial" w:hAnsi="Arial" w:cs="Arial"/>
          <w:lang w:val="en-US"/>
        </w:rPr>
      </w:pPr>
    </w:p>
    <w:p w14:paraId="33A0E808" w14:textId="77777777" w:rsidR="001115A1" w:rsidRDefault="0030531F">
      <w:pPr>
        <w:pStyle w:val="Body"/>
        <w:spacing w:line="360" w:lineRule="auto"/>
        <w:jc w:val="both"/>
        <w:rPr>
          <w:rFonts w:ascii="Arial" w:eastAsia="Arial" w:hAnsi="Arial" w:cs="Arial"/>
        </w:rPr>
      </w:pPr>
      <w:r>
        <w:rPr>
          <w:rFonts w:ascii="Arial" w:hAnsi="Arial"/>
          <w:lang w:val="en-US"/>
        </w:rPr>
        <w:t>South Africa welcomes the distinguished delegation of Zambia to this UPR Session and wishes the country a successful review.</w:t>
      </w:r>
    </w:p>
    <w:p w14:paraId="3EF24FCD" w14:textId="77777777" w:rsidR="001115A1" w:rsidRDefault="001115A1">
      <w:pPr>
        <w:pStyle w:val="Body"/>
        <w:spacing w:line="360" w:lineRule="auto"/>
        <w:jc w:val="both"/>
        <w:rPr>
          <w:rFonts w:ascii="Arial" w:eastAsia="Arial" w:hAnsi="Arial" w:cs="Arial"/>
          <w:lang w:val="en-US"/>
        </w:rPr>
      </w:pPr>
    </w:p>
    <w:p w14:paraId="70EC3D97" w14:textId="77777777" w:rsidR="001115A1" w:rsidRDefault="0030531F">
      <w:pPr>
        <w:pStyle w:val="NormalWeb"/>
        <w:spacing w:before="0" w:after="0" w:line="360" w:lineRule="auto"/>
        <w:jc w:val="both"/>
        <w:rPr>
          <w:rFonts w:ascii="Arial" w:eastAsia="Arial" w:hAnsi="Arial" w:cs="Arial"/>
        </w:rPr>
      </w:pPr>
      <w:r>
        <w:rPr>
          <w:rFonts w:ascii="Arial" w:hAnsi="Arial"/>
        </w:rPr>
        <w:t xml:space="preserve">South Africa welcomes Zambia’s enactment of the </w:t>
      </w:r>
      <w:r>
        <w:rPr>
          <w:rFonts w:ascii="Arial" w:hAnsi="Arial"/>
        </w:rPr>
        <w:t>Children’s Code Act No. 12 of 2022, which prohibits subjecting children to economic exploitation or any work that is hazardous or likely to interfere with the child’s education, physical or mental health, spiritual, moral, emotional or social development.</w:t>
      </w:r>
    </w:p>
    <w:p w14:paraId="3203CD0E" w14:textId="77777777" w:rsidR="001115A1" w:rsidRDefault="001115A1">
      <w:pPr>
        <w:pStyle w:val="NormalWeb"/>
        <w:spacing w:before="0" w:after="0" w:line="360" w:lineRule="auto"/>
        <w:rPr>
          <w:rFonts w:ascii="Arial" w:eastAsia="Arial" w:hAnsi="Arial" w:cs="Arial"/>
        </w:rPr>
      </w:pPr>
    </w:p>
    <w:p w14:paraId="56DE6E06" w14:textId="77777777" w:rsidR="001115A1" w:rsidRDefault="0030531F">
      <w:pPr>
        <w:pStyle w:val="Body"/>
        <w:spacing w:line="360" w:lineRule="auto"/>
        <w:jc w:val="both"/>
        <w:rPr>
          <w:rFonts w:ascii="Arial" w:eastAsia="Arial" w:hAnsi="Arial" w:cs="Arial"/>
        </w:rPr>
      </w:pPr>
      <w:r>
        <w:rPr>
          <w:rFonts w:ascii="Arial" w:hAnsi="Arial"/>
          <w:lang w:val="en-US"/>
        </w:rPr>
        <w:t>South Africa recommends that Zambia:</w:t>
      </w:r>
    </w:p>
    <w:p w14:paraId="2E2FB126" w14:textId="77777777" w:rsidR="001115A1" w:rsidRDefault="0030531F">
      <w:pPr>
        <w:pStyle w:val="ListParagraph"/>
        <w:numPr>
          <w:ilvl w:val="0"/>
          <w:numId w:val="6"/>
        </w:numPr>
        <w:spacing w:line="360" w:lineRule="auto"/>
        <w:jc w:val="both"/>
        <w:rPr>
          <w:rFonts w:ascii="Arial" w:hAnsi="Arial"/>
          <w:sz w:val="24"/>
          <w:szCs w:val="24"/>
        </w:rPr>
      </w:pPr>
      <w:r>
        <w:rPr>
          <w:rFonts w:ascii="Arial" w:hAnsi="Arial"/>
          <w:sz w:val="24"/>
          <w:szCs w:val="24"/>
        </w:rPr>
        <w:t>Assess the impact of the National Strategy on Ending Child Marriage in Zambia 2016 – 2021 and undertake follow up measures and increase its efforts to address the root causes of early marriages and maintain girls in th</w:t>
      </w:r>
      <w:r>
        <w:rPr>
          <w:rFonts w:ascii="Arial" w:hAnsi="Arial"/>
          <w:sz w:val="24"/>
          <w:szCs w:val="24"/>
        </w:rPr>
        <w:t>e education system, and suggests that Zambia to adopt the ‘Southern African Development Community (SADC) Model Law to End Child Marriage,’</w:t>
      </w:r>
    </w:p>
    <w:p w14:paraId="76ABD7E4" w14:textId="77777777" w:rsidR="001115A1" w:rsidRDefault="0030531F">
      <w:pPr>
        <w:pStyle w:val="ListParagraph"/>
        <w:numPr>
          <w:ilvl w:val="0"/>
          <w:numId w:val="6"/>
        </w:numPr>
        <w:spacing w:line="360" w:lineRule="auto"/>
        <w:jc w:val="both"/>
        <w:rPr>
          <w:rFonts w:ascii="Arial" w:hAnsi="Arial"/>
          <w:sz w:val="24"/>
          <w:szCs w:val="24"/>
        </w:rPr>
      </w:pPr>
      <w:r>
        <w:rPr>
          <w:rFonts w:ascii="Arial" w:hAnsi="Arial"/>
          <w:sz w:val="24"/>
          <w:szCs w:val="24"/>
        </w:rPr>
        <w:t>Continue strengthening the frameworks for the coordination of social protection policies focused on adolescents, to f</w:t>
      </w:r>
      <w:r>
        <w:rPr>
          <w:rFonts w:ascii="Arial" w:hAnsi="Arial"/>
          <w:sz w:val="24"/>
          <w:szCs w:val="24"/>
        </w:rPr>
        <w:t>acilitate safe and productive transitions to adulthood in lower- and middle-income families.</w:t>
      </w:r>
    </w:p>
    <w:p w14:paraId="398644E8" w14:textId="77777777" w:rsidR="001115A1" w:rsidRDefault="0030531F">
      <w:pPr>
        <w:pStyle w:val="ListParagraph"/>
        <w:numPr>
          <w:ilvl w:val="0"/>
          <w:numId w:val="6"/>
        </w:numPr>
        <w:spacing w:line="360" w:lineRule="auto"/>
        <w:jc w:val="both"/>
        <w:rPr>
          <w:rFonts w:ascii="Arial" w:hAnsi="Arial"/>
          <w:sz w:val="24"/>
          <w:szCs w:val="24"/>
        </w:rPr>
      </w:pPr>
      <w:r>
        <w:rPr>
          <w:rFonts w:ascii="Arial" w:hAnsi="Arial"/>
          <w:sz w:val="24"/>
          <w:szCs w:val="24"/>
        </w:rPr>
        <w:t>Develop or strengthen existing parenting programs with messages and actions aimed at engaging the parents in reducing the child labour and prioritise children’s ed</w:t>
      </w:r>
      <w:r>
        <w:rPr>
          <w:rFonts w:ascii="Arial" w:hAnsi="Arial"/>
          <w:sz w:val="24"/>
          <w:szCs w:val="24"/>
        </w:rPr>
        <w:t>ucation</w:t>
      </w:r>
    </w:p>
    <w:p w14:paraId="6F0E5484" w14:textId="77777777" w:rsidR="001115A1" w:rsidRDefault="0030531F">
      <w:pPr>
        <w:pStyle w:val="ListParagraph"/>
        <w:numPr>
          <w:ilvl w:val="0"/>
          <w:numId w:val="7"/>
        </w:numPr>
        <w:spacing w:line="360" w:lineRule="auto"/>
        <w:jc w:val="both"/>
        <w:rPr>
          <w:rFonts w:ascii="Arial" w:hAnsi="Arial"/>
          <w:sz w:val="24"/>
          <w:szCs w:val="24"/>
        </w:rPr>
      </w:pPr>
      <w:r>
        <w:rPr>
          <w:rFonts w:ascii="Arial" w:hAnsi="Arial"/>
          <w:sz w:val="24"/>
          <w:szCs w:val="24"/>
        </w:rPr>
        <w:t>Take urgent actions to combat physical attacks and mutilations, killings, discrimination persons with albinism, including their limited access to health care and education.</w:t>
      </w:r>
    </w:p>
    <w:p w14:paraId="13CD3CCC" w14:textId="77777777" w:rsidR="001115A1" w:rsidRDefault="0030531F">
      <w:pPr>
        <w:pStyle w:val="Body"/>
        <w:spacing w:line="360" w:lineRule="auto"/>
        <w:jc w:val="both"/>
      </w:pPr>
      <w:r>
        <w:rPr>
          <w:rFonts w:ascii="Arial" w:hAnsi="Arial"/>
          <w:lang w:val="en-US"/>
        </w:rPr>
        <w:t>I thank you.</w:t>
      </w:r>
    </w:p>
    <w:sectPr w:rsidR="001115A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4EE2" w14:textId="77777777" w:rsidR="00350ED0" w:rsidRDefault="00350ED0">
      <w:r>
        <w:separator/>
      </w:r>
    </w:p>
  </w:endnote>
  <w:endnote w:type="continuationSeparator" w:id="0">
    <w:p w14:paraId="0E72BCEB" w14:textId="77777777" w:rsidR="00350ED0" w:rsidRDefault="0035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C2A7" w14:textId="77777777" w:rsidR="001115A1" w:rsidRDefault="001115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0FCE" w14:textId="77777777" w:rsidR="00350ED0" w:rsidRDefault="00350ED0">
      <w:r>
        <w:separator/>
      </w:r>
    </w:p>
  </w:footnote>
  <w:footnote w:type="continuationSeparator" w:id="0">
    <w:p w14:paraId="2BFF3A2D" w14:textId="77777777" w:rsidR="00350ED0" w:rsidRDefault="0035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5387" w14:textId="77777777" w:rsidR="001115A1" w:rsidRDefault="001115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62A"/>
    <w:multiLevelType w:val="hybridMultilevel"/>
    <w:tmpl w:val="FFFFFFFF"/>
    <w:numStyleLink w:val="ImportedStyle1"/>
  </w:abstractNum>
  <w:abstractNum w:abstractNumId="1" w15:restartNumberingAfterBreak="0">
    <w:nsid w:val="023C69D1"/>
    <w:multiLevelType w:val="hybridMultilevel"/>
    <w:tmpl w:val="FFFFFFFF"/>
    <w:styleLink w:val="ImportedStyle2"/>
    <w:lvl w:ilvl="0" w:tplc="A9FC97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D0A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E6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0E0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4E61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C97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4A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40CC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4AD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A0589C"/>
    <w:multiLevelType w:val="hybridMultilevel"/>
    <w:tmpl w:val="FFFFFFFF"/>
    <w:numStyleLink w:val="ImportedStyle3"/>
  </w:abstractNum>
  <w:abstractNum w:abstractNumId="3" w15:restartNumberingAfterBreak="0">
    <w:nsid w:val="42E4561B"/>
    <w:multiLevelType w:val="hybridMultilevel"/>
    <w:tmpl w:val="FFFFFFFF"/>
    <w:styleLink w:val="ImportedStyle3"/>
    <w:lvl w:ilvl="0" w:tplc="065E8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EEA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025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E053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7EA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06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C7B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D4F4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40AB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936044"/>
    <w:multiLevelType w:val="hybridMultilevel"/>
    <w:tmpl w:val="FFFFFFFF"/>
    <w:styleLink w:val="ImportedStyle1"/>
    <w:lvl w:ilvl="0" w:tplc="C93A4F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C6B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CE6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F05B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8C6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80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068B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8C1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548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BB3688"/>
    <w:multiLevelType w:val="hybridMultilevel"/>
    <w:tmpl w:val="FFFFFFFF"/>
    <w:numStyleLink w:val="ImportedStyle2"/>
  </w:abstractNum>
  <w:num w:numId="1" w16cid:durableId="348873483">
    <w:abstractNumId w:val="4"/>
  </w:num>
  <w:num w:numId="2" w16cid:durableId="1963147653">
    <w:abstractNumId w:val="0"/>
  </w:num>
  <w:num w:numId="3" w16cid:durableId="1636448971">
    <w:abstractNumId w:val="1"/>
  </w:num>
  <w:num w:numId="4" w16cid:durableId="1343776547">
    <w:abstractNumId w:val="5"/>
  </w:num>
  <w:num w:numId="5" w16cid:durableId="1312371630">
    <w:abstractNumId w:val="3"/>
  </w:num>
  <w:num w:numId="6" w16cid:durableId="752554523">
    <w:abstractNumId w:val="2"/>
  </w:num>
  <w:num w:numId="7" w16cid:durableId="1535775762">
    <w:abstractNumId w:val="2"/>
    <w:lvlOverride w:ilvl="0">
      <w:lvl w:ilvl="0" w:tplc="2282367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B32652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6FA9A8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D8647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AAED90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3B84E6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1323EE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F04B9D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16EDD0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A1"/>
    <w:rsid w:val="001115A1"/>
    <w:rsid w:val="0030531F"/>
    <w:rsid w:val="00350ED0"/>
    <w:rsid w:val="0043095E"/>
    <w:rsid w:val="00A20817"/>
    <w:rsid w:val="00B90635"/>
    <w:rsid w:val="00DB552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07772E35"/>
  <w15:docId w15:val="{EEE828AD-4F9B-024A-BBE6-FD50289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H"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EC9E7-09D3-4FF3-BFF5-B3F65096A547}"/>
</file>

<file path=customXml/itemProps2.xml><?xml version="1.0" encoding="utf-8"?>
<ds:datastoreItem xmlns:ds="http://schemas.openxmlformats.org/officeDocument/2006/customXml" ds:itemID="{8CA1141F-B845-4E51-AE3A-DF9E2EEC2B2E}"/>
</file>

<file path=customXml/itemProps3.xml><?xml version="1.0" encoding="utf-8"?>
<ds:datastoreItem xmlns:ds="http://schemas.openxmlformats.org/officeDocument/2006/customXml" ds:itemID="{39D60209-2A96-4E8C-95F2-AFACED75723D}"/>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vosloo</cp:lastModifiedBy>
  <cp:revision>2</cp:revision>
  <dcterms:created xsi:type="dcterms:W3CDTF">2023-01-24T08:53:00Z</dcterms:created>
  <dcterms:modified xsi:type="dcterms:W3CDTF">2023-01-24T08:53:00Z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