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64CB" w14:textId="77777777" w:rsidR="006B6B92" w:rsidRDefault="006B6B92" w:rsidP="006B6B92">
      <w:pPr>
        <w:spacing w:line="276" w:lineRule="auto"/>
        <w:jc w:val="center"/>
        <w:rPr>
          <w:rFonts w:ascii="Arial" w:hAnsi="Arial" w:cs="Arial"/>
          <w:b/>
          <w:bCs/>
          <w:color w:val="000000"/>
        </w:rPr>
      </w:pPr>
      <w:r w:rsidRPr="008D2404">
        <w:rPr>
          <w:rFonts w:ascii="Georgia" w:hAnsi="Georgia"/>
          <w:b/>
          <w:bCs/>
          <w:noProof/>
        </w:rPr>
        <w:drawing>
          <wp:inline distT="0" distB="0" distL="0" distR="0" wp14:anchorId="393D4704" wp14:editId="7EDA2796">
            <wp:extent cx="506095" cy="829310"/>
            <wp:effectExtent l="0" t="0" r="8255"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095" cy="829310"/>
                    </a:xfrm>
                    <a:prstGeom prst="rect">
                      <a:avLst/>
                    </a:prstGeom>
                    <a:noFill/>
                  </pic:spPr>
                </pic:pic>
              </a:graphicData>
            </a:graphic>
          </wp:inline>
        </w:drawing>
      </w:r>
    </w:p>
    <w:p w14:paraId="0887862F" w14:textId="77777777" w:rsidR="006B6B92" w:rsidRDefault="006B6B92" w:rsidP="006B6B92">
      <w:pPr>
        <w:spacing w:line="276" w:lineRule="auto"/>
        <w:jc w:val="center"/>
        <w:rPr>
          <w:rFonts w:ascii="Arial" w:hAnsi="Arial" w:cs="Arial"/>
          <w:b/>
          <w:bCs/>
          <w:color w:val="000000"/>
        </w:rPr>
      </w:pPr>
    </w:p>
    <w:p w14:paraId="523362A9" w14:textId="6B9BB2E3" w:rsidR="006B6B92" w:rsidRDefault="006B6B92" w:rsidP="006B6B92">
      <w:pPr>
        <w:spacing w:line="276" w:lineRule="auto"/>
        <w:jc w:val="center"/>
        <w:rPr>
          <w:rFonts w:ascii="Arial" w:hAnsi="Arial" w:cs="Arial"/>
          <w:b/>
          <w:bCs/>
          <w:color w:val="000000"/>
        </w:rPr>
      </w:pPr>
      <w:r w:rsidRPr="00843F33">
        <w:rPr>
          <w:rFonts w:ascii="Arial" w:hAnsi="Arial" w:cs="Arial"/>
          <w:b/>
          <w:bCs/>
          <w:color w:val="000000"/>
        </w:rPr>
        <w:t xml:space="preserve">Statement by India during the Interactive Dialogue in the </w:t>
      </w:r>
      <w:r>
        <w:rPr>
          <w:rFonts w:ascii="Arial" w:hAnsi="Arial" w:cs="Arial"/>
          <w:b/>
          <w:bCs/>
          <w:color w:val="000000"/>
        </w:rPr>
        <w:t>4</w:t>
      </w:r>
      <w:r w:rsidRPr="008F17A7">
        <w:rPr>
          <w:rFonts w:ascii="Arial" w:hAnsi="Arial" w:cs="Arial"/>
          <w:b/>
          <w:bCs/>
          <w:color w:val="000000"/>
          <w:vertAlign w:val="superscript"/>
        </w:rPr>
        <w:t>th</w:t>
      </w:r>
      <w:r w:rsidRPr="00843F33">
        <w:rPr>
          <w:rFonts w:ascii="Arial" w:hAnsi="Arial" w:cs="Arial"/>
          <w:b/>
          <w:bCs/>
          <w:color w:val="000000"/>
        </w:rPr>
        <w:t xml:space="preserve"> Universal Periodic Review (UPR) of </w:t>
      </w:r>
      <w:r>
        <w:rPr>
          <w:rFonts w:ascii="Arial" w:hAnsi="Arial" w:cs="Arial"/>
          <w:b/>
          <w:bCs/>
          <w:color w:val="000000"/>
          <w:lang w:val="en-IN"/>
        </w:rPr>
        <w:t>Gabon</w:t>
      </w:r>
      <w:r w:rsidRPr="00843F33">
        <w:rPr>
          <w:rFonts w:ascii="Arial" w:hAnsi="Arial" w:cs="Arial"/>
          <w:b/>
          <w:bCs/>
          <w:color w:val="000000"/>
        </w:rPr>
        <w:t xml:space="preserve"> in the 42</w:t>
      </w:r>
      <w:r w:rsidRPr="00843F33">
        <w:rPr>
          <w:rFonts w:ascii="Arial" w:hAnsi="Arial" w:cs="Arial"/>
          <w:b/>
          <w:bCs/>
          <w:color w:val="000000"/>
          <w:vertAlign w:val="superscript"/>
        </w:rPr>
        <w:t>nd</w:t>
      </w:r>
      <w:r w:rsidRPr="00843F33">
        <w:rPr>
          <w:rFonts w:ascii="Arial" w:hAnsi="Arial" w:cs="Arial"/>
          <w:b/>
          <w:bCs/>
          <w:color w:val="000000"/>
        </w:rPr>
        <w:t xml:space="preserve"> Session of the</w:t>
      </w:r>
      <w:r>
        <w:rPr>
          <w:rFonts w:ascii="Arial" w:hAnsi="Arial" w:cs="Arial"/>
          <w:b/>
          <w:bCs/>
          <w:color w:val="000000"/>
        </w:rPr>
        <w:t xml:space="preserve"> UPR</w:t>
      </w:r>
      <w:r w:rsidRPr="00843F33">
        <w:rPr>
          <w:rFonts w:ascii="Arial" w:hAnsi="Arial" w:cs="Arial"/>
          <w:b/>
          <w:bCs/>
          <w:color w:val="000000"/>
        </w:rPr>
        <w:t xml:space="preserve"> Working Group</w:t>
      </w:r>
    </w:p>
    <w:p w14:paraId="185CBFF8" w14:textId="3920E17B" w:rsidR="006B6B92" w:rsidRPr="00843F33" w:rsidRDefault="006B6B92" w:rsidP="006B6B92">
      <w:pPr>
        <w:spacing w:line="276" w:lineRule="auto"/>
        <w:jc w:val="center"/>
        <w:rPr>
          <w:rFonts w:ascii="Arial" w:hAnsi="Arial" w:cs="Arial"/>
          <w:b/>
          <w:bCs/>
          <w:color w:val="000000"/>
        </w:rPr>
      </w:pPr>
      <w:r>
        <w:rPr>
          <w:rFonts w:ascii="Arial" w:hAnsi="Arial" w:cs="Arial"/>
          <w:b/>
          <w:bCs/>
          <w:color w:val="000000"/>
        </w:rPr>
        <w:t>(23 January-3 February 2023) delivered by</w:t>
      </w:r>
      <w:r w:rsidR="001C6272">
        <w:rPr>
          <w:rFonts w:ascii="Arial" w:hAnsi="Arial" w:cs="Arial"/>
          <w:b/>
          <w:bCs/>
          <w:color w:val="000000"/>
        </w:rPr>
        <w:t xml:space="preserve"> </w:t>
      </w:r>
      <w:r w:rsidR="001C6272">
        <w:rPr>
          <w:rFonts w:ascii="Arial" w:hAnsi="Arial" w:cs="Arial"/>
          <w:b/>
          <w:bCs/>
          <w:lang w:val="en-GB"/>
        </w:rPr>
        <w:t>Ambassador Priyanka Chauhan, Deputy Permanent Representative of India, Geneva</w:t>
      </w:r>
      <w:r>
        <w:rPr>
          <w:rStyle w:val="Strong"/>
          <w:rFonts w:ascii="Arial" w:hAnsi="Arial" w:cs="Arial"/>
          <w:bdr w:val="none" w:sz="0" w:space="0" w:color="auto" w:frame="1"/>
          <w:shd w:val="clear" w:color="auto" w:fill="FFFFFF"/>
        </w:rPr>
        <w:t xml:space="preserve">, </w:t>
      </w:r>
      <w:r w:rsidRPr="00843F33">
        <w:rPr>
          <w:rFonts w:ascii="Arial" w:hAnsi="Arial" w:cs="Arial"/>
          <w:b/>
          <w:bCs/>
          <w:color w:val="000000"/>
        </w:rPr>
        <w:t>2</w:t>
      </w:r>
      <w:r>
        <w:rPr>
          <w:rFonts w:ascii="Arial" w:hAnsi="Arial" w:cs="Arial"/>
          <w:b/>
          <w:bCs/>
          <w:color w:val="000000"/>
        </w:rPr>
        <w:t>4</w:t>
      </w:r>
      <w:r w:rsidRPr="00843F33">
        <w:rPr>
          <w:rFonts w:ascii="Arial" w:hAnsi="Arial" w:cs="Arial"/>
          <w:b/>
          <w:bCs/>
          <w:color w:val="000000"/>
        </w:rPr>
        <w:t xml:space="preserve"> January 2023</w:t>
      </w:r>
    </w:p>
    <w:p w14:paraId="2FB67364" w14:textId="77777777" w:rsidR="006B6B92" w:rsidRDefault="006B6B92" w:rsidP="002E0A03">
      <w:pPr>
        <w:jc w:val="center"/>
        <w:rPr>
          <w:rFonts w:ascii="Arial" w:hAnsi="Arial" w:cs="Arial"/>
          <w:b/>
          <w:bCs/>
          <w:color w:val="000000"/>
        </w:rPr>
      </w:pPr>
    </w:p>
    <w:p w14:paraId="09440D04" w14:textId="77777777" w:rsidR="006B6B92" w:rsidRDefault="006B6B92" w:rsidP="002E0A03">
      <w:pPr>
        <w:jc w:val="center"/>
        <w:rPr>
          <w:rFonts w:ascii="Arial" w:hAnsi="Arial" w:cs="Arial"/>
          <w:b/>
          <w:bCs/>
          <w:color w:val="000000"/>
        </w:rPr>
      </w:pPr>
    </w:p>
    <w:p w14:paraId="1D3A7321" w14:textId="6D940A6C" w:rsidR="002E0A03" w:rsidRPr="00BC06FC" w:rsidRDefault="002E0A03" w:rsidP="002E0A03">
      <w:pPr>
        <w:jc w:val="both"/>
        <w:rPr>
          <w:rFonts w:ascii="Arial" w:hAnsi="Arial" w:cs="Arial"/>
          <w:color w:val="000000"/>
        </w:rPr>
      </w:pPr>
      <w:r w:rsidRPr="00BC06FC">
        <w:rPr>
          <w:rFonts w:ascii="Arial" w:hAnsi="Arial" w:cs="Arial"/>
          <w:color w:val="000000"/>
        </w:rPr>
        <w:t>M</w:t>
      </w:r>
      <w:r w:rsidR="00BD73E0">
        <w:rPr>
          <w:rFonts w:ascii="Arial" w:hAnsi="Arial" w:cs="Arial"/>
          <w:color w:val="000000"/>
        </w:rPr>
        <w:t>r.</w:t>
      </w:r>
      <w:r w:rsidRPr="00BC06FC">
        <w:rPr>
          <w:rFonts w:ascii="Arial" w:hAnsi="Arial" w:cs="Arial"/>
          <w:color w:val="000000"/>
        </w:rPr>
        <w:t xml:space="preserve"> President,</w:t>
      </w:r>
    </w:p>
    <w:p w14:paraId="665F8719" w14:textId="77777777" w:rsidR="002E0A03" w:rsidRPr="00BC06FC" w:rsidRDefault="002E0A03" w:rsidP="002E0A03">
      <w:pPr>
        <w:jc w:val="both"/>
        <w:rPr>
          <w:rFonts w:ascii="Arial" w:hAnsi="Arial" w:cs="Arial"/>
          <w:color w:val="000000"/>
        </w:rPr>
      </w:pPr>
    </w:p>
    <w:p w14:paraId="79CEC4EC" w14:textId="77875A72" w:rsidR="002E0A03" w:rsidRPr="00BC06FC" w:rsidRDefault="002E0A03" w:rsidP="002E0A03">
      <w:pPr>
        <w:jc w:val="both"/>
        <w:rPr>
          <w:rFonts w:ascii="Arial" w:hAnsi="Arial" w:cs="Arial"/>
          <w:color w:val="000000"/>
        </w:rPr>
      </w:pPr>
      <w:r w:rsidRPr="00BC06FC">
        <w:rPr>
          <w:rFonts w:ascii="Arial" w:hAnsi="Arial" w:cs="Arial"/>
          <w:color w:val="000000"/>
        </w:rPr>
        <w:t>India welcomes the delegation of Gabon and thanks them for comprehensive presentation.</w:t>
      </w:r>
    </w:p>
    <w:p w14:paraId="0C659D67" w14:textId="77777777" w:rsidR="002E0A03" w:rsidRPr="00BC06FC" w:rsidRDefault="002E0A03" w:rsidP="002E0A03">
      <w:pPr>
        <w:jc w:val="both"/>
        <w:rPr>
          <w:rFonts w:ascii="Arial" w:hAnsi="Arial" w:cs="Arial"/>
          <w:color w:val="000000"/>
        </w:rPr>
      </w:pPr>
    </w:p>
    <w:p w14:paraId="31544213" w14:textId="43D64C05" w:rsidR="002E0A03" w:rsidRPr="00BC06FC" w:rsidRDefault="002E0A03" w:rsidP="002E0A03">
      <w:pPr>
        <w:jc w:val="both"/>
        <w:rPr>
          <w:rFonts w:ascii="Arial" w:hAnsi="Arial" w:cs="Arial"/>
          <w:color w:val="000000"/>
        </w:rPr>
      </w:pPr>
      <w:r w:rsidRPr="00BC06FC">
        <w:rPr>
          <w:rFonts w:ascii="Arial" w:hAnsi="Arial" w:cs="Arial"/>
          <w:color w:val="000000"/>
        </w:rPr>
        <w:t xml:space="preserve">2.      </w:t>
      </w:r>
      <w:r w:rsidRPr="00BC06FC">
        <w:rPr>
          <w:rFonts w:ascii="Arial" w:hAnsi="Arial" w:cs="Arial"/>
          <w:color w:val="000000"/>
        </w:rPr>
        <w:tab/>
        <w:t xml:space="preserve">As a fellow member of </w:t>
      </w:r>
      <w:r w:rsidR="00BD73E0">
        <w:rPr>
          <w:rFonts w:ascii="Arial" w:hAnsi="Arial" w:cs="Arial"/>
          <w:color w:val="000000"/>
        </w:rPr>
        <w:t xml:space="preserve">the </w:t>
      </w:r>
      <w:r w:rsidRPr="00BC06FC">
        <w:rPr>
          <w:rFonts w:ascii="Arial" w:hAnsi="Arial" w:cs="Arial"/>
          <w:color w:val="000000"/>
        </w:rPr>
        <w:t xml:space="preserve">Council, we note with appreciation that Gabon has achieved significant progress in protecting and promoting human rights through various measures outlined in </w:t>
      </w:r>
      <w:r w:rsidR="006B6B92">
        <w:rPr>
          <w:rFonts w:ascii="Arial" w:hAnsi="Arial" w:cs="Arial"/>
          <w:color w:val="000000"/>
        </w:rPr>
        <w:t xml:space="preserve">its </w:t>
      </w:r>
      <w:r w:rsidRPr="00BC06FC">
        <w:rPr>
          <w:rFonts w:ascii="Arial" w:hAnsi="Arial" w:cs="Arial"/>
          <w:color w:val="000000"/>
        </w:rPr>
        <w:t xml:space="preserve">National Report. </w:t>
      </w:r>
    </w:p>
    <w:p w14:paraId="08779B96" w14:textId="77777777" w:rsidR="002E0A03" w:rsidRPr="00BC06FC" w:rsidRDefault="002E0A03" w:rsidP="002E0A03">
      <w:pPr>
        <w:jc w:val="both"/>
        <w:rPr>
          <w:rFonts w:ascii="Arial" w:hAnsi="Arial" w:cs="Arial"/>
          <w:color w:val="000000"/>
        </w:rPr>
      </w:pPr>
    </w:p>
    <w:p w14:paraId="6F98844F" w14:textId="5E6B8566" w:rsidR="002E0A03" w:rsidRPr="00BC06FC" w:rsidRDefault="002E0A03" w:rsidP="002E0A03">
      <w:pPr>
        <w:jc w:val="both"/>
        <w:rPr>
          <w:rFonts w:ascii="Arial" w:hAnsi="Arial" w:cs="Arial"/>
          <w:color w:val="000000"/>
        </w:rPr>
      </w:pPr>
      <w:r w:rsidRPr="00BC06FC">
        <w:rPr>
          <w:rFonts w:ascii="Arial" w:hAnsi="Arial" w:cs="Arial"/>
          <w:color w:val="000000"/>
        </w:rPr>
        <w:t>3.</w:t>
      </w:r>
      <w:r w:rsidRPr="00BC06FC">
        <w:rPr>
          <w:rFonts w:ascii="Arial" w:hAnsi="Arial" w:cs="Arial"/>
          <w:color w:val="000000"/>
        </w:rPr>
        <w:tab/>
        <w:t xml:space="preserve">India welcomes Gabon becoming party to the UN Trafficking in Persons Protocol and commend its efforts to address the issue of irregular migrants in the context of trafficking in persons. We also commend Gabon for bringing out the National Health Development Plan (2017-2021) to ensure equal access to care for communities. </w:t>
      </w:r>
    </w:p>
    <w:p w14:paraId="4918BB17" w14:textId="77777777" w:rsidR="002E0A03" w:rsidRPr="00BC06FC" w:rsidRDefault="002E0A03" w:rsidP="002E0A03">
      <w:pPr>
        <w:jc w:val="both"/>
        <w:rPr>
          <w:rFonts w:ascii="Arial" w:hAnsi="Arial" w:cs="Arial"/>
          <w:color w:val="000000"/>
        </w:rPr>
      </w:pPr>
    </w:p>
    <w:p w14:paraId="54CE4CE0" w14:textId="73C408A7" w:rsidR="002E0A03" w:rsidRPr="00BC06FC" w:rsidRDefault="002E0A03" w:rsidP="002E0A03">
      <w:pPr>
        <w:jc w:val="both"/>
        <w:rPr>
          <w:rFonts w:ascii="Arial" w:hAnsi="Arial" w:cs="Arial"/>
          <w:color w:val="000000"/>
        </w:rPr>
      </w:pPr>
      <w:r w:rsidRPr="00BC06FC">
        <w:rPr>
          <w:rFonts w:ascii="Arial" w:hAnsi="Arial" w:cs="Arial"/>
          <w:color w:val="000000"/>
        </w:rPr>
        <w:t>4.</w:t>
      </w:r>
      <w:r w:rsidRPr="00BC06FC">
        <w:rPr>
          <w:rFonts w:ascii="Arial" w:hAnsi="Arial" w:cs="Arial"/>
          <w:color w:val="000000"/>
        </w:rPr>
        <w:tab/>
        <w:t xml:space="preserve">In </w:t>
      </w:r>
      <w:r w:rsidR="00BD73E0">
        <w:rPr>
          <w:rFonts w:ascii="Arial" w:hAnsi="Arial" w:cs="Arial"/>
          <w:color w:val="000000"/>
        </w:rPr>
        <w:t xml:space="preserve">a </w:t>
      </w:r>
      <w:r w:rsidRPr="00BC06FC">
        <w:rPr>
          <w:rFonts w:ascii="Arial" w:hAnsi="Arial" w:cs="Arial"/>
          <w:color w:val="000000"/>
        </w:rPr>
        <w:t xml:space="preserve">constructive spirit, India recommends the following to Gabon: </w:t>
      </w:r>
    </w:p>
    <w:p w14:paraId="09682052" w14:textId="77777777" w:rsidR="002E0A03" w:rsidRPr="00BC06FC" w:rsidRDefault="002E0A03" w:rsidP="002E0A03">
      <w:pPr>
        <w:jc w:val="both"/>
        <w:rPr>
          <w:rFonts w:ascii="Arial" w:hAnsi="Arial" w:cs="Arial"/>
          <w:color w:val="000000"/>
        </w:rPr>
      </w:pPr>
    </w:p>
    <w:p w14:paraId="7AAC8F53" w14:textId="77777777" w:rsidR="002E0A03" w:rsidRPr="00BC06FC" w:rsidRDefault="002E0A03" w:rsidP="002E0A03">
      <w:pPr>
        <w:numPr>
          <w:ilvl w:val="1"/>
          <w:numId w:val="1"/>
        </w:numPr>
        <w:jc w:val="both"/>
        <w:rPr>
          <w:rFonts w:ascii="Arial" w:hAnsi="Arial" w:cs="Arial"/>
          <w:color w:val="000000"/>
        </w:rPr>
      </w:pPr>
      <w:r w:rsidRPr="00BC06FC">
        <w:rPr>
          <w:rFonts w:ascii="Arial" w:hAnsi="Arial" w:cs="Arial"/>
          <w:color w:val="000000"/>
        </w:rPr>
        <w:t xml:space="preserve">Allocate sufficient resources and training for authorities on anti-trafficking measures </w:t>
      </w:r>
      <w:proofErr w:type="gramStart"/>
      <w:r w:rsidRPr="00BC06FC">
        <w:rPr>
          <w:rFonts w:ascii="Arial" w:hAnsi="Arial" w:cs="Arial"/>
          <w:color w:val="000000"/>
        </w:rPr>
        <w:t>in order to</w:t>
      </w:r>
      <w:proofErr w:type="gramEnd"/>
      <w:r w:rsidRPr="00BC06FC">
        <w:rPr>
          <w:rFonts w:ascii="Arial" w:hAnsi="Arial" w:cs="Arial"/>
          <w:color w:val="000000"/>
        </w:rPr>
        <w:t xml:space="preserve"> help the victims and prosecute the perpetrators. </w:t>
      </w:r>
    </w:p>
    <w:p w14:paraId="4903636E" w14:textId="77777777" w:rsidR="002E0A03" w:rsidRPr="00BC06FC" w:rsidRDefault="002E0A03" w:rsidP="002E0A03">
      <w:pPr>
        <w:ind w:left="1800"/>
        <w:jc w:val="both"/>
        <w:rPr>
          <w:rFonts w:ascii="Arial" w:hAnsi="Arial" w:cs="Arial"/>
          <w:color w:val="000000"/>
        </w:rPr>
      </w:pPr>
    </w:p>
    <w:p w14:paraId="220A4B9A" w14:textId="19358372" w:rsidR="002E0A03" w:rsidRPr="00BC06FC" w:rsidRDefault="002E0A03" w:rsidP="002E0A03">
      <w:pPr>
        <w:numPr>
          <w:ilvl w:val="1"/>
          <w:numId w:val="1"/>
        </w:numPr>
        <w:jc w:val="both"/>
        <w:rPr>
          <w:rFonts w:ascii="Arial" w:hAnsi="Arial" w:cs="Arial"/>
          <w:color w:val="000000"/>
        </w:rPr>
      </w:pPr>
      <w:r w:rsidRPr="00BC06FC">
        <w:rPr>
          <w:rFonts w:ascii="Arial" w:hAnsi="Arial" w:cs="Arial"/>
          <w:color w:val="000000"/>
        </w:rPr>
        <w:t xml:space="preserve">Enhance measures to prevent and eliminate child </w:t>
      </w:r>
      <w:proofErr w:type="spellStart"/>
      <w:r w:rsidRPr="00BC06FC">
        <w:rPr>
          <w:rFonts w:ascii="Arial" w:hAnsi="Arial" w:cs="Arial"/>
          <w:color w:val="000000"/>
        </w:rPr>
        <w:t>labour</w:t>
      </w:r>
      <w:proofErr w:type="spellEnd"/>
      <w:r w:rsidRPr="00BC06FC">
        <w:rPr>
          <w:rFonts w:ascii="Arial" w:hAnsi="Arial" w:cs="Arial"/>
          <w:color w:val="000000"/>
        </w:rPr>
        <w:t>, including involvement of child</w:t>
      </w:r>
      <w:r w:rsidR="006B6B92">
        <w:rPr>
          <w:rFonts w:ascii="Arial" w:hAnsi="Arial" w:cs="Arial"/>
          <w:color w:val="000000"/>
        </w:rPr>
        <w:t>ren</w:t>
      </w:r>
      <w:r w:rsidRPr="00BC06FC">
        <w:rPr>
          <w:rFonts w:ascii="Arial" w:hAnsi="Arial" w:cs="Arial"/>
          <w:color w:val="000000"/>
        </w:rPr>
        <w:t xml:space="preserve"> in hazardous work. </w:t>
      </w:r>
    </w:p>
    <w:p w14:paraId="00032838" w14:textId="77777777" w:rsidR="002E0A03" w:rsidRPr="00BC06FC" w:rsidRDefault="002E0A03" w:rsidP="002E0A03">
      <w:pPr>
        <w:pStyle w:val="ListParagraph"/>
        <w:rPr>
          <w:rFonts w:ascii="Arial" w:hAnsi="Arial" w:cs="Arial"/>
          <w:color w:val="000000"/>
          <w:szCs w:val="24"/>
        </w:rPr>
      </w:pPr>
    </w:p>
    <w:p w14:paraId="142A9495" w14:textId="77777777" w:rsidR="002E0A03" w:rsidRPr="00BC06FC" w:rsidRDefault="002E0A03" w:rsidP="002E0A03">
      <w:pPr>
        <w:numPr>
          <w:ilvl w:val="1"/>
          <w:numId w:val="1"/>
        </w:numPr>
        <w:jc w:val="both"/>
        <w:rPr>
          <w:rFonts w:ascii="Arial" w:hAnsi="Arial" w:cs="Arial"/>
          <w:color w:val="000000"/>
        </w:rPr>
      </w:pPr>
      <w:r w:rsidRPr="00BC06FC">
        <w:rPr>
          <w:rFonts w:ascii="Arial" w:hAnsi="Arial" w:cs="Arial"/>
          <w:color w:val="000000"/>
        </w:rPr>
        <w:t>Take steps and allocate additional resources for ensuring quality education to children, in particular, for girls and children with disabilities.</w:t>
      </w:r>
    </w:p>
    <w:p w14:paraId="4092E05D" w14:textId="77777777" w:rsidR="002E0A03" w:rsidRPr="00BC06FC" w:rsidRDefault="002E0A03" w:rsidP="002E0A03">
      <w:pPr>
        <w:jc w:val="both"/>
        <w:rPr>
          <w:rFonts w:ascii="Arial" w:hAnsi="Arial" w:cs="Arial"/>
          <w:color w:val="000000"/>
        </w:rPr>
      </w:pPr>
    </w:p>
    <w:p w14:paraId="5DB614FB" w14:textId="0848C782" w:rsidR="002E0A03" w:rsidRPr="00BC06FC" w:rsidRDefault="002E0A03" w:rsidP="002E0A03">
      <w:pPr>
        <w:jc w:val="both"/>
        <w:rPr>
          <w:rFonts w:ascii="Arial" w:hAnsi="Arial" w:cs="Arial"/>
          <w:color w:val="000000"/>
        </w:rPr>
      </w:pPr>
      <w:r w:rsidRPr="00BC06FC">
        <w:rPr>
          <w:rFonts w:ascii="Arial" w:hAnsi="Arial" w:cs="Arial"/>
          <w:color w:val="000000"/>
        </w:rPr>
        <w:t xml:space="preserve">5.        We wish Gabon all success in its </w:t>
      </w:r>
      <w:r w:rsidR="00BD73E0">
        <w:rPr>
          <w:rFonts w:ascii="Arial" w:hAnsi="Arial" w:cs="Arial"/>
          <w:color w:val="000000"/>
        </w:rPr>
        <w:t>review</w:t>
      </w:r>
      <w:r w:rsidRPr="00BC06FC">
        <w:rPr>
          <w:rFonts w:ascii="Arial" w:hAnsi="Arial" w:cs="Arial"/>
          <w:color w:val="000000"/>
        </w:rPr>
        <w:t>.</w:t>
      </w:r>
    </w:p>
    <w:p w14:paraId="2D4FC464" w14:textId="77777777" w:rsidR="002E0A03" w:rsidRPr="00BC06FC" w:rsidRDefault="002E0A03" w:rsidP="002E0A03">
      <w:pPr>
        <w:jc w:val="both"/>
        <w:rPr>
          <w:rFonts w:ascii="Arial" w:hAnsi="Arial" w:cs="Arial"/>
          <w:color w:val="000000"/>
        </w:rPr>
      </w:pPr>
    </w:p>
    <w:p w14:paraId="682DF6AF" w14:textId="35E2356F" w:rsidR="002E0A03" w:rsidRPr="00BC06FC" w:rsidRDefault="002E0A03" w:rsidP="002E0A03">
      <w:pPr>
        <w:jc w:val="both"/>
        <w:rPr>
          <w:rFonts w:ascii="Arial" w:hAnsi="Arial" w:cs="Arial"/>
          <w:color w:val="000000"/>
        </w:rPr>
      </w:pPr>
      <w:r w:rsidRPr="00BC06FC">
        <w:rPr>
          <w:rFonts w:ascii="Arial" w:hAnsi="Arial" w:cs="Arial"/>
          <w:color w:val="000000"/>
        </w:rPr>
        <w:t xml:space="preserve">Thank you, </w:t>
      </w:r>
      <w:proofErr w:type="spellStart"/>
      <w:r w:rsidRPr="00BC06FC">
        <w:rPr>
          <w:rFonts w:ascii="Arial" w:hAnsi="Arial" w:cs="Arial"/>
          <w:color w:val="000000"/>
        </w:rPr>
        <w:t>M</w:t>
      </w:r>
      <w:r w:rsidR="00BD73E0">
        <w:rPr>
          <w:rFonts w:ascii="Arial" w:hAnsi="Arial" w:cs="Arial"/>
          <w:color w:val="000000"/>
        </w:rPr>
        <w:t>r</w:t>
      </w:r>
      <w:proofErr w:type="spellEnd"/>
      <w:r w:rsidRPr="00BC06FC">
        <w:rPr>
          <w:rFonts w:ascii="Arial" w:hAnsi="Arial" w:cs="Arial"/>
          <w:color w:val="000000"/>
        </w:rPr>
        <w:t xml:space="preserve"> President.</w:t>
      </w:r>
    </w:p>
    <w:p w14:paraId="465D86EB" w14:textId="77777777" w:rsidR="002E0A03" w:rsidRPr="00BC06FC" w:rsidRDefault="002E0A03" w:rsidP="002E0A03">
      <w:pPr>
        <w:jc w:val="both"/>
        <w:rPr>
          <w:rFonts w:ascii="Arial" w:hAnsi="Arial" w:cs="Arial"/>
          <w:color w:val="000000"/>
        </w:rPr>
      </w:pPr>
    </w:p>
    <w:p w14:paraId="0D0DBC11" w14:textId="77777777" w:rsidR="002E0A03" w:rsidRPr="00BC06FC" w:rsidRDefault="002E0A03" w:rsidP="002E0A03">
      <w:pPr>
        <w:jc w:val="right"/>
        <w:rPr>
          <w:rFonts w:ascii="Arial" w:hAnsi="Arial" w:cs="Arial"/>
          <w:color w:val="000000"/>
        </w:rPr>
      </w:pPr>
    </w:p>
    <w:p w14:paraId="05576E43" w14:textId="77777777" w:rsidR="002C3611" w:rsidRDefault="002C3611"/>
    <w:sectPr w:rsidR="002C3611" w:rsidSect="00EA3AC0">
      <w:pgSz w:w="12240" w:h="15840"/>
      <w:pgMar w:top="1440" w:right="1440" w:bottom="1134" w:left="144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lowerRoman"/>
      <w:lvlText w:val="%1."/>
      <w:lvlJc w:val="right"/>
      <w:pPr>
        <w:tabs>
          <w:tab w:val="num" w:pos="1080"/>
        </w:tabs>
        <w:ind w:left="1080" w:hanging="360"/>
      </w:pPr>
    </w:lvl>
    <w:lvl w:ilvl="1">
      <w:start w:val="1"/>
      <w:numFmt w:val="lowerRoman"/>
      <w:lvlText w:val="%2."/>
      <w:lvlJc w:val="right"/>
      <w:pPr>
        <w:tabs>
          <w:tab w:val="num" w:pos="1800"/>
        </w:tabs>
        <w:ind w:left="1800" w:hanging="360"/>
      </w:pPr>
    </w:lvl>
    <w:lvl w:ilvl="2">
      <w:start w:val="1"/>
      <w:numFmt w:val="lowerRoman"/>
      <w:lvlText w:val="%2.%3."/>
      <w:lvlJc w:val="right"/>
      <w:pPr>
        <w:tabs>
          <w:tab w:val="num" w:pos="2520"/>
        </w:tabs>
        <w:ind w:left="2520" w:hanging="360"/>
      </w:pPr>
    </w:lvl>
    <w:lvl w:ilvl="3">
      <w:start w:val="1"/>
      <w:numFmt w:val="lowerRoman"/>
      <w:lvlText w:val="%2.%3.%4."/>
      <w:lvlJc w:val="right"/>
      <w:pPr>
        <w:tabs>
          <w:tab w:val="num" w:pos="3240"/>
        </w:tabs>
        <w:ind w:left="3240" w:hanging="360"/>
      </w:pPr>
    </w:lvl>
    <w:lvl w:ilvl="4">
      <w:start w:val="1"/>
      <w:numFmt w:val="lowerRoman"/>
      <w:lvlText w:val="%2.%3.%4.%5."/>
      <w:lvlJc w:val="right"/>
      <w:pPr>
        <w:tabs>
          <w:tab w:val="num" w:pos="3960"/>
        </w:tabs>
        <w:ind w:left="3960" w:hanging="360"/>
      </w:pPr>
    </w:lvl>
    <w:lvl w:ilvl="5">
      <w:start w:val="1"/>
      <w:numFmt w:val="lowerRoman"/>
      <w:lvlText w:val="%2.%3.%4.%5.%6."/>
      <w:lvlJc w:val="right"/>
      <w:pPr>
        <w:tabs>
          <w:tab w:val="num" w:pos="4680"/>
        </w:tabs>
        <w:ind w:left="4680" w:hanging="360"/>
      </w:pPr>
    </w:lvl>
    <w:lvl w:ilvl="6">
      <w:start w:val="1"/>
      <w:numFmt w:val="lowerRoman"/>
      <w:lvlText w:val="%2.%3.%4.%5.%6.%7."/>
      <w:lvlJc w:val="right"/>
      <w:pPr>
        <w:tabs>
          <w:tab w:val="num" w:pos="5400"/>
        </w:tabs>
        <w:ind w:left="5400" w:hanging="360"/>
      </w:pPr>
    </w:lvl>
    <w:lvl w:ilvl="7">
      <w:start w:val="1"/>
      <w:numFmt w:val="lowerRoman"/>
      <w:lvlText w:val="%2.%3.%4.%5.%6.%7.%8."/>
      <w:lvlJc w:val="right"/>
      <w:pPr>
        <w:tabs>
          <w:tab w:val="num" w:pos="6120"/>
        </w:tabs>
        <w:ind w:left="6120" w:hanging="360"/>
      </w:pPr>
    </w:lvl>
    <w:lvl w:ilvl="8">
      <w:start w:val="1"/>
      <w:numFmt w:val="lowerRoman"/>
      <w:lvlText w:val="%2.%3.%4.%5.%6.%7.%8.%9."/>
      <w:lvlJc w:val="right"/>
      <w:pPr>
        <w:tabs>
          <w:tab w:val="num" w:pos="6840"/>
        </w:tabs>
        <w:ind w:left="6840" w:hanging="360"/>
      </w:pPr>
    </w:lvl>
  </w:abstractNum>
  <w:num w:numId="1" w16cid:durableId="153553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03"/>
    <w:rsid w:val="001C6272"/>
    <w:rsid w:val="002C3611"/>
    <w:rsid w:val="002E0A03"/>
    <w:rsid w:val="00361EF2"/>
    <w:rsid w:val="006B6B92"/>
    <w:rsid w:val="00BD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2FC6"/>
  <w15:chartTrackingRefBased/>
  <w15:docId w15:val="{7072D581-9F2B-4CA9-9EC7-0D89FD51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03"/>
    <w:pPr>
      <w:suppressAutoHyphens/>
      <w:spacing w:after="0" w:line="100" w:lineRule="atLeast"/>
    </w:pPr>
    <w:rPr>
      <w:rFonts w:ascii="Times New Roman" w:eastAsia="SimSun" w:hAnsi="Times New Roman" w:cs="Times New Roman"/>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A03"/>
    <w:pPr>
      <w:ind w:left="720"/>
    </w:pPr>
    <w:rPr>
      <w:rFonts w:cs="Mangal"/>
      <w:szCs w:val="21"/>
    </w:rPr>
  </w:style>
  <w:style w:type="character" w:styleId="Strong">
    <w:name w:val="Strong"/>
    <w:uiPriority w:val="22"/>
    <w:qFormat/>
    <w:rsid w:val="006B6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2BD0D-9753-42FD-A4A5-C20243BC5BD5}"/>
</file>

<file path=customXml/itemProps2.xml><?xml version="1.0" encoding="utf-8"?>
<ds:datastoreItem xmlns:ds="http://schemas.openxmlformats.org/officeDocument/2006/customXml" ds:itemID="{069E1CB5-949D-4D25-87DB-6409E0415828}"/>
</file>

<file path=customXml/itemProps3.xml><?xml version="1.0" encoding="utf-8"?>
<ds:datastoreItem xmlns:ds="http://schemas.openxmlformats.org/officeDocument/2006/customXml" ds:itemID="{1DC06223-F95B-400C-A50B-51BD6904463C}"/>
</file>

<file path=docProps/app.xml><?xml version="1.0" encoding="utf-8"?>
<Properties xmlns="http://schemas.openxmlformats.org/officeDocument/2006/extended-properties" xmlns:vt="http://schemas.openxmlformats.org/officeDocument/2006/docPropsVTypes">
  <Template>Normal</Template>
  <TotalTime>18</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cp:keywords/>
  <dc:description/>
  <cp:lastModifiedBy>PMI Geneva</cp:lastModifiedBy>
  <cp:revision>3</cp:revision>
  <cp:lastPrinted>2023-01-23T16:23:00Z</cp:lastPrinted>
  <dcterms:created xsi:type="dcterms:W3CDTF">2023-01-23T12:03:00Z</dcterms:created>
  <dcterms:modified xsi:type="dcterms:W3CDTF">2023-01-23T16:41:00Z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