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FD" w:rsidRDefault="00D124FD" w:rsidP="00CF6A36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" w:hAnsi="Times"/>
          <w:b/>
          <w:sz w:val="24"/>
          <w:szCs w:val="24"/>
        </w:rPr>
      </w:pPr>
      <w:r w:rsidRPr="00214A66">
        <w:rPr>
          <w:rFonts w:ascii="Times" w:hAnsi="Times"/>
          <w:b/>
          <w:sz w:val="24"/>
          <w:szCs w:val="24"/>
        </w:rPr>
        <w:t>GRUPO DE TRABAJO DEL EXAMEN PERIÓDICO UNIVERSAL</w:t>
      </w:r>
    </w:p>
    <w:p w:rsidR="00D124FD" w:rsidRPr="008B72E7" w:rsidRDefault="00D124FD" w:rsidP="00D124FD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" w:hAnsi="Times"/>
          <w:bCs/>
          <w:sz w:val="24"/>
          <w:szCs w:val="24"/>
        </w:rPr>
      </w:pPr>
      <w:r w:rsidRPr="008B72E7">
        <w:rPr>
          <w:rFonts w:ascii="Times" w:hAnsi="Times"/>
          <w:bCs/>
          <w:sz w:val="24"/>
          <w:szCs w:val="24"/>
          <w:lang w:val="es-PY"/>
        </w:rPr>
        <w:t>4</w:t>
      </w:r>
      <w:r>
        <w:rPr>
          <w:rFonts w:ascii="Times" w:hAnsi="Times"/>
          <w:bCs/>
          <w:sz w:val="24"/>
          <w:szCs w:val="24"/>
          <w:lang w:val="es-PY"/>
        </w:rPr>
        <w:t>2</w:t>
      </w:r>
      <w:r w:rsidRPr="008B72E7">
        <w:rPr>
          <w:rFonts w:ascii="Times" w:hAnsi="Times"/>
          <w:bCs/>
          <w:sz w:val="24"/>
          <w:szCs w:val="24"/>
        </w:rPr>
        <w:t>° PERIODO DE SESIONES</w:t>
      </w:r>
    </w:p>
    <w:p w:rsidR="00D124FD" w:rsidRDefault="00D124FD" w:rsidP="00D124F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s-PY"/>
        </w:rPr>
      </w:pPr>
      <w:r w:rsidRPr="00B62290">
        <w:rPr>
          <w:rFonts w:ascii="Times New Roman" w:hAnsi="Times New Roman" w:cs="Times New Roman"/>
          <w:b/>
          <w:sz w:val="24"/>
          <w:szCs w:val="24"/>
        </w:rPr>
        <w:t xml:space="preserve">Estado en revisión: </w:t>
      </w:r>
      <w:r w:rsidR="00481368">
        <w:rPr>
          <w:rFonts w:ascii="Times New Roman" w:hAnsi="Times New Roman" w:cs="Times New Roman"/>
          <w:sz w:val="24"/>
          <w:szCs w:val="24"/>
        </w:rPr>
        <w:t>Zambia</w:t>
      </w:r>
    </w:p>
    <w:p w:rsidR="00D124FD" w:rsidRPr="00B62290" w:rsidRDefault="00D124FD" w:rsidP="00D124FD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s-PY"/>
        </w:rPr>
      </w:pPr>
      <w:r w:rsidRPr="00B62290">
        <w:rPr>
          <w:rFonts w:ascii="Times New Roman" w:hAnsi="Times New Roman" w:cs="Times New Roman"/>
          <w:b/>
          <w:sz w:val="24"/>
          <w:szCs w:val="24"/>
          <w:lang w:val="es-PY"/>
        </w:rPr>
        <w:t xml:space="preserve">Tiempo de intervención: </w:t>
      </w:r>
      <w:r w:rsidR="00E916E2" w:rsidRPr="00E916E2">
        <w:rPr>
          <w:rFonts w:ascii="Times New Roman" w:hAnsi="Times New Roman" w:cs="Times New Roman"/>
          <w:sz w:val="24"/>
          <w:szCs w:val="24"/>
          <w:lang w:val="es-PY"/>
        </w:rPr>
        <w:t xml:space="preserve">1 minuto y </w:t>
      </w:r>
      <w:r w:rsidR="00481368">
        <w:rPr>
          <w:rFonts w:ascii="Times New Roman" w:hAnsi="Times New Roman" w:cs="Times New Roman"/>
          <w:sz w:val="24"/>
          <w:szCs w:val="24"/>
          <w:lang w:val="es-PY"/>
        </w:rPr>
        <w:t>1</w:t>
      </w:r>
      <w:r w:rsidR="00E916E2" w:rsidRPr="00E916E2">
        <w:rPr>
          <w:rFonts w:ascii="Times New Roman" w:hAnsi="Times New Roman" w:cs="Times New Roman"/>
          <w:sz w:val="24"/>
          <w:szCs w:val="24"/>
          <w:lang w:val="es-PY"/>
        </w:rPr>
        <w:t>5 segundos</w:t>
      </w:r>
    </w:p>
    <w:p w:rsidR="002D320F" w:rsidRPr="00CF6A36" w:rsidRDefault="00D124FD" w:rsidP="00CF6A36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237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Ginebra, </w:t>
      </w:r>
      <w:r w:rsidR="00481368">
        <w:rPr>
          <w:rFonts w:ascii="Times New Roman" w:hAnsi="Times New Roman" w:cs="Times New Roman"/>
          <w:bCs/>
          <w:i/>
          <w:iCs/>
          <w:sz w:val="24"/>
          <w:szCs w:val="24"/>
          <w:lang w:val="es-PY"/>
        </w:rPr>
        <w:t>30</w:t>
      </w:r>
      <w:r w:rsidRPr="00D237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enero </w:t>
      </w:r>
      <w:r w:rsidRPr="00D237B4">
        <w:rPr>
          <w:rFonts w:ascii="Times New Roman" w:hAnsi="Times New Roman" w:cs="Times New Roman"/>
          <w:bCs/>
          <w:i/>
          <w:iCs/>
          <w:sz w:val="24"/>
          <w:szCs w:val="24"/>
        </w:rPr>
        <w:t>de 202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</w:p>
    <w:p w:rsidR="00481368" w:rsidRPr="00481368" w:rsidRDefault="002F4F9B" w:rsidP="00CF6A36">
      <w:pPr>
        <w:pStyle w:val="Textoindependiente"/>
        <w:spacing w:before="168"/>
        <w:ind w:left="169" w:right="163"/>
        <w:jc w:val="center"/>
        <w:rPr>
          <w:b/>
          <w:sz w:val="24"/>
          <w:szCs w:val="24"/>
          <w:u w:val="single"/>
        </w:rPr>
      </w:pPr>
      <w:r w:rsidRPr="001F0397">
        <w:rPr>
          <w:b/>
          <w:sz w:val="24"/>
          <w:szCs w:val="24"/>
          <w:u w:val="single"/>
        </w:rPr>
        <w:t>INTERVENCIÓN</w:t>
      </w:r>
      <w:r w:rsidRPr="001F0397">
        <w:rPr>
          <w:b/>
          <w:spacing w:val="30"/>
          <w:sz w:val="24"/>
          <w:szCs w:val="24"/>
          <w:u w:val="single"/>
        </w:rPr>
        <w:t xml:space="preserve"> </w:t>
      </w:r>
      <w:r w:rsidRPr="001F0397">
        <w:rPr>
          <w:b/>
          <w:sz w:val="24"/>
          <w:szCs w:val="24"/>
          <w:u w:val="single"/>
        </w:rPr>
        <w:t>DE</w:t>
      </w:r>
      <w:r w:rsidRPr="001F0397">
        <w:rPr>
          <w:b/>
          <w:spacing w:val="14"/>
          <w:sz w:val="24"/>
          <w:szCs w:val="24"/>
          <w:u w:val="single"/>
        </w:rPr>
        <w:t xml:space="preserve"> </w:t>
      </w:r>
      <w:r w:rsidRPr="001F0397">
        <w:rPr>
          <w:b/>
          <w:sz w:val="24"/>
          <w:szCs w:val="24"/>
          <w:u w:val="single"/>
        </w:rPr>
        <w:t>LA</w:t>
      </w:r>
      <w:r w:rsidRPr="001F0397">
        <w:rPr>
          <w:b/>
          <w:spacing w:val="4"/>
          <w:sz w:val="24"/>
          <w:szCs w:val="24"/>
          <w:u w:val="single"/>
        </w:rPr>
        <w:t xml:space="preserve"> </w:t>
      </w:r>
      <w:r w:rsidRPr="001F0397">
        <w:rPr>
          <w:b/>
          <w:sz w:val="24"/>
          <w:szCs w:val="24"/>
          <w:u w:val="single"/>
        </w:rPr>
        <w:t>DELEGACIÓN</w:t>
      </w:r>
      <w:r w:rsidRPr="001F0397">
        <w:rPr>
          <w:b/>
          <w:spacing w:val="24"/>
          <w:sz w:val="24"/>
          <w:szCs w:val="24"/>
          <w:u w:val="single"/>
        </w:rPr>
        <w:t xml:space="preserve"> </w:t>
      </w:r>
      <w:r w:rsidRPr="001F0397">
        <w:rPr>
          <w:b/>
          <w:sz w:val="24"/>
          <w:szCs w:val="24"/>
          <w:u w:val="single"/>
        </w:rPr>
        <w:t>DEL</w:t>
      </w:r>
      <w:r w:rsidRPr="001F0397">
        <w:rPr>
          <w:b/>
          <w:spacing w:val="7"/>
          <w:sz w:val="24"/>
          <w:szCs w:val="24"/>
          <w:u w:val="single"/>
        </w:rPr>
        <w:t xml:space="preserve"> </w:t>
      </w:r>
      <w:r w:rsidRPr="001F0397">
        <w:rPr>
          <w:b/>
          <w:sz w:val="24"/>
          <w:szCs w:val="24"/>
          <w:u w:val="single"/>
        </w:rPr>
        <w:t>PARAGUAY</w:t>
      </w:r>
    </w:p>
    <w:p w:rsidR="00481368" w:rsidRPr="00CF6A36" w:rsidRDefault="00481368" w:rsidP="00CF6A3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A36">
        <w:rPr>
          <w:rFonts w:ascii="Times New Roman" w:hAnsi="Times New Roman" w:cs="Times New Roman"/>
          <w:sz w:val="24"/>
          <w:szCs w:val="24"/>
        </w:rPr>
        <w:t>Saludamos a la delegación de Zambia y agradecemos su informe.</w:t>
      </w:r>
    </w:p>
    <w:p w:rsidR="00481368" w:rsidRPr="00CF6A36" w:rsidRDefault="00481368" w:rsidP="00CF6A36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6A36">
        <w:rPr>
          <w:rFonts w:ascii="Times New Roman" w:hAnsi="Times New Roman" w:cs="Times New Roman"/>
          <w:noProof/>
          <w:sz w:val="24"/>
          <w:szCs w:val="24"/>
        </w:rPr>
        <w:t xml:space="preserve">Celebramos el establecimiento de un mecanismo nacional de presentación de informes y seguimiento a recomendaciones en derechos humanos y valoramos </w:t>
      </w:r>
      <w:r w:rsidR="00C74201">
        <w:rPr>
          <w:rFonts w:ascii="Times New Roman" w:hAnsi="Times New Roman" w:cs="Times New Roman"/>
          <w:noProof/>
          <w:sz w:val="24"/>
          <w:szCs w:val="24"/>
        </w:rPr>
        <w:t xml:space="preserve">sus esfuerzos </w:t>
      </w:r>
      <w:r w:rsidRPr="00CF6A36">
        <w:rPr>
          <w:rFonts w:ascii="Times New Roman" w:hAnsi="Times New Roman" w:cs="Times New Roman"/>
          <w:noProof/>
          <w:sz w:val="24"/>
          <w:szCs w:val="24"/>
        </w:rPr>
        <w:t xml:space="preserve">en promover el empoderamiento de la mujer aumentando el número de </w:t>
      </w:r>
      <w:r w:rsidR="004249AB">
        <w:rPr>
          <w:rFonts w:ascii="Times New Roman" w:hAnsi="Times New Roman" w:cs="Times New Roman"/>
          <w:noProof/>
          <w:sz w:val="24"/>
          <w:szCs w:val="24"/>
        </w:rPr>
        <w:t>mujeres en puestos de liderazgo, en línea con lo recomendado en el ciclo pasado.</w:t>
      </w:r>
    </w:p>
    <w:p w:rsidR="00481368" w:rsidRPr="00CF6A36" w:rsidRDefault="00481368" w:rsidP="00CF6A36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6A36">
        <w:rPr>
          <w:rFonts w:ascii="Times New Roman" w:hAnsi="Times New Roman" w:cs="Times New Roman"/>
          <w:noProof/>
          <w:sz w:val="24"/>
          <w:szCs w:val="24"/>
        </w:rPr>
        <w:t>Manifestamos nuesta preocupación por el no reconocimiento de la exi</w:t>
      </w:r>
      <w:r w:rsidR="00C74201">
        <w:rPr>
          <w:rFonts w:ascii="Times New Roman" w:hAnsi="Times New Roman" w:cs="Times New Roman"/>
          <w:noProof/>
          <w:sz w:val="24"/>
          <w:szCs w:val="24"/>
        </w:rPr>
        <w:t>stencia de pueblos indígenas d</w:t>
      </w:r>
      <w:r w:rsidRPr="00CF6A36">
        <w:rPr>
          <w:rFonts w:ascii="Times New Roman" w:hAnsi="Times New Roman" w:cs="Times New Roman"/>
          <w:noProof/>
          <w:sz w:val="24"/>
          <w:szCs w:val="24"/>
        </w:rPr>
        <w:t xml:space="preserve">el país y por las </w:t>
      </w:r>
      <w:r w:rsidR="00C74201">
        <w:rPr>
          <w:rFonts w:ascii="Times New Roman" w:hAnsi="Times New Roman" w:cs="Times New Roman"/>
          <w:noProof/>
          <w:sz w:val="24"/>
          <w:szCs w:val="24"/>
        </w:rPr>
        <w:t xml:space="preserve">denuncias de prácticas rituales que atentan contra la vida y la integridad física </w:t>
      </w:r>
      <w:r w:rsidRPr="00CF6A36">
        <w:rPr>
          <w:rFonts w:ascii="Times New Roman" w:hAnsi="Times New Roman" w:cs="Times New Roman"/>
          <w:noProof/>
          <w:sz w:val="24"/>
          <w:szCs w:val="24"/>
        </w:rPr>
        <w:t xml:space="preserve">de </w:t>
      </w:r>
      <w:r w:rsidR="00C74201">
        <w:rPr>
          <w:rFonts w:ascii="Times New Roman" w:hAnsi="Times New Roman" w:cs="Times New Roman"/>
          <w:noProof/>
          <w:sz w:val="24"/>
          <w:szCs w:val="24"/>
        </w:rPr>
        <w:t xml:space="preserve">las </w:t>
      </w:r>
      <w:r w:rsidRPr="00CF6A36">
        <w:rPr>
          <w:rFonts w:ascii="Times New Roman" w:hAnsi="Times New Roman" w:cs="Times New Roman"/>
          <w:noProof/>
          <w:sz w:val="24"/>
          <w:szCs w:val="24"/>
        </w:rPr>
        <w:t>personas con albinismo.</w:t>
      </w:r>
    </w:p>
    <w:p w:rsidR="00481368" w:rsidRPr="00CF6A36" w:rsidRDefault="00481368" w:rsidP="00CF6A36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CF6A36">
        <w:rPr>
          <w:rFonts w:ascii="Times New Roman" w:hAnsi="Times New Roman" w:cs="Times New Roman"/>
          <w:b/>
          <w:noProof/>
          <w:sz w:val="24"/>
          <w:szCs w:val="24"/>
        </w:rPr>
        <w:t>Respetuosamente recomendamos:</w:t>
      </w:r>
    </w:p>
    <w:p w:rsidR="00481368" w:rsidRPr="00CF6A36" w:rsidRDefault="00481368" w:rsidP="00CF6A36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A36">
        <w:rPr>
          <w:rFonts w:ascii="Times New Roman" w:hAnsi="Times New Roman" w:cs="Times New Roman"/>
          <w:sz w:val="24"/>
          <w:szCs w:val="24"/>
        </w:rPr>
        <w:t>Ratificar la Convención Internacional sobre la Protección de los Derechos de todos los Trabajadores Migratorios, el Segundo Protocolo Facultativo del Pacto Internacional de Derechos Civiles y Políticos, destinado a la abolición de la pena de muerte y los Protocolos facultativos de la Convención sobre los Derechos del Niño,   conforme a lo recomendado en el ciclo pasado.</w:t>
      </w:r>
    </w:p>
    <w:p w:rsidR="00481368" w:rsidRPr="00CF6A36" w:rsidRDefault="00481368" w:rsidP="00CF6A36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A36">
        <w:rPr>
          <w:rFonts w:ascii="Times New Roman" w:hAnsi="Times New Roman" w:cs="Times New Roman"/>
          <w:sz w:val="24"/>
          <w:szCs w:val="24"/>
        </w:rPr>
        <w:t>Redoblar esfuerzos para prevenir y combatir la violencia por razón de género y para aumentar la representación de las mujeres en</w:t>
      </w:r>
      <w:r w:rsidR="00E05E4F">
        <w:rPr>
          <w:rFonts w:ascii="Times New Roman" w:hAnsi="Times New Roman" w:cs="Times New Roman"/>
          <w:sz w:val="24"/>
          <w:szCs w:val="24"/>
        </w:rPr>
        <w:t xml:space="preserve"> los cargos de responsabilidad</w:t>
      </w:r>
      <w:r w:rsidRPr="00CF6A36">
        <w:rPr>
          <w:rFonts w:ascii="Times New Roman" w:hAnsi="Times New Roman" w:cs="Times New Roman"/>
          <w:sz w:val="24"/>
          <w:szCs w:val="24"/>
        </w:rPr>
        <w:t>, en el marco del ODS 5.</w:t>
      </w:r>
    </w:p>
    <w:p w:rsidR="00481368" w:rsidRPr="00CF6A36" w:rsidRDefault="00481368" w:rsidP="00CF6A36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A36">
        <w:rPr>
          <w:rFonts w:ascii="Times New Roman" w:hAnsi="Times New Roman" w:cs="Times New Roman"/>
          <w:sz w:val="24"/>
          <w:szCs w:val="24"/>
        </w:rPr>
        <w:t>Reconocer la existencia de los pueblos indígenas en su territorio y asegurarles el acceso a sus derechos, conforme a</w:t>
      </w:r>
      <w:r w:rsidR="00D01743">
        <w:rPr>
          <w:rFonts w:ascii="Times New Roman" w:hAnsi="Times New Roman" w:cs="Times New Roman"/>
          <w:sz w:val="24"/>
          <w:szCs w:val="24"/>
        </w:rPr>
        <w:t xml:space="preserve"> su</w:t>
      </w:r>
      <w:bookmarkStart w:id="0" w:name="_GoBack"/>
      <w:bookmarkEnd w:id="0"/>
      <w:r w:rsidRPr="00CF6A36">
        <w:rPr>
          <w:rFonts w:ascii="Times New Roman" w:hAnsi="Times New Roman" w:cs="Times New Roman"/>
          <w:sz w:val="24"/>
          <w:szCs w:val="24"/>
        </w:rPr>
        <w:t>s particularidades culturales.</w:t>
      </w:r>
    </w:p>
    <w:p w:rsidR="00481368" w:rsidRPr="00CF6A36" w:rsidRDefault="00481368" w:rsidP="00CF6A36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F6A36">
        <w:rPr>
          <w:rFonts w:ascii="Times New Roman" w:hAnsi="Times New Roman" w:cs="Times New Roman"/>
          <w:sz w:val="24"/>
          <w:szCs w:val="24"/>
          <w:lang w:val="es-ES"/>
        </w:rPr>
        <w:t>Fortalecer su Mecanismo Nacional de Implementación, Informe y Seguimiento de Recomendaciones en derechos humanos, considerando la posibilidad de recibir cooperación para el efecto, en el marco de los ODS 16 y 17.</w:t>
      </w:r>
    </w:p>
    <w:p w:rsidR="00481368" w:rsidRPr="00CF6A36" w:rsidRDefault="00481368" w:rsidP="00CF6A36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F6A36">
        <w:rPr>
          <w:rFonts w:ascii="Times New Roman" w:hAnsi="Times New Roman" w:cs="Times New Roman"/>
          <w:sz w:val="24"/>
          <w:szCs w:val="24"/>
        </w:rPr>
        <w:t>Tomar medidas más eficaces para proteger a las personas con albinismo de la violencia, los secuestros, la discriminación y la estigmatización.</w:t>
      </w:r>
    </w:p>
    <w:p w:rsidR="00481368" w:rsidRPr="00CF6A36" w:rsidRDefault="00481368" w:rsidP="00CF6A36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4418E2" w:rsidRPr="00CF6A36" w:rsidRDefault="004418E2" w:rsidP="00CF6A36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CF6A36">
        <w:rPr>
          <w:rFonts w:ascii="Times New Roman" w:hAnsi="Times New Roman" w:cs="Times New Roman"/>
          <w:sz w:val="24"/>
          <w:szCs w:val="24"/>
          <w:lang w:val="es-ES"/>
        </w:rPr>
        <w:t>***</w:t>
      </w:r>
    </w:p>
    <w:p w:rsidR="002B10B5" w:rsidRDefault="002B10B5" w:rsidP="007C5658">
      <w:pPr>
        <w:jc w:val="both"/>
      </w:pPr>
    </w:p>
    <w:sectPr w:rsidR="002B10B5" w:rsidSect="00BD1D22">
      <w:headerReference w:type="default" r:id="rId7"/>
      <w:pgSz w:w="12240" w:h="15840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397" w:rsidRDefault="001F0397" w:rsidP="001F0397">
      <w:pPr>
        <w:spacing w:after="0" w:line="240" w:lineRule="auto"/>
      </w:pPr>
      <w:r>
        <w:separator/>
      </w:r>
    </w:p>
  </w:endnote>
  <w:endnote w:type="continuationSeparator" w:id="0">
    <w:p w:rsidR="001F0397" w:rsidRDefault="001F0397" w:rsidP="001F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397" w:rsidRDefault="001F0397" w:rsidP="001F0397">
      <w:pPr>
        <w:spacing w:after="0" w:line="240" w:lineRule="auto"/>
      </w:pPr>
      <w:r>
        <w:separator/>
      </w:r>
    </w:p>
  </w:footnote>
  <w:footnote w:type="continuationSeparator" w:id="0">
    <w:p w:rsidR="001F0397" w:rsidRDefault="001F0397" w:rsidP="001F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397" w:rsidRDefault="001F0397" w:rsidP="001F0397">
    <w:pPr>
      <w:spacing w:after="0" w:line="240" w:lineRule="auto"/>
      <w:jc w:val="center"/>
      <w:rPr>
        <w:rFonts w:ascii="Edwardian Script ITC" w:hAnsi="Edwardian Script ITC"/>
        <w:sz w:val="28"/>
        <w:szCs w:val="28"/>
      </w:rPr>
    </w:pPr>
    <w:r w:rsidRPr="00B83F11">
      <w:rPr>
        <w:rFonts w:ascii="Edwardian Script ITC" w:hAnsi="Edwardian Script ITC"/>
        <w:sz w:val="28"/>
        <w:szCs w:val="28"/>
      </w:rPr>
      <w:t xml:space="preserve">Sesquicentenario de </w:t>
    </w:r>
    <w:r>
      <w:rPr>
        <w:rFonts w:ascii="Edwardian Script ITC" w:hAnsi="Edwardian Script ITC"/>
        <w:sz w:val="28"/>
        <w:szCs w:val="28"/>
      </w:rPr>
      <w:t>la Epopeya Nacional 1864 – 1870</w:t>
    </w:r>
  </w:p>
  <w:p w:rsidR="001F0397" w:rsidRDefault="001F0397" w:rsidP="001F0397">
    <w:pPr>
      <w:spacing w:after="0" w:line="240" w:lineRule="auto"/>
      <w:jc w:val="center"/>
      <w:rPr>
        <w:rFonts w:ascii="Edwardian Script ITC" w:hAnsi="Edwardian Script ITC"/>
        <w:sz w:val="28"/>
        <w:szCs w:val="28"/>
      </w:rPr>
    </w:pPr>
  </w:p>
  <w:p w:rsidR="001F0397" w:rsidRPr="001C0EA2" w:rsidRDefault="001F0397" w:rsidP="001F0397">
    <w:pPr>
      <w:spacing w:after="0" w:line="240" w:lineRule="auto"/>
      <w:jc w:val="center"/>
      <w:rPr>
        <w:rFonts w:ascii="Edwardian Script ITC" w:hAnsi="Edwardian Script ITC"/>
        <w:sz w:val="28"/>
        <w:szCs w:val="28"/>
      </w:rPr>
    </w:pPr>
    <w:r>
      <w:rPr>
        <w:noProof/>
        <w:lang w:eastAsia="es-MX"/>
      </w:rPr>
      <w:drawing>
        <wp:inline distT="0" distB="0" distL="0" distR="0" wp14:anchorId="13EABB28" wp14:editId="2F1AACC6">
          <wp:extent cx="5257800" cy="721576"/>
          <wp:effectExtent l="0" t="0" r="0" b="2540"/>
          <wp:docPr id="2" name="Imagen 2" descr="\\nasa\Archivos\DERECHOS HUMANOS\2018\Logotipos MRE Gobierno MAB\cabecera_bilingue_mre_gob_py_de_la_g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a\Archivos\DERECHOS HUMANOS\2018\Logotipos MRE Gobierno MAB\cabecera_bilingue_mre_gob_py_de_la_gen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0707" cy="72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0397" w:rsidRPr="001B032A" w:rsidRDefault="001F0397" w:rsidP="001F0397">
    <w:pPr>
      <w:pBdr>
        <w:bottom w:val="single" w:sz="6" w:space="1" w:color="auto"/>
      </w:pBdr>
      <w:spacing w:after="0" w:line="240" w:lineRule="auto"/>
      <w:jc w:val="center"/>
      <w:rPr>
        <w:rFonts w:ascii="Edwardian Script ITC" w:hAnsi="Edwardian Script ITC"/>
        <w:sz w:val="32"/>
        <w:szCs w:val="32"/>
      </w:rPr>
    </w:pPr>
    <w:r>
      <w:rPr>
        <w:rFonts w:ascii="Edwardian Script ITC" w:hAnsi="Edwardian Script ITC"/>
        <w:sz w:val="32"/>
        <w:szCs w:val="32"/>
      </w:rPr>
      <w:t>Unidad General de Derechos Humanos</w:t>
    </w:r>
  </w:p>
  <w:p w:rsidR="001F0397" w:rsidRPr="00C635D6" w:rsidRDefault="001F0397" w:rsidP="001F0397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1F0397" w:rsidRDefault="001F03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6E49"/>
    <w:multiLevelType w:val="hybridMultilevel"/>
    <w:tmpl w:val="C1348D7A"/>
    <w:lvl w:ilvl="0" w:tplc="5EF8E7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D618C"/>
    <w:multiLevelType w:val="hybridMultilevel"/>
    <w:tmpl w:val="C1347EA6"/>
    <w:lvl w:ilvl="0" w:tplc="300E0960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1E"/>
    <w:rsid w:val="00004560"/>
    <w:rsid w:val="00020D95"/>
    <w:rsid w:val="00077038"/>
    <w:rsid w:val="000B4589"/>
    <w:rsid w:val="0017111D"/>
    <w:rsid w:val="00182802"/>
    <w:rsid w:val="001C772C"/>
    <w:rsid w:val="001D73CB"/>
    <w:rsid w:val="001E1A5E"/>
    <w:rsid w:val="001F0397"/>
    <w:rsid w:val="00236F0A"/>
    <w:rsid w:val="0026177D"/>
    <w:rsid w:val="002975A9"/>
    <w:rsid w:val="002B10B5"/>
    <w:rsid w:val="002B65D6"/>
    <w:rsid w:val="002D320F"/>
    <w:rsid w:val="002F4F9B"/>
    <w:rsid w:val="0034724B"/>
    <w:rsid w:val="003B4750"/>
    <w:rsid w:val="00406333"/>
    <w:rsid w:val="004140B8"/>
    <w:rsid w:val="0042454F"/>
    <w:rsid w:val="004249AB"/>
    <w:rsid w:val="004418E2"/>
    <w:rsid w:val="00457573"/>
    <w:rsid w:val="00481368"/>
    <w:rsid w:val="0054441E"/>
    <w:rsid w:val="0054649A"/>
    <w:rsid w:val="00592FFC"/>
    <w:rsid w:val="005B37C3"/>
    <w:rsid w:val="005C2E22"/>
    <w:rsid w:val="00650CCE"/>
    <w:rsid w:val="0065151D"/>
    <w:rsid w:val="006C52BB"/>
    <w:rsid w:val="00714041"/>
    <w:rsid w:val="00734804"/>
    <w:rsid w:val="00756BB4"/>
    <w:rsid w:val="00784EFD"/>
    <w:rsid w:val="007918E6"/>
    <w:rsid w:val="007B0C17"/>
    <w:rsid w:val="007B6BFD"/>
    <w:rsid w:val="007C5658"/>
    <w:rsid w:val="007E4919"/>
    <w:rsid w:val="00857ABE"/>
    <w:rsid w:val="008D2445"/>
    <w:rsid w:val="008E5C9F"/>
    <w:rsid w:val="00913FC5"/>
    <w:rsid w:val="009220AB"/>
    <w:rsid w:val="00974143"/>
    <w:rsid w:val="009D06F5"/>
    <w:rsid w:val="009F3C22"/>
    <w:rsid w:val="00A001FE"/>
    <w:rsid w:val="00A650CF"/>
    <w:rsid w:val="00AF2375"/>
    <w:rsid w:val="00B12A12"/>
    <w:rsid w:val="00B23985"/>
    <w:rsid w:val="00B537B5"/>
    <w:rsid w:val="00BD0410"/>
    <w:rsid w:val="00BD1D22"/>
    <w:rsid w:val="00C43C40"/>
    <w:rsid w:val="00C60511"/>
    <w:rsid w:val="00C7083F"/>
    <w:rsid w:val="00C74201"/>
    <w:rsid w:val="00C74DFD"/>
    <w:rsid w:val="00CA7C19"/>
    <w:rsid w:val="00CF6A36"/>
    <w:rsid w:val="00D01743"/>
    <w:rsid w:val="00D124FD"/>
    <w:rsid w:val="00D42310"/>
    <w:rsid w:val="00DD4AB1"/>
    <w:rsid w:val="00DD709B"/>
    <w:rsid w:val="00E0341E"/>
    <w:rsid w:val="00E05E4F"/>
    <w:rsid w:val="00E8094B"/>
    <w:rsid w:val="00E83E63"/>
    <w:rsid w:val="00E916E2"/>
    <w:rsid w:val="00EC36CA"/>
    <w:rsid w:val="00ED3891"/>
    <w:rsid w:val="00F23981"/>
    <w:rsid w:val="00F65226"/>
    <w:rsid w:val="00F9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F8E96-02DF-4094-8D5B-21EA22EC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04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4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2F4F9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4F9B"/>
    <w:rPr>
      <w:rFonts w:ascii="Times New Roman" w:eastAsia="Times New Roman" w:hAnsi="Times New Roman" w:cs="Times New Roman"/>
      <w:sz w:val="23"/>
      <w:szCs w:val="23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F03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0397"/>
  </w:style>
  <w:style w:type="paragraph" w:styleId="Piedepgina">
    <w:name w:val="footer"/>
    <w:basedOn w:val="Normal"/>
    <w:link w:val="PiedepginaCar"/>
    <w:uiPriority w:val="99"/>
    <w:unhideWhenUsed/>
    <w:rsid w:val="001F03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397"/>
  </w:style>
  <w:style w:type="paragraph" w:styleId="Textodeglobo">
    <w:name w:val="Balloon Text"/>
    <w:basedOn w:val="Normal"/>
    <w:link w:val="TextodegloboCar"/>
    <w:uiPriority w:val="99"/>
    <w:semiHidden/>
    <w:unhideWhenUsed/>
    <w:rsid w:val="0078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6B2C6F-E544-43A2-9106-2D556D2C2539}"/>
</file>

<file path=customXml/itemProps2.xml><?xml version="1.0" encoding="utf-8"?>
<ds:datastoreItem xmlns:ds="http://schemas.openxmlformats.org/officeDocument/2006/customXml" ds:itemID="{FBC35F42-208A-4686-8CEB-DD115A2DEA66}"/>
</file>

<file path=customXml/itemProps3.xml><?xml version="1.0" encoding="utf-8"?>
<ds:datastoreItem xmlns:ds="http://schemas.openxmlformats.org/officeDocument/2006/customXml" ds:itemID="{B26EB4E5-8F9B-4480-87DB-E2DCB4B326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Antonella Mendez Romero</dc:creator>
  <cp:keywords/>
  <dc:description/>
  <cp:lastModifiedBy>Sofia Antonella Mendez Romero</cp:lastModifiedBy>
  <cp:revision>4</cp:revision>
  <cp:lastPrinted>2023-01-20T17:43:00Z</cp:lastPrinted>
  <dcterms:created xsi:type="dcterms:W3CDTF">2023-01-27T18:05:00Z</dcterms:created>
  <dcterms:modified xsi:type="dcterms:W3CDTF">2023-01-27T18:28:00Z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