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935E2" w14:textId="77777777" w:rsidR="00AD6269" w:rsidRPr="009C374B" w:rsidRDefault="00AD6269" w:rsidP="00AD6269">
      <w:pPr>
        <w:pBdr>
          <w:bottom w:val="single" w:sz="4" w:space="6" w:color="auto"/>
        </w:pBdr>
        <w:spacing w:line="240" w:lineRule="auto"/>
        <w:jc w:val="center"/>
        <w:rPr>
          <w:b/>
          <w:sz w:val="32"/>
          <w:szCs w:val="32"/>
        </w:rPr>
      </w:pPr>
      <w:r w:rsidRPr="009C374B">
        <w:rPr>
          <w:b/>
          <w:sz w:val="32"/>
          <w:szCs w:val="32"/>
        </w:rPr>
        <w:t>United Kingdom of Great Britain &amp; Northern Ireland</w:t>
      </w:r>
    </w:p>
    <w:p w14:paraId="43DBD75E" w14:textId="77777777" w:rsidR="00AD6269" w:rsidRPr="009C374B" w:rsidRDefault="00AD6269" w:rsidP="00AD6269">
      <w:pPr>
        <w:pBdr>
          <w:bottom w:val="single" w:sz="4" w:space="6" w:color="auto"/>
        </w:pBdr>
        <w:jc w:val="center"/>
        <w:rPr>
          <w:b/>
          <w:sz w:val="32"/>
          <w:szCs w:val="32"/>
        </w:rPr>
      </w:pPr>
      <w:r w:rsidRPr="009C374B">
        <w:rPr>
          <w:b/>
          <w:sz w:val="32"/>
          <w:szCs w:val="32"/>
        </w:rPr>
        <w:t xml:space="preserve">Statement </w:t>
      </w:r>
    </w:p>
    <w:p w14:paraId="672A6659" w14:textId="77777777" w:rsidR="00AD6269" w:rsidRPr="003723B9" w:rsidRDefault="00AD6269" w:rsidP="00AD6269">
      <w:pPr>
        <w:pBdr>
          <w:bottom w:val="single" w:sz="4" w:space="6" w:color="auto"/>
        </w:pBdr>
        <w:jc w:val="center"/>
        <w:rPr>
          <w:b/>
          <w:szCs w:val="32"/>
        </w:rPr>
      </w:pPr>
    </w:p>
    <w:p w14:paraId="0501569B" w14:textId="77777777" w:rsidR="00AD6269" w:rsidRPr="009C374B" w:rsidRDefault="00AD6269" w:rsidP="00AD6269">
      <w:pPr>
        <w:pBdr>
          <w:bottom w:val="single" w:sz="4" w:space="6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Universal Periodic Review</w:t>
      </w:r>
      <w:r w:rsidRPr="009C374B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Guatemala</w:t>
      </w:r>
    </w:p>
    <w:p w14:paraId="6EBB4EB1" w14:textId="75AF7FD9" w:rsidR="00AD6269" w:rsidRPr="009C374B" w:rsidRDefault="00983C67" w:rsidP="00AD6269">
      <w:pPr>
        <w:pBdr>
          <w:bottom w:val="single" w:sz="4" w:space="6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 25</w:t>
      </w:r>
      <w:r w:rsidRPr="00983C67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</w:t>
      </w:r>
      <w:r w:rsidR="00AD6269">
        <w:rPr>
          <w:b/>
          <w:sz w:val="32"/>
          <w:szCs w:val="32"/>
        </w:rPr>
        <w:t>January 202</w:t>
      </w:r>
      <w:bookmarkStart w:id="0" w:name="_GoBack"/>
      <w:bookmarkEnd w:id="0"/>
      <w:r w:rsidR="00AD6269">
        <w:rPr>
          <w:b/>
          <w:sz w:val="32"/>
          <w:szCs w:val="32"/>
        </w:rPr>
        <w:t>3</w:t>
      </w:r>
    </w:p>
    <w:p w14:paraId="0A37501D" w14:textId="77777777" w:rsidR="00AD6269" w:rsidRDefault="00AD6269" w:rsidP="00AD6269">
      <w:pPr>
        <w:pStyle w:val="ListParagraph"/>
        <w:spacing w:line="360" w:lineRule="auto"/>
        <w:contextualSpacing w:val="0"/>
        <w:rPr>
          <w:rFonts w:ascii="Calibri" w:hAnsi="Calibri" w:cs="Arial"/>
        </w:rPr>
      </w:pPr>
    </w:p>
    <w:p w14:paraId="28AF2CCA" w14:textId="37EE6067" w:rsidR="00AD6269" w:rsidRPr="00983C67" w:rsidRDefault="00AD6269" w:rsidP="001D479E">
      <w:pPr>
        <w:spacing w:line="360" w:lineRule="auto"/>
        <w:jc w:val="both"/>
        <w:rPr>
          <w:sz w:val="24"/>
        </w:rPr>
      </w:pPr>
      <w:r w:rsidRPr="00983C67">
        <w:rPr>
          <w:sz w:val="24"/>
        </w:rPr>
        <w:t>Thank you</w:t>
      </w:r>
      <w:r w:rsidR="41801B27" w:rsidRPr="00983C67">
        <w:rPr>
          <w:sz w:val="24"/>
        </w:rPr>
        <w:t>,</w:t>
      </w:r>
      <w:r w:rsidRPr="00983C67">
        <w:rPr>
          <w:sz w:val="24"/>
        </w:rPr>
        <w:t xml:space="preserve"> Mr </w:t>
      </w:r>
      <w:r w:rsidR="00DB2CC0">
        <w:rPr>
          <w:sz w:val="24"/>
        </w:rPr>
        <w:t>Vice-</w:t>
      </w:r>
      <w:r w:rsidRPr="00983C67">
        <w:rPr>
          <w:sz w:val="24"/>
        </w:rPr>
        <w:t>President.</w:t>
      </w:r>
    </w:p>
    <w:p w14:paraId="5DAB6C7B" w14:textId="77777777" w:rsidR="00D81FC0" w:rsidRPr="00983C67" w:rsidRDefault="00DB2CC0" w:rsidP="001D479E">
      <w:pPr>
        <w:spacing w:line="360" w:lineRule="auto"/>
        <w:jc w:val="both"/>
        <w:rPr>
          <w:sz w:val="24"/>
          <w:szCs w:val="24"/>
        </w:rPr>
      </w:pPr>
    </w:p>
    <w:p w14:paraId="0A620842" w14:textId="3CED88E3" w:rsidR="31B74AA3" w:rsidRPr="00983C67" w:rsidRDefault="31B74AA3" w:rsidP="001D479E">
      <w:pPr>
        <w:spacing w:line="360" w:lineRule="auto"/>
        <w:jc w:val="both"/>
        <w:rPr>
          <w:sz w:val="24"/>
        </w:rPr>
      </w:pPr>
      <w:r w:rsidRPr="00983C67">
        <w:rPr>
          <w:sz w:val="24"/>
        </w:rPr>
        <w:t>Last November, I travelled to Guatemala and had the priv</w:t>
      </w:r>
      <w:r w:rsidR="513FE718" w:rsidRPr="00983C67">
        <w:rPr>
          <w:sz w:val="24"/>
        </w:rPr>
        <w:t xml:space="preserve">ilege of meeting civil society representatives and </w:t>
      </w:r>
      <w:r w:rsidR="04C17BEC" w:rsidRPr="00983C67">
        <w:rPr>
          <w:sz w:val="24"/>
        </w:rPr>
        <w:t>judges</w:t>
      </w:r>
      <w:r w:rsidR="65FFD8E4" w:rsidRPr="00983C67">
        <w:rPr>
          <w:sz w:val="24"/>
        </w:rPr>
        <w:t>,</w:t>
      </w:r>
      <w:r w:rsidR="04C17BEC" w:rsidRPr="00983C67">
        <w:rPr>
          <w:sz w:val="24"/>
        </w:rPr>
        <w:t xml:space="preserve"> who </w:t>
      </w:r>
      <w:r w:rsidR="067912B5" w:rsidRPr="00983C67">
        <w:rPr>
          <w:sz w:val="24"/>
        </w:rPr>
        <w:t xml:space="preserve">highlighted </w:t>
      </w:r>
      <w:r w:rsidR="04C17BEC" w:rsidRPr="00983C67">
        <w:rPr>
          <w:sz w:val="24"/>
        </w:rPr>
        <w:t>the challenging context they operate in</w:t>
      </w:r>
      <w:r w:rsidR="513FE718" w:rsidRPr="00983C67">
        <w:rPr>
          <w:sz w:val="24"/>
        </w:rPr>
        <w:t>.</w:t>
      </w:r>
    </w:p>
    <w:p w14:paraId="02EB378F" w14:textId="77777777" w:rsidR="3984BE25" w:rsidRPr="00983C67" w:rsidRDefault="3984BE25" w:rsidP="001D479E">
      <w:pPr>
        <w:spacing w:line="360" w:lineRule="auto"/>
        <w:jc w:val="both"/>
        <w:rPr>
          <w:sz w:val="24"/>
        </w:rPr>
      </w:pPr>
    </w:p>
    <w:p w14:paraId="296C8925" w14:textId="5381D5F2" w:rsidR="00AD6269" w:rsidRPr="00983C67" w:rsidRDefault="6D497BE1" w:rsidP="001D479E">
      <w:pPr>
        <w:spacing w:line="360" w:lineRule="auto"/>
        <w:jc w:val="both"/>
        <w:rPr>
          <w:sz w:val="24"/>
        </w:rPr>
      </w:pPr>
      <w:r w:rsidRPr="00983C67">
        <w:rPr>
          <w:sz w:val="24"/>
        </w:rPr>
        <w:t>We are</w:t>
      </w:r>
      <w:r w:rsidR="7AB0994B" w:rsidRPr="00983C67">
        <w:rPr>
          <w:sz w:val="24"/>
        </w:rPr>
        <w:t xml:space="preserve"> concerned by </w:t>
      </w:r>
      <w:r w:rsidR="43358CAA" w:rsidRPr="00983C67">
        <w:rPr>
          <w:sz w:val="24"/>
        </w:rPr>
        <w:t>threats to the rule of law</w:t>
      </w:r>
      <w:r w:rsidR="5E1ADB13" w:rsidRPr="00983C67">
        <w:rPr>
          <w:sz w:val="24"/>
        </w:rPr>
        <w:t xml:space="preserve"> in Guatemala</w:t>
      </w:r>
      <w:r w:rsidR="43358CAA" w:rsidRPr="00983C67">
        <w:rPr>
          <w:sz w:val="24"/>
        </w:rPr>
        <w:t>.</w:t>
      </w:r>
      <w:r w:rsidR="00545814" w:rsidRPr="00983C67">
        <w:rPr>
          <w:sz w:val="24"/>
        </w:rPr>
        <w:t xml:space="preserve"> </w:t>
      </w:r>
      <w:r w:rsidR="52A3A306" w:rsidRPr="00983C67">
        <w:rPr>
          <w:sz w:val="24"/>
        </w:rPr>
        <w:t>T</w:t>
      </w:r>
      <w:r w:rsidR="07D4C04F" w:rsidRPr="00983C67">
        <w:rPr>
          <w:sz w:val="24"/>
        </w:rPr>
        <w:t xml:space="preserve">he </w:t>
      </w:r>
      <w:r w:rsidR="00461F30" w:rsidRPr="00983C67">
        <w:rPr>
          <w:sz w:val="24"/>
        </w:rPr>
        <w:t xml:space="preserve">continued </w:t>
      </w:r>
      <w:r w:rsidR="07D4C04F" w:rsidRPr="00983C67">
        <w:rPr>
          <w:sz w:val="24"/>
        </w:rPr>
        <w:t xml:space="preserve">criminalisation of human rights defenders and </w:t>
      </w:r>
      <w:r w:rsidR="007F3487" w:rsidRPr="00983C67">
        <w:rPr>
          <w:sz w:val="24"/>
        </w:rPr>
        <w:t>members of the judiciary</w:t>
      </w:r>
      <w:r w:rsidR="00545814" w:rsidRPr="00983C67">
        <w:rPr>
          <w:sz w:val="24"/>
        </w:rPr>
        <w:t xml:space="preserve"> </w:t>
      </w:r>
      <w:r w:rsidR="1A1BAB15" w:rsidRPr="00983C67">
        <w:rPr>
          <w:sz w:val="24"/>
        </w:rPr>
        <w:t>is</w:t>
      </w:r>
      <w:r w:rsidR="6DD4A81A" w:rsidRPr="00983C67">
        <w:rPr>
          <w:sz w:val="24"/>
        </w:rPr>
        <w:t xml:space="preserve"> particularly worrying</w:t>
      </w:r>
      <w:r w:rsidR="00950E15" w:rsidRPr="00983C67">
        <w:rPr>
          <w:sz w:val="24"/>
        </w:rPr>
        <w:t xml:space="preserve">. </w:t>
      </w:r>
      <w:r w:rsidR="07D4C04F" w:rsidRPr="00983C67">
        <w:rPr>
          <w:sz w:val="24"/>
        </w:rPr>
        <w:t>We</w:t>
      </w:r>
      <w:r w:rsidR="695583F2" w:rsidRPr="00983C67">
        <w:rPr>
          <w:sz w:val="24"/>
        </w:rPr>
        <w:t xml:space="preserve"> u</w:t>
      </w:r>
      <w:r w:rsidR="00EF075C" w:rsidRPr="00983C67">
        <w:rPr>
          <w:sz w:val="24"/>
        </w:rPr>
        <w:t xml:space="preserve">rge the government to </w:t>
      </w:r>
      <w:r w:rsidR="5C74F38B" w:rsidRPr="00983C67">
        <w:rPr>
          <w:sz w:val="24"/>
        </w:rPr>
        <w:t>guarantee</w:t>
      </w:r>
      <w:r w:rsidR="00EF075C" w:rsidRPr="00983C67">
        <w:rPr>
          <w:sz w:val="24"/>
        </w:rPr>
        <w:t xml:space="preserve"> due process</w:t>
      </w:r>
      <w:r w:rsidR="00950E15" w:rsidRPr="00983C67">
        <w:rPr>
          <w:sz w:val="24"/>
        </w:rPr>
        <w:t xml:space="preserve">. </w:t>
      </w:r>
    </w:p>
    <w:p w14:paraId="6A05A809" w14:textId="77777777" w:rsidR="00BB0ADF" w:rsidRPr="00983C67" w:rsidRDefault="00BB0ADF" w:rsidP="001D479E">
      <w:pPr>
        <w:spacing w:line="360" w:lineRule="auto"/>
        <w:jc w:val="both"/>
        <w:rPr>
          <w:sz w:val="24"/>
        </w:rPr>
      </w:pPr>
    </w:p>
    <w:p w14:paraId="409A864C" w14:textId="132DCB33" w:rsidR="00950E15" w:rsidRPr="00983C67" w:rsidRDefault="4BB6E866" w:rsidP="001D479E">
      <w:pPr>
        <w:spacing w:line="360" w:lineRule="auto"/>
        <w:jc w:val="both"/>
        <w:rPr>
          <w:sz w:val="24"/>
        </w:rPr>
      </w:pPr>
      <w:r w:rsidRPr="00983C67">
        <w:rPr>
          <w:sz w:val="24"/>
        </w:rPr>
        <w:t xml:space="preserve">We </w:t>
      </w:r>
      <w:r w:rsidR="00950E15" w:rsidRPr="00983C67">
        <w:rPr>
          <w:sz w:val="24"/>
        </w:rPr>
        <w:t xml:space="preserve">note </w:t>
      </w:r>
      <w:r w:rsidR="00202085" w:rsidRPr="00983C67">
        <w:rPr>
          <w:sz w:val="24"/>
        </w:rPr>
        <w:t>the increasingly challenging environment for j</w:t>
      </w:r>
      <w:r w:rsidR="00BF3227" w:rsidRPr="00983C67">
        <w:rPr>
          <w:sz w:val="24"/>
        </w:rPr>
        <w:t xml:space="preserve">ournalists and </w:t>
      </w:r>
      <w:r w:rsidR="00044092" w:rsidRPr="00983C67">
        <w:rPr>
          <w:sz w:val="24"/>
        </w:rPr>
        <w:t xml:space="preserve">media </w:t>
      </w:r>
      <w:r w:rsidR="00950E15" w:rsidRPr="00983C67">
        <w:rPr>
          <w:sz w:val="24"/>
        </w:rPr>
        <w:t>organisations. We urge the government to protect media freedom</w:t>
      </w:r>
      <w:r w:rsidR="083E5641" w:rsidRPr="00983C67">
        <w:rPr>
          <w:sz w:val="24"/>
        </w:rPr>
        <w:t xml:space="preserve">, </w:t>
      </w:r>
      <w:r w:rsidR="00044092" w:rsidRPr="00983C67">
        <w:rPr>
          <w:sz w:val="24"/>
        </w:rPr>
        <w:t>ensure free</w:t>
      </w:r>
      <w:r w:rsidR="00044092" w:rsidRPr="00983C67">
        <w:rPr>
          <w:rFonts w:eastAsia="Arial" w:cs="Arial"/>
          <w:sz w:val="24"/>
        </w:rPr>
        <w:t xml:space="preserve"> </w:t>
      </w:r>
      <w:r w:rsidR="083E5641" w:rsidRPr="00983C67">
        <w:rPr>
          <w:rFonts w:eastAsia="Arial" w:cs="Arial"/>
          <w:sz w:val="24"/>
        </w:rPr>
        <w:t xml:space="preserve">access to information, and tackle </w:t>
      </w:r>
      <w:r w:rsidR="00044092" w:rsidRPr="00983C67">
        <w:rPr>
          <w:rFonts w:eastAsia="Arial" w:cs="Arial"/>
          <w:sz w:val="24"/>
        </w:rPr>
        <w:t>disinformation</w:t>
      </w:r>
      <w:r w:rsidR="083E5641" w:rsidRPr="00983C67">
        <w:rPr>
          <w:rFonts w:eastAsia="Arial" w:cs="Arial"/>
          <w:sz w:val="24"/>
        </w:rPr>
        <w:t>.</w:t>
      </w:r>
      <w:r w:rsidR="00950E15" w:rsidRPr="00983C67">
        <w:rPr>
          <w:sz w:val="24"/>
        </w:rPr>
        <w:t xml:space="preserve"> </w:t>
      </w:r>
    </w:p>
    <w:p w14:paraId="5A39BBE3" w14:textId="77777777" w:rsidR="00950E15" w:rsidRPr="00983C67" w:rsidRDefault="00950E15" w:rsidP="001D479E">
      <w:pPr>
        <w:spacing w:line="360" w:lineRule="auto"/>
        <w:jc w:val="both"/>
        <w:rPr>
          <w:sz w:val="24"/>
        </w:rPr>
      </w:pPr>
    </w:p>
    <w:p w14:paraId="16BA4E69" w14:textId="019FF478" w:rsidR="00950E15" w:rsidRPr="00983C67" w:rsidRDefault="00E9181E" w:rsidP="001D479E">
      <w:pPr>
        <w:spacing w:line="360" w:lineRule="auto"/>
        <w:jc w:val="both"/>
        <w:rPr>
          <w:sz w:val="24"/>
        </w:rPr>
      </w:pPr>
      <w:r w:rsidRPr="00983C67">
        <w:rPr>
          <w:sz w:val="24"/>
        </w:rPr>
        <w:t>While we recognise the positive steps that the Guatemalan government has taken on access to justice, w</w:t>
      </w:r>
      <w:r w:rsidR="00202085" w:rsidRPr="00983C67">
        <w:rPr>
          <w:sz w:val="24"/>
        </w:rPr>
        <w:t xml:space="preserve">e </w:t>
      </w:r>
      <w:r w:rsidRPr="00983C67">
        <w:rPr>
          <w:sz w:val="24"/>
        </w:rPr>
        <w:t>remain</w:t>
      </w:r>
      <w:r w:rsidR="00BF3227" w:rsidRPr="00983C67">
        <w:rPr>
          <w:sz w:val="24"/>
        </w:rPr>
        <w:t xml:space="preserve"> </w:t>
      </w:r>
      <w:r w:rsidR="00202085" w:rsidRPr="00983C67">
        <w:rPr>
          <w:sz w:val="24"/>
        </w:rPr>
        <w:t>concerned by</w:t>
      </w:r>
      <w:r w:rsidR="00D83B05" w:rsidRPr="00983C67">
        <w:rPr>
          <w:sz w:val="24"/>
        </w:rPr>
        <w:t xml:space="preserve"> the lack of new</w:t>
      </w:r>
      <w:r w:rsidR="00202085" w:rsidRPr="00983C67">
        <w:rPr>
          <w:sz w:val="24"/>
        </w:rPr>
        <w:t xml:space="preserve"> legislation </w:t>
      </w:r>
      <w:r w:rsidR="00BF3227" w:rsidRPr="00983C67">
        <w:rPr>
          <w:sz w:val="24"/>
        </w:rPr>
        <w:t>to</w:t>
      </w:r>
      <w:r w:rsidR="00202085" w:rsidRPr="00983C67">
        <w:rPr>
          <w:sz w:val="24"/>
        </w:rPr>
        <w:t xml:space="preserve"> </w:t>
      </w:r>
      <w:r w:rsidR="00BF3227" w:rsidRPr="00983C67">
        <w:rPr>
          <w:sz w:val="24"/>
        </w:rPr>
        <w:t>protect</w:t>
      </w:r>
      <w:r w:rsidR="00202085" w:rsidRPr="00983C67">
        <w:rPr>
          <w:sz w:val="24"/>
        </w:rPr>
        <w:t xml:space="preserve"> women and vulnerable groups. </w:t>
      </w:r>
    </w:p>
    <w:p w14:paraId="41C8F396" w14:textId="77777777" w:rsidR="0074714D" w:rsidRPr="00983C67" w:rsidRDefault="0074714D" w:rsidP="001D479E">
      <w:pPr>
        <w:spacing w:line="360" w:lineRule="auto"/>
        <w:jc w:val="both"/>
        <w:rPr>
          <w:sz w:val="24"/>
        </w:rPr>
      </w:pPr>
    </w:p>
    <w:p w14:paraId="49171E17" w14:textId="77777777" w:rsidR="0074714D" w:rsidRPr="00983C67" w:rsidRDefault="00084BC5" w:rsidP="001D479E">
      <w:pPr>
        <w:spacing w:line="360" w:lineRule="auto"/>
        <w:jc w:val="both"/>
        <w:rPr>
          <w:sz w:val="24"/>
        </w:rPr>
      </w:pPr>
      <w:r w:rsidRPr="00983C67">
        <w:rPr>
          <w:sz w:val="24"/>
        </w:rPr>
        <w:t xml:space="preserve">We recommend </w:t>
      </w:r>
      <w:r w:rsidR="38D24E32" w:rsidRPr="00983C67">
        <w:rPr>
          <w:sz w:val="24"/>
        </w:rPr>
        <w:t xml:space="preserve">that </w:t>
      </w:r>
      <w:r w:rsidRPr="00983C67">
        <w:rPr>
          <w:sz w:val="24"/>
        </w:rPr>
        <w:t xml:space="preserve">Guatemala: </w:t>
      </w:r>
    </w:p>
    <w:p w14:paraId="72A3D3EC" w14:textId="77777777" w:rsidR="0074714D" w:rsidRPr="00983C67" w:rsidRDefault="0074714D" w:rsidP="001D479E">
      <w:pPr>
        <w:spacing w:line="360" w:lineRule="auto"/>
        <w:jc w:val="both"/>
        <w:rPr>
          <w:sz w:val="24"/>
        </w:rPr>
      </w:pPr>
    </w:p>
    <w:p w14:paraId="02801344" w14:textId="77777777" w:rsidR="0074714D" w:rsidRPr="00983C67" w:rsidRDefault="513C6B5B" w:rsidP="001D479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983C67">
        <w:rPr>
          <w:sz w:val="24"/>
        </w:rPr>
        <w:t xml:space="preserve">Repeal and withdraw </w:t>
      </w:r>
      <w:r w:rsidR="5311E15D" w:rsidRPr="00983C67">
        <w:rPr>
          <w:sz w:val="24"/>
        </w:rPr>
        <w:t>legislation weakening the rule of law and endangering the fight against corruption</w:t>
      </w:r>
      <w:r w:rsidR="05FDF5AE" w:rsidRPr="00983C67">
        <w:rPr>
          <w:sz w:val="24"/>
        </w:rPr>
        <w:t>;</w:t>
      </w:r>
      <w:r w:rsidR="0066276B" w:rsidRPr="00983C67">
        <w:rPr>
          <w:sz w:val="24"/>
        </w:rPr>
        <w:t xml:space="preserve"> </w:t>
      </w:r>
    </w:p>
    <w:p w14:paraId="0D0B940D" w14:textId="77777777" w:rsidR="009B0182" w:rsidRPr="00983C67" w:rsidRDefault="009B0182" w:rsidP="001D479E">
      <w:pPr>
        <w:pStyle w:val="ListParagraph"/>
        <w:spacing w:line="360" w:lineRule="auto"/>
        <w:jc w:val="both"/>
        <w:rPr>
          <w:sz w:val="24"/>
        </w:rPr>
      </w:pPr>
    </w:p>
    <w:p w14:paraId="59610693" w14:textId="47C38242" w:rsidR="00FC4917" w:rsidRPr="00983C67" w:rsidRDefault="4384B207" w:rsidP="001D479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983C67">
        <w:rPr>
          <w:sz w:val="24"/>
        </w:rPr>
        <w:lastRenderedPageBreak/>
        <w:t>Protect and strengthen civi</w:t>
      </w:r>
      <w:r w:rsidR="17A6AA95" w:rsidRPr="00983C67">
        <w:rPr>
          <w:sz w:val="24"/>
        </w:rPr>
        <w:t>c</w:t>
      </w:r>
      <w:r w:rsidRPr="00983C67">
        <w:rPr>
          <w:sz w:val="24"/>
        </w:rPr>
        <w:t xml:space="preserve"> space by </w:t>
      </w:r>
      <w:r w:rsidR="53B70B7E" w:rsidRPr="00983C67">
        <w:rPr>
          <w:sz w:val="24"/>
        </w:rPr>
        <w:t>adopting</w:t>
      </w:r>
      <w:r w:rsidR="1363C418" w:rsidRPr="00983C67">
        <w:rPr>
          <w:sz w:val="24"/>
        </w:rPr>
        <w:t xml:space="preserve"> a public policy for the protection of human rights defenders </w:t>
      </w:r>
      <w:r w:rsidR="0CF18E17" w:rsidRPr="00983C67">
        <w:rPr>
          <w:sz w:val="24"/>
        </w:rPr>
        <w:t>as well as</w:t>
      </w:r>
      <w:r w:rsidR="00FC4917" w:rsidRPr="00983C67">
        <w:rPr>
          <w:sz w:val="24"/>
        </w:rPr>
        <w:t xml:space="preserve"> </w:t>
      </w:r>
      <w:r w:rsidR="00BF3227" w:rsidRPr="00983C67">
        <w:rPr>
          <w:sz w:val="24"/>
        </w:rPr>
        <w:t xml:space="preserve">a </w:t>
      </w:r>
      <w:r w:rsidR="00BB0ADF" w:rsidRPr="00983C67">
        <w:rPr>
          <w:sz w:val="24"/>
        </w:rPr>
        <w:t>mechanism</w:t>
      </w:r>
      <w:r w:rsidR="00FC4917" w:rsidRPr="00983C67">
        <w:rPr>
          <w:sz w:val="24"/>
        </w:rPr>
        <w:t xml:space="preserve"> for the protection of journalists</w:t>
      </w:r>
      <w:r w:rsidR="00E9181E" w:rsidRPr="00983C67">
        <w:rPr>
          <w:sz w:val="24"/>
        </w:rPr>
        <w:t xml:space="preserve">, guaranteeing that </w:t>
      </w:r>
      <w:r w:rsidR="5F947536" w:rsidRPr="00983C67">
        <w:rPr>
          <w:sz w:val="24"/>
        </w:rPr>
        <w:t>they</w:t>
      </w:r>
      <w:r w:rsidR="00E9181E" w:rsidRPr="00983C67">
        <w:rPr>
          <w:sz w:val="24"/>
        </w:rPr>
        <w:t xml:space="preserve"> will receive both political support and sufficient resources</w:t>
      </w:r>
      <w:r w:rsidR="555365E9" w:rsidRPr="00983C67">
        <w:rPr>
          <w:sz w:val="24"/>
        </w:rPr>
        <w:t>;</w:t>
      </w:r>
    </w:p>
    <w:p w14:paraId="0E27B00A" w14:textId="77777777" w:rsidR="009B0182" w:rsidRPr="00983C67" w:rsidRDefault="009B0182" w:rsidP="001D479E">
      <w:pPr>
        <w:pStyle w:val="ListParagraph"/>
        <w:spacing w:line="360" w:lineRule="auto"/>
        <w:jc w:val="both"/>
        <w:rPr>
          <w:sz w:val="24"/>
        </w:rPr>
      </w:pPr>
    </w:p>
    <w:p w14:paraId="73AAF795" w14:textId="77777777" w:rsidR="00BB0ADF" w:rsidRPr="00983C67" w:rsidRDefault="005D5AE1" w:rsidP="001D479E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983C67">
        <w:rPr>
          <w:sz w:val="24"/>
        </w:rPr>
        <w:t xml:space="preserve">Enhance the promotion and protection of the rights of women and girls, including </w:t>
      </w:r>
      <w:r w:rsidR="00461F30" w:rsidRPr="00983C67">
        <w:rPr>
          <w:sz w:val="24"/>
        </w:rPr>
        <w:t>strengthening th</w:t>
      </w:r>
      <w:r w:rsidR="007F3487" w:rsidRPr="00983C67">
        <w:rPr>
          <w:sz w:val="24"/>
        </w:rPr>
        <w:t>ose</w:t>
      </w:r>
      <w:r w:rsidR="00461F30" w:rsidRPr="00983C67">
        <w:rPr>
          <w:sz w:val="24"/>
        </w:rPr>
        <w:t xml:space="preserve"> institutions, such as the Presidential Secretariat for Women, dedicated to eliminating violence against women and girls.</w:t>
      </w:r>
    </w:p>
    <w:p w14:paraId="60061E4C" w14:textId="77777777" w:rsidR="3984BE25" w:rsidRPr="00983C67" w:rsidRDefault="3984BE25" w:rsidP="001D479E">
      <w:pPr>
        <w:spacing w:line="360" w:lineRule="auto"/>
        <w:jc w:val="both"/>
        <w:rPr>
          <w:sz w:val="24"/>
        </w:rPr>
      </w:pPr>
    </w:p>
    <w:p w14:paraId="4072EA21" w14:textId="68C89214" w:rsidR="6323A3A1" w:rsidRPr="00983C67" w:rsidRDefault="6323A3A1" w:rsidP="001D479E">
      <w:pPr>
        <w:spacing w:line="360" w:lineRule="auto"/>
        <w:jc w:val="both"/>
        <w:rPr>
          <w:sz w:val="24"/>
        </w:rPr>
      </w:pPr>
      <w:r w:rsidRPr="00983C67">
        <w:rPr>
          <w:sz w:val="24"/>
        </w:rPr>
        <w:t>Thank you</w:t>
      </w:r>
      <w:r w:rsidR="00983C67" w:rsidRPr="00983C67">
        <w:rPr>
          <w:sz w:val="24"/>
        </w:rPr>
        <w:t>.</w:t>
      </w:r>
    </w:p>
    <w:sectPr w:rsidR="6323A3A1" w:rsidRPr="00983C6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906783" w:rsidRDefault="00906783" w:rsidP="00AD6269">
      <w:pPr>
        <w:spacing w:line="240" w:lineRule="auto"/>
      </w:pPr>
      <w:r>
        <w:separator/>
      </w:r>
    </w:p>
  </w:endnote>
  <w:endnote w:type="continuationSeparator" w:id="0">
    <w:p w14:paraId="3656B9AB" w14:textId="77777777" w:rsidR="00906783" w:rsidRDefault="00906783" w:rsidP="00AD6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FD9C" w14:textId="77777777" w:rsidR="00906783" w:rsidRDefault="00906783" w:rsidP="00AD6269">
      <w:pPr>
        <w:spacing w:line="240" w:lineRule="auto"/>
      </w:pPr>
      <w:r>
        <w:separator/>
      </w:r>
    </w:p>
  </w:footnote>
  <w:footnote w:type="continuationSeparator" w:id="0">
    <w:p w14:paraId="4B94D5A5" w14:textId="77777777" w:rsidR="00906783" w:rsidRDefault="00906783" w:rsidP="00AD62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C009A" w14:textId="77777777" w:rsidR="00AD6269" w:rsidRDefault="00AD6269">
    <w:pPr>
      <w:pStyle w:val="Header"/>
    </w:pPr>
    <w:r w:rsidRPr="00F9134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D30B66" wp14:editId="2C690BA5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1562100" cy="1333500"/>
          <wp:effectExtent l="19050" t="0" r="0" b="0"/>
          <wp:wrapTopAndBottom/>
          <wp:docPr id="2" name="Picture 1" descr="22 FCO_UKM_CH_GVA_PS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 FCO_UKM_CH_GVA_PS_B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6E04"/>
    <w:multiLevelType w:val="hybridMultilevel"/>
    <w:tmpl w:val="6A222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69"/>
    <w:rsid w:val="00000F5B"/>
    <w:rsid w:val="00044092"/>
    <w:rsid w:val="00045233"/>
    <w:rsid w:val="00084BC5"/>
    <w:rsid w:val="00177C87"/>
    <w:rsid w:val="001D479E"/>
    <w:rsid w:val="00202085"/>
    <w:rsid w:val="00203423"/>
    <w:rsid w:val="0021478D"/>
    <w:rsid w:val="00223116"/>
    <w:rsid w:val="00341C2D"/>
    <w:rsid w:val="003F3883"/>
    <w:rsid w:val="0040670E"/>
    <w:rsid w:val="00461F30"/>
    <w:rsid w:val="00463AFE"/>
    <w:rsid w:val="00525CC9"/>
    <w:rsid w:val="00545814"/>
    <w:rsid w:val="00561380"/>
    <w:rsid w:val="005D5AE1"/>
    <w:rsid w:val="006404BC"/>
    <w:rsid w:val="0066276B"/>
    <w:rsid w:val="006921B3"/>
    <w:rsid w:val="0074714D"/>
    <w:rsid w:val="007A5756"/>
    <w:rsid w:val="007F3487"/>
    <w:rsid w:val="008D4D8E"/>
    <w:rsid w:val="008F7822"/>
    <w:rsid w:val="00906783"/>
    <w:rsid w:val="00950E15"/>
    <w:rsid w:val="00965C80"/>
    <w:rsid w:val="00983C67"/>
    <w:rsid w:val="00993EC0"/>
    <w:rsid w:val="00997C60"/>
    <w:rsid w:val="009B0182"/>
    <w:rsid w:val="00A2232E"/>
    <w:rsid w:val="00AD6269"/>
    <w:rsid w:val="00AE5DDF"/>
    <w:rsid w:val="00B347C6"/>
    <w:rsid w:val="00BB0ADF"/>
    <w:rsid w:val="00BC37B9"/>
    <w:rsid w:val="00BD6644"/>
    <w:rsid w:val="00BF3227"/>
    <w:rsid w:val="00C762FA"/>
    <w:rsid w:val="00D83B05"/>
    <w:rsid w:val="00DB2CC0"/>
    <w:rsid w:val="00E9181E"/>
    <w:rsid w:val="00EF075C"/>
    <w:rsid w:val="00F41C17"/>
    <w:rsid w:val="00FC4917"/>
    <w:rsid w:val="04C17BEC"/>
    <w:rsid w:val="05FDF5AE"/>
    <w:rsid w:val="067912B5"/>
    <w:rsid w:val="07D4C04F"/>
    <w:rsid w:val="083E5641"/>
    <w:rsid w:val="09240362"/>
    <w:rsid w:val="0A3925A0"/>
    <w:rsid w:val="0AFF94ED"/>
    <w:rsid w:val="0CF18E17"/>
    <w:rsid w:val="11E0663B"/>
    <w:rsid w:val="12F1FE97"/>
    <w:rsid w:val="1363C418"/>
    <w:rsid w:val="13660B61"/>
    <w:rsid w:val="17A6AA95"/>
    <w:rsid w:val="17F572FF"/>
    <w:rsid w:val="187FDAB4"/>
    <w:rsid w:val="191CF10F"/>
    <w:rsid w:val="1A1BAB15"/>
    <w:rsid w:val="1F5F2E5A"/>
    <w:rsid w:val="26C3680C"/>
    <w:rsid w:val="27F697E9"/>
    <w:rsid w:val="2BDD92BA"/>
    <w:rsid w:val="2E91B7FA"/>
    <w:rsid w:val="30E11E35"/>
    <w:rsid w:val="31B74AA3"/>
    <w:rsid w:val="31DA7751"/>
    <w:rsid w:val="32EFE9F0"/>
    <w:rsid w:val="3749FFA4"/>
    <w:rsid w:val="38D24E32"/>
    <w:rsid w:val="3984BE25"/>
    <w:rsid w:val="3A11D9AC"/>
    <w:rsid w:val="3C5B2AAA"/>
    <w:rsid w:val="3DEA9B8D"/>
    <w:rsid w:val="3E3C447B"/>
    <w:rsid w:val="41801B27"/>
    <w:rsid w:val="43358CAA"/>
    <w:rsid w:val="4384B207"/>
    <w:rsid w:val="441887CC"/>
    <w:rsid w:val="452B49CA"/>
    <w:rsid w:val="456E7366"/>
    <w:rsid w:val="461A160D"/>
    <w:rsid w:val="4678DDB5"/>
    <w:rsid w:val="48F73537"/>
    <w:rsid w:val="4BB6E866"/>
    <w:rsid w:val="4C93139E"/>
    <w:rsid w:val="4CDFBD5C"/>
    <w:rsid w:val="4D795509"/>
    <w:rsid w:val="4F605A91"/>
    <w:rsid w:val="513C6B5B"/>
    <w:rsid w:val="513FE718"/>
    <w:rsid w:val="52A3A306"/>
    <w:rsid w:val="5311E15D"/>
    <w:rsid w:val="53937D74"/>
    <w:rsid w:val="53B70B7E"/>
    <w:rsid w:val="54D5CD39"/>
    <w:rsid w:val="552058AC"/>
    <w:rsid w:val="555365E9"/>
    <w:rsid w:val="56BC290D"/>
    <w:rsid w:val="590E9A5A"/>
    <w:rsid w:val="5AE33A51"/>
    <w:rsid w:val="5C74F38B"/>
    <w:rsid w:val="5CEC521B"/>
    <w:rsid w:val="5E1ADB13"/>
    <w:rsid w:val="5F947536"/>
    <w:rsid w:val="6323A3A1"/>
    <w:rsid w:val="65FFD8E4"/>
    <w:rsid w:val="68760ABE"/>
    <w:rsid w:val="695583F2"/>
    <w:rsid w:val="6D497BE1"/>
    <w:rsid w:val="6DD4A81A"/>
    <w:rsid w:val="6E2B1E1A"/>
    <w:rsid w:val="7549D1F3"/>
    <w:rsid w:val="776E5269"/>
    <w:rsid w:val="794F0A4C"/>
    <w:rsid w:val="7967749B"/>
    <w:rsid w:val="7AB0994B"/>
    <w:rsid w:val="7F5F2C48"/>
    <w:rsid w:val="7F913E58"/>
    <w:rsid w:val="7F9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9D4C"/>
  <w15:chartTrackingRefBased/>
  <w15:docId w15:val="{08EA479B-FCB4-49A1-B93A-53CC447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69"/>
    <w:pPr>
      <w:spacing w:after="0"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269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6269"/>
  </w:style>
  <w:style w:type="paragraph" w:styleId="Footer">
    <w:name w:val="footer"/>
    <w:basedOn w:val="Normal"/>
    <w:link w:val="FooterChar"/>
    <w:uiPriority w:val="99"/>
    <w:unhideWhenUsed/>
    <w:rsid w:val="00AD6269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6269"/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List Paragraph2,MAIN CONTENT,Normal numbered,List Paragraph12,OBC Bullet,L"/>
    <w:basedOn w:val="Normal"/>
    <w:link w:val="ListParagraphChar"/>
    <w:uiPriority w:val="34"/>
    <w:qFormat/>
    <w:rsid w:val="00AD6269"/>
    <w:pPr>
      <w:ind w:left="720"/>
      <w:contextualSpacing/>
    </w:p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List Paragraph2 Char"/>
    <w:basedOn w:val="DefaultParagraphFont"/>
    <w:link w:val="ListParagraph"/>
    <w:uiPriority w:val="34"/>
    <w:qFormat/>
    <w:locked/>
    <w:rsid w:val="00AD6269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61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F30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F30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F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34197-46CA-4E6A-AA66-9964571B8B63}"/>
</file>

<file path=customXml/itemProps2.xml><?xml version="1.0" encoding="utf-8"?>
<ds:datastoreItem xmlns:ds="http://schemas.openxmlformats.org/officeDocument/2006/customXml" ds:itemID="{E17A9E1B-90FB-4707-80C2-85A50D531620}"/>
</file>

<file path=customXml/itemProps3.xml><?xml version="1.0" encoding="utf-8"?>
<ds:datastoreItem xmlns:ds="http://schemas.openxmlformats.org/officeDocument/2006/customXml" ds:itemID="{878CA543-C0E5-4692-B256-49EF0100A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Gallardo (Sensitive)</dc:creator>
  <cp:keywords/>
  <dc:description/>
  <cp:lastModifiedBy>Kameni Chaddha</cp:lastModifiedBy>
  <cp:revision>2</cp:revision>
  <cp:lastPrinted>2023-01-24T08:41:00Z</cp:lastPrinted>
  <dcterms:created xsi:type="dcterms:W3CDTF">2023-01-26T09:58:00Z</dcterms:created>
  <dcterms:modified xsi:type="dcterms:W3CDTF">2023-01-26T09:58:00Z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MediaServiceImageTags">
    <vt:lpwstr/>
  </property>
</Properties>
</file>