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BDD2" w14:textId="77777777" w:rsidR="00867831" w:rsidRDefault="00B4147D" w:rsidP="00AA2A5D">
      <w:pPr>
        <w:spacing w:after="0" w:line="360" w:lineRule="auto"/>
        <w:rPr>
          <w:b/>
        </w:rPr>
      </w:pPr>
    </w:p>
    <w:p w14:paraId="2A89D375" w14:textId="77777777" w:rsidR="00482E7A" w:rsidRPr="006612D8" w:rsidRDefault="00BC0B6E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0481E724" w14:textId="77777777" w:rsidR="00482E7A" w:rsidRPr="006612D8" w:rsidRDefault="00B4147D" w:rsidP="00482E7A">
      <w:pPr>
        <w:spacing w:after="0" w:line="360" w:lineRule="auto"/>
        <w:jc w:val="right"/>
        <w:rPr>
          <w:b/>
          <w:i/>
          <w:lang w:val="en-US"/>
        </w:rPr>
      </w:pPr>
    </w:p>
    <w:p w14:paraId="068D11AF" w14:textId="77777777" w:rsidR="00482E7A" w:rsidRPr="006612D8" w:rsidRDefault="00BC0B6E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CD0087">
        <w:rPr>
          <w:b/>
          <w:sz w:val="32"/>
          <w:szCs w:val="32"/>
          <w:lang w:val="en-US"/>
        </w:rPr>
        <w:t>Czechia</w:t>
      </w:r>
    </w:p>
    <w:p w14:paraId="6CEC07E1" w14:textId="77777777" w:rsidR="00482E7A" w:rsidRDefault="00CD0087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23 January 2023</w:t>
      </w:r>
    </w:p>
    <w:p w14:paraId="35F725C2" w14:textId="77777777" w:rsidR="00CD0087" w:rsidRPr="006612D8" w:rsidRDefault="00CD0087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 15 seconds</w:t>
      </w:r>
    </w:p>
    <w:p w14:paraId="65704BA1" w14:textId="77777777" w:rsidR="00482E7A" w:rsidRPr="006612D8" w:rsidRDefault="00B4147D" w:rsidP="00482E7A">
      <w:pPr>
        <w:spacing w:after="0" w:line="360" w:lineRule="auto"/>
        <w:jc w:val="center"/>
        <w:rPr>
          <w:lang w:val="en-US"/>
        </w:rPr>
      </w:pPr>
    </w:p>
    <w:p w14:paraId="20125C9F" w14:textId="77777777" w:rsidR="00482E7A" w:rsidRPr="00841A6C" w:rsidRDefault="00BC0B6E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7B780046" w14:textId="77777777" w:rsidR="00482E7A" w:rsidRPr="00841A6C" w:rsidRDefault="00BC0B6E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45AF6654" w14:textId="77777777" w:rsidR="00482E7A" w:rsidRPr="00482E7A" w:rsidRDefault="00B4147D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74F589BE" w14:textId="77777777" w:rsidR="0024171A" w:rsidRPr="00482E7A" w:rsidRDefault="00B4147D" w:rsidP="00482E7A">
      <w:pPr>
        <w:spacing w:after="0" w:line="360" w:lineRule="auto"/>
        <w:jc w:val="left"/>
        <w:rPr>
          <w:lang w:val="en-US"/>
        </w:rPr>
      </w:pPr>
    </w:p>
    <w:p w14:paraId="0AB22714" w14:textId="77777777" w:rsidR="00482E7A" w:rsidRDefault="00BC0B6E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 the distinguished delegation of</w:t>
      </w:r>
      <w:r w:rsidR="00CD0087">
        <w:rPr>
          <w:lang w:val="en-US"/>
        </w:rPr>
        <w:t xml:space="preserve"> Czechia </w:t>
      </w:r>
      <w:r>
        <w:rPr>
          <w:lang w:val="en-US"/>
        </w:rPr>
        <w:t>and wishes to thank for the information provided in the introductory statement and in the national report</w:t>
      </w:r>
      <w:r w:rsidR="00CD0087">
        <w:rPr>
          <w:lang w:val="en-US"/>
        </w:rPr>
        <w:t xml:space="preserve"> as well as for Czechia’s strong support for human rights.</w:t>
      </w:r>
    </w:p>
    <w:p w14:paraId="6F91D0DA" w14:textId="77777777" w:rsidR="008866DB" w:rsidRDefault="00B4147D" w:rsidP="00482E7A">
      <w:pPr>
        <w:spacing w:after="0" w:line="360" w:lineRule="auto"/>
        <w:jc w:val="left"/>
        <w:rPr>
          <w:lang w:val="en-US"/>
        </w:rPr>
      </w:pPr>
    </w:p>
    <w:p w14:paraId="480629F0" w14:textId="77777777" w:rsidR="0024171A" w:rsidRDefault="00BC0B6E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CD0087">
        <w:rPr>
          <w:lang w:val="en-US"/>
        </w:rPr>
        <w:t>Czechia</w:t>
      </w:r>
    </w:p>
    <w:p w14:paraId="2F83C803" w14:textId="77777777" w:rsidR="0013510E" w:rsidRDefault="00BC0B6E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CD0087">
        <w:rPr>
          <w:lang w:val="en-US"/>
        </w:rPr>
        <w:t>Ratify the Council of Europe Convention on preventing and combating violence against women and domestic violence (Istanbul Convention)</w:t>
      </w:r>
      <w:r w:rsidR="0018252C">
        <w:rPr>
          <w:lang w:val="en-US"/>
        </w:rPr>
        <w:t>,</w:t>
      </w:r>
    </w:p>
    <w:p w14:paraId="6D9CDD2D" w14:textId="77777777" w:rsidR="0013510E" w:rsidRDefault="00BC0B6E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CD0087">
        <w:rPr>
          <w:lang w:val="en-US"/>
        </w:rPr>
        <w:t xml:space="preserve">Intensify efforts to effectively address hate speech, </w:t>
      </w:r>
      <w:r w:rsidR="0018252C">
        <w:rPr>
          <w:lang w:val="en-US"/>
        </w:rPr>
        <w:t xml:space="preserve">both </w:t>
      </w:r>
      <w:r w:rsidR="00CD0087">
        <w:rPr>
          <w:lang w:val="en-US"/>
        </w:rPr>
        <w:t>online and offline</w:t>
      </w:r>
      <w:r w:rsidR="0018252C">
        <w:rPr>
          <w:lang w:val="en-US"/>
        </w:rPr>
        <w:t>, including against certain individuals and marginalized and disadvantaged groups,</w:t>
      </w:r>
    </w:p>
    <w:p w14:paraId="35DDE921" w14:textId="77777777" w:rsidR="00347937" w:rsidRPr="009D60C7" w:rsidRDefault="00BC0B6E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1115FC">
        <w:rPr>
          <w:lang w:val="en-US"/>
        </w:rPr>
        <w:t>Further strengthen efforts to effectively prevent, combat and investigate cases of trafficking in persons, including trafficking, sale and sexual exploitation of children,</w:t>
      </w:r>
    </w:p>
    <w:p w14:paraId="1D45727A" w14:textId="77777777" w:rsidR="009D60C7" w:rsidRPr="001115FC" w:rsidRDefault="00BC0B6E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4. </w:t>
      </w:r>
      <w:r w:rsidR="00B45BD0">
        <w:rPr>
          <w:lang w:val="en-US"/>
        </w:rPr>
        <w:t xml:space="preserve">Take effective steps to proscribe in the law all </w:t>
      </w:r>
      <w:r w:rsidR="001115FC">
        <w:rPr>
          <w:lang w:val="en-US"/>
        </w:rPr>
        <w:t>forms of violence, including corporal punishment, in education settings,</w:t>
      </w:r>
    </w:p>
    <w:p w14:paraId="0C4583D9" w14:textId="77777777" w:rsidR="005279B9" w:rsidRDefault="00B4147D" w:rsidP="00D17C04">
      <w:pPr>
        <w:spacing w:after="0" w:line="360" w:lineRule="auto"/>
        <w:jc w:val="left"/>
        <w:rPr>
          <w:lang w:val="en-US"/>
        </w:rPr>
      </w:pPr>
      <w:bookmarkStart w:id="0" w:name="_GoBack"/>
      <w:bookmarkEnd w:id="0"/>
    </w:p>
    <w:p w14:paraId="61DFC0EB" w14:textId="77777777" w:rsidR="00D12094" w:rsidRPr="00482E7A" w:rsidRDefault="00CD0087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wish you a successful UPR.</w:t>
      </w:r>
      <w:r w:rsidR="00BC0B6E">
        <w:rPr>
          <w:lang w:val="en-US"/>
        </w:rPr>
        <w:t xml:space="preserve"> </w:t>
      </w:r>
      <w:r>
        <w:rPr>
          <w:lang w:val="en-US"/>
        </w:rPr>
        <w:t>T</w:t>
      </w:r>
      <w:r w:rsidR="00BC0B6E">
        <w:rPr>
          <w:lang w:val="en-US"/>
        </w:rPr>
        <w:t>hank you.</w:t>
      </w:r>
    </w:p>
    <w:sectPr w:rsidR="00D12094" w:rsidRPr="00482E7A" w:rsidSect="00506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B8D0" w14:textId="77777777" w:rsidR="00B4147D" w:rsidRDefault="00B4147D">
      <w:pPr>
        <w:spacing w:after="0"/>
      </w:pPr>
      <w:r>
        <w:separator/>
      </w:r>
    </w:p>
  </w:endnote>
  <w:endnote w:type="continuationSeparator" w:id="0">
    <w:p w14:paraId="7F87D071" w14:textId="77777777" w:rsidR="00B4147D" w:rsidRDefault="00B41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066E5" w14:textId="77777777" w:rsidR="00841A6C" w:rsidRDefault="00B41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F6AD" w14:textId="77777777" w:rsidR="00506A00" w:rsidRPr="00482E7A" w:rsidRDefault="00BC0B6E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11C92AD5" w14:textId="77777777" w:rsidR="00506A00" w:rsidRPr="00506A00" w:rsidRDefault="00B4147D">
    <w:pPr>
      <w:pStyle w:val="Fuzeile"/>
      <w:rPr>
        <w:lang w:val="fr-CH"/>
      </w:rPr>
    </w:pPr>
  </w:p>
  <w:p w14:paraId="6D7CFB01" w14:textId="77777777" w:rsidR="00506A00" w:rsidRPr="00506A00" w:rsidRDefault="00B4147D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3AAD" w14:textId="77777777" w:rsidR="00BC4509" w:rsidRPr="00482E7A" w:rsidRDefault="00BC0B6E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FE7F" w14:textId="77777777" w:rsidR="00B4147D" w:rsidRDefault="00B4147D">
      <w:pPr>
        <w:spacing w:after="0"/>
      </w:pPr>
      <w:r>
        <w:separator/>
      </w:r>
    </w:p>
  </w:footnote>
  <w:footnote w:type="continuationSeparator" w:id="0">
    <w:p w14:paraId="6196F605" w14:textId="77777777" w:rsidR="00B4147D" w:rsidRDefault="00B41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313A" w14:textId="77777777" w:rsidR="00841A6C" w:rsidRDefault="00B41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FA08" w14:textId="77777777" w:rsidR="00BC4509" w:rsidRDefault="00BC0B6E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F36637" w:rsidRPr="000C46D4" w14:paraId="40767A81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5F4623BD" w14:textId="77777777" w:rsidR="00AA2A5D" w:rsidRDefault="00BC0B6E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2836685D" wp14:editId="4A4E6FC2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0D5EE97" w14:textId="77777777" w:rsidR="00AA2A5D" w:rsidRDefault="00BC0B6E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4A2EE408" w14:textId="77777777" w:rsidR="00AA2A5D" w:rsidRDefault="00BC0B6E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03EEE432" w14:textId="77777777" w:rsidR="00AA2A5D" w:rsidRDefault="00B4147D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7EB50B1B" w14:textId="77777777" w:rsidR="00AA2A5D" w:rsidRDefault="00BC0B6E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02780CD0" w14:textId="77777777" w:rsidR="00AA2A5D" w:rsidRDefault="00BC0B6E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529040BB" w14:textId="77777777" w:rsidR="00AA2A5D" w:rsidRDefault="00B4147D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0310367B" w14:textId="77777777" w:rsidR="00AA2A5D" w:rsidRDefault="00BC0B6E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2006D06C" w14:textId="77777777" w:rsidR="00CD302A" w:rsidRPr="00482E7A" w:rsidRDefault="00BC0B6E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1C468B58" w14:textId="77777777" w:rsidR="00BC4509" w:rsidRPr="00482E7A" w:rsidRDefault="00B4147D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D2F6A21E">
      <w:start w:val="1"/>
      <w:numFmt w:val="decimal"/>
      <w:lvlText w:val="%1)"/>
      <w:lvlJc w:val="left"/>
      <w:pPr>
        <w:ind w:left="720" w:hanging="360"/>
      </w:pPr>
    </w:lvl>
    <w:lvl w:ilvl="1" w:tplc="E6A02D24">
      <w:start w:val="1"/>
      <w:numFmt w:val="lowerLetter"/>
      <w:lvlText w:val="%2."/>
      <w:lvlJc w:val="left"/>
      <w:pPr>
        <w:ind w:left="1440" w:hanging="360"/>
      </w:pPr>
    </w:lvl>
    <w:lvl w:ilvl="2" w:tplc="228A63C8">
      <w:start w:val="1"/>
      <w:numFmt w:val="lowerRoman"/>
      <w:lvlText w:val="%3."/>
      <w:lvlJc w:val="right"/>
      <w:pPr>
        <w:ind w:left="2160" w:hanging="180"/>
      </w:pPr>
    </w:lvl>
    <w:lvl w:ilvl="3" w:tplc="5C604828">
      <w:start w:val="1"/>
      <w:numFmt w:val="decimal"/>
      <w:lvlText w:val="%4."/>
      <w:lvlJc w:val="left"/>
      <w:pPr>
        <w:ind w:left="2880" w:hanging="360"/>
      </w:pPr>
    </w:lvl>
    <w:lvl w:ilvl="4" w:tplc="7CB842D2">
      <w:start w:val="1"/>
      <w:numFmt w:val="lowerLetter"/>
      <w:lvlText w:val="%5."/>
      <w:lvlJc w:val="left"/>
      <w:pPr>
        <w:ind w:left="3600" w:hanging="360"/>
      </w:pPr>
    </w:lvl>
    <w:lvl w:ilvl="5" w:tplc="F370C47A">
      <w:start w:val="1"/>
      <w:numFmt w:val="lowerRoman"/>
      <w:lvlText w:val="%6."/>
      <w:lvlJc w:val="right"/>
      <w:pPr>
        <w:ind w:left="4320" w:hanging="180"/>
      </w:pPr>
    </w:lvl>
    <w:lvl w:ilvl="6" w:tplc="06F435A8">
      <w:start w:val="1"/>
      <w:numFmt w:val="decimal"/>
      <w:lvlText w:val="%7."/>
      <w:lvlJc w:val="left"/>
      <w:pPr>
        <w:ind w:left="5040" w:hanging="360"/>
      </w:pPr>
    </w:lvl>
    <w:lvl w:ilvl="7" w:tplc="E7E26C08">
      <w:start w:val="1"/>
      <w:numFmt w:val="lowerLetter"/>
      <w:lvlText w:val="%8."/>
      <w:lvlJc w:val="left"/>
      <w:pPr>
        <w:ind w:left="5760" w:hanging="360"/>
      </w:pPr>
    </w:lvl>
    <w:lvl w:ilvl="8" w:tplc="F81CCD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949A66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E4C3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07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C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85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64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0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C3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63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22F4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B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80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A2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0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A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48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8B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6C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F36637"/>
    <w:rsid w:val="000C46D4"/>
    <w:rsid w:val="001115FC"/>
    <w:rsid w:val="0018252C"/>
    <w:rsid w:val="0057101A"/>
    <w:rsid w:val="00B4147D"/>
    <w:rsid w:val="00B45BD0"/>
    <w:rsid w:val="00BC0B6E"/>
    <w:rsid w:val="00CD0087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144F8A"/>
  <w15:docId w15:val="{DBB39C65-63F9-4DDF-A006-FEF78553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C56A3-1AA3-48AD-87D7-9E76A8DFA870}"/>
</file>

<file path=customXml/itemProps2.xml><?xml version="1.0" encoding="utf-8"?>
<ds:datastoreItem xmlns:ds="http://schemas.openxmlformats.org/officeDocument/2006/customXml" ds:itemID="{AD3604F4-9934-4226-9A20-76BB6955B9F4}"/>
</file>

<file path=customXml/itemProps3.xml><?xml version="1.0" encoding="utf-8"?>
<ds:datastoreItem xmlns:ds="http://schemas.openxmlformats.org/officeDocument/2006/customXml" ds:itemID="{668CD214-960E-40F7-909A-403B030B889A}"/>
</file>

<file path=customXml/itemProps4.xml><?xml version="1.0" encoding="utf-8"?>
<ds:datastoreItem xmlns:ds="http://schemas.openxmlformats.org/officeDocument/2006/customXml" ds:itemID="{199589A9-7D5B-4AEA-A184-DC521EF37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5</cp:revision>
  <cp:lastPrinted>2020-11-12T10:34:00Z</cp:lastPrinted>
  <dcterms:created xsi:type="dcterms:W3CDTF">2020-11-12T10:35:00Z</dcterms:created>
  <dcterms:modified xsi:type="dcterms:W3CDTF">2023-01-20T10:53:00Z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