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D60" w:rsidRPr="00974905" w:rsidRDefault="00A30D60" w:rsidP="00A30D60">
      <w:pPr>
        <w:jc w:val="center"/>
        <w:rPr>
          <w:rFonts w:ascii="StobiSerif Regular" w:hAnsi="StobiSerif Regular" w:cs="Times New Roman"/>
          <w:sz w:val="24"/>
          <w:szCs w:val="24"/>
        </w:rPr>
      </w:pPr>
      <w:r w:rsidRPr="00974905">
        <w:rPr>
          <w:rFonts w:ascii="StobiSerif Regular" w:hAnsi="StobiSerif Regular" w:cs="Times New Roman"/>
          <w:noProof/>
          <w:sz w:val="24"/>
          <w:szCs w:val="24"/>
          <w:lang w:val="en-US"/>
        </w:rPr>
        <w:drawing>
          <wp:inline distT="0" distB="0" distL="0" distR="0">
            <wp:extent cx="581025" cy="609600"/>
            <wp:effectExtent l="19050" t="0" r="9525" b="0"/>
            <wp:docPr id="7" name="Picture 1" descr="GRB_go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_gol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0D60" w:rsidRPr="00974905" w:rsidRDefault="00A30D60" w:rsidP="00A30D60">
      <w:pPr>
        <w:spacing w:after="0" w:line="240" w:lineRule="auto"/>
        <w:jc w:val="center"/>
        <w:rPr>
          <w:rFonts w:ascii="StobiSerif Regular" w:hAnsi="StobiSerif Regular" w:cs="Times New Roman"/>
          <w:b/>
          <w:sz w:val="24"/>
          <w:szCs w:val="24"/>
        </w:rPr>
      </w:pPr>
      <w:r w:rsidRPr="00974905">
        <w:rPr>
          <w:rFonts w:ascii="StobiSerif Regular" w:hAnsi="StobiSerif Regular" w:cs="Times New Roman"/>
          <w:b/>
          <w:sz w:val="24"/>
          <w:szCs w:val="24"/>
        </w:rPr>
        <w:t>PERMANENT MISSION OF THE</w:t>
      </w:r>
    </w:p>
    <w:p w:rsidR="00A30D60" w:rsidRPr="00974905" w:rsidRDefault="00A30D60" w:rsidP="00A30D60">
      <w:pPr>
        <w:spacing w:after="0" w:line="240" w:lineRule="auto"/>
        <w:jc w:val="center"/>
        <w:rPr>
          <w:rFonts w:ascii="StobiSerif Regular" w:hAnsi="StobiSerif Regular" w:cs="Times New Roman"/>
          <w:b/>
          <w:sz w:val="24"/>
          <w:szCs w:val="24"/>
        </w:rPr>
      </w:pPr>
      <w:r w:rsidRPr="00974905">
        <w:rPr>
          <w:rFonts w:ascii="StobiSerif Regular" w:hAnsi="StobiSerif Regular" w:cs="Times New Roman"/>
          <w:b/>
          <w:sz w:val="24"/>
          <w:szCs w:val="24"/>
        </w:rPr>
        <w:t>REPUBLIC OF NORTH MACEDONIA</w:t>
      </w:r>
    </w:p>
    <w:p w:rsidR="00A30D60" w:rsidRPr="00974905" w:rsidRDefault="00A30D60" w:rsidP="00A30D60">
      <w:pPr>
        <w:spacing w:after="0" w:line="240" w:lineRule="auto"/>
        <w:jc w:val="center"/>
        <w:rPr>
          <w:rFonts w:ascii="StobiSerif Regular" w:hAnsi="StobiSerif Regular" w:cs="Times New Roman"/>
          <w:b/>
          <w:sz w:val="24"/>
          <w:szCs w:val="24"/>
        </w:rPr>
      </w:pPr>
      <w:r w:rsidRPr="00974905">
        <w:rPr>
          <w:rFonts w:ascii="StobiSerif Regular" w:hAnsi="StobiSerif Regular" w:cs="Times New Roman"/>
          <w:b/>
          <w:color w:val="000000"/>
          <w:sz w:val="24"/>
          <w:szCs w:val="24"/>
        </w:rPr>
        <w:t>TO THE UNITED NATIONS OFFICE AND OTHER INTERNATIONAL ORGANIZATIONS IN GENEVA</w:t>
      </w:r>
    </w:p>
    <w:p w:rsidR="00A30D60" w:rsidRPr="00974905" w:rsidRDefault="00A30D60" w:rsidP="00A30D60">
      <w:pPr>
        <w:spacing w:after="0" w:line="240" w:lineRule="auto"/>
        <w:jc w:val="center"/>
        <w:rPr>
          <w:rFonts w:ascii="StobiSerif Regular" w:hAnsi="StobiSerif Regular" w:cs="Times New Roman"/>
          <w:b/>
          <w:color w:val="000000"/>
          <w:sz w:val="24"/>
          <w:szCs w:val="24"/>
        </w:rPr>
      </w:pPr>
    </w:p>
    <w:p w:rsidR="00A30D60" w:rsidRPr="00974905" w:rsidRDefault="00A30D60" w:rsidP="00A30D60">
      <w:pPr>
        <w:spacing w:after="0" w:line="240" w:lineRule="auto"/>
        <w:jc w:val="center"/>
        <w:rPr>
          <w:rFonts w:ascii="StobiSerif Regular" w:hAnsi="StobiSerif Regular" w:cs="Times New Roman"/>
          <w:b/>
          <w:color w:val="000000"/>
          <w:sz w:val="24"/>
          <w:szCs w:val="24"/>
        </w:rPr>
      </w:pPr>
    </w:p>
    <w:p w:rsidR="00A30D60" w:rsidRPr="00974905" w:rsidRDefault="00A30D60" w:rsidP="00A30D60">
      <w:pPr>
        <w:spacing w:after="0" w:line="240" w:lineRule="auto"/>
        <w:jc w:val="right"/>
        <w:rPr>
          <w:rFonts w:ascii="StobiSerif Regular" w:hAnsi="StobiSerif Regular" w:cs="Times New Roman"/>
          <w:b/>
          <w:color w:val="000000"/>
          <w:sz w:val="24"/>
          <w:szCs w:val="24"/>
          <w:u w:val="single"/>
        </w:rPr>
      </w:pPr>
      <w:r w:rsidRPr="00974905">
        <w:rPr>
          <w:rFonts w:ascii="StobiSerif Regular" w:hAnsi="StobiSerif Regular" w:cs="Times New Roman"/>
          <w:b/>
          <w:color w:val="000000"/>
          <w:sz w:val="24"/>
          <w:szCs w:val="24"/>
          <w:u w:val="single"/>
        </w:rPr>
        <w:t>Check against delivery</w:t>
      </w:r>
    </w:p>
    <w:p w:rsidR="00A30D60" w:rsidRPr="00974905" w:rsidRDefault="00A30D60" w:rsidP="00A30D60">
      <w:pPr>
        <w:spacing w:after="0" w:line="240" w:lineRule="auto"/>
        <w:jc w:val="center"/>
        <w:rPr>
          <w:rFonts w:ascii="StobiSerif Regular" w:hAnsi="StobiSerif Regular" w:cs="Times New Roman"/>
          <w:b/>
          <w:color w:val="000000"/>
          <w:sz w:val="24"/>
          <w:szCs w:val="24"/>
        </w:rPr>
      </w:pPr>
    </w:p>
    <w:p w:rsidR="00A30D60" w:rsidRPr="00974905" w:rsidRDefault="00A30D60" w:rsidP="00A30D60">
      <w:pPr>
        <w:spacing w:after="0" w:line="240" w:lineRule="auto"/>
        <w:jc w:val="center"/>
        <w:rPr>
          <w:rFonts w:ascii="StobiSerif Regular" w:hAnsi="StobiSerif Regular" w:cs="Times New Roman"/>
          <w:b/>
          <w:color w:val="000000"/>
          <w:sz w:val="24"/>
          <w:szCs w:val="24"/>
        </w:rPr>
      </w:pPr>
    </w:p>
    <w:p w:rsidR="00A30D60" w:rsidRPr="00974905" w:rsidRDefault="00A30D60" w:rsidP="00A30D60">
      <w:pPr>
        <w:spacing w:after="0" w:line="240" w:lineRule="auto"/>
        <w:jc w:val="center"/>
        <w:rPr>
          <w:rFonts w:ascii="StobiSerif Regular" w:hAnsi="StobiSerif Regular" w:cs="Times New Roman"/>
          <w:b/>
          <w:color w:val="000000"/>
          <w:sz w:val="24"/>
          <w:szCs w:val="24"/>
        </w:rPr>
      </w:pPr>
    </w:p>
    <w:p w:rsidR="00A30D60" w:rsidRPr="00974905" w:rsidRDefault="00A30D60" w:rsidP="00A30D60">
      <w:pPr>
        <w:spacing w:after="0" w:line="240" w:lineRule="auto"/>
        <w:jc w:val="center"/>
        <w:rPr>
          <w:rFonts w:ascii="StobiSerif Regular" w:hAnsi="StobiSerif Regular" w:cs="Times New Roman"/>
          <w:b/>
          <w:color w:val="000000"/>
          <w:sz w:val="24"/>
          <w:szCs w:val="24"/>
        </w:rPr>
      </w:pPr>
    </w:p>
    <w:p w:rsidR="000A4C1D" w:rsidRPr="00974905" w:rsidRDefault="000A4C1D" w:rsidP="00A30D60">
      <w:pPr>
        <w:spacing w:after="0" w:line="240" w:lineRule="auto"/>
        <w:jc w:val="center"/>
        <w:rPr>
          <w:rFonts w:ascii="StobiSerif Regular" w:hAnsi="StobiSerif Regular" w:cs="Times New Roman"/>
          <w:b/>
          <w:color w:val="000000"/>
          <w:sz w:val="24"/>
          <w:szCs w:val="24"/>
        </w:rPr>
      </w:pPr>
    </w:p>
    <w:p w:rsidR="000A4C1D" w:rsidRPr="00974905" w:rsidRDefault="000A4C1D" w:rsidP="00A30D60">
      <w:pPr>
        <w:spacing w:after="0" w:line="240" w:lineRule="auto"/>
        <w:jc w:val="center"/>
        <w:rPr>
          <w:rFonts w:ascii="StobiSerif Regular" w:hAnsi="StobiSerif Regular" w:cs="Times New Roman"/>
          <w:b/>
          <w:color w:val="000000"/>
          <w:sz w:val="24"/>
          <w:szCs w:val="24"/>
        </w:rPr>
      </w:pPr>
    </w:p>
    <w:p w:rsidR="00A30D60" w:rsidRPr="00974905" w:rsidRDefault="00A30D60" w:rsidP="00A30D60">
      <w:pPr>
        <w:spacing w:after="0" w:line="240" w:lineRule="auto"/>
        <w:jc w:val="center"/>
        <w:rPr>
          <w:rFonts w:ascii="StobiSerif Regular" w:hAnsi="StobiSerif Regular" w:cs="Times New Roman"/>
          <w:b/>
          <w:color w:val="000000"/>
          <w:sz w:val="24"/>
          <w:szCs w:val="24"/>
        </w:rPr>
      </w:pPr>
    </w:p>
    <w:p w:rsidR="00A30D60" w:rsidRPr="00974905" w:rsidRDefault="00A30D60" w:rsidP="00A30D60">
      <w:pPr>
        <w:spacing w:after="0" w:line="240" w:lineRule="auto"/>
        <w:jc w:val="center"/>
        <w:rPr>
          <w:rFonts w:ascii="StobiSerif Regular" w:hAnsi="StobiSerif Regular" w:cs="Times New Roman"/>
          <w:b/>
          <w:color w:val="000000"/>
          <w:sz w:val="24"/>
          <w:szCs w:val="24"/>
        </w:rPr>
      </w:pPr>
    </w:p>
    <w:p w:rsidR="00A30D60" w:rsidRPr="00974905" w:rsidRDefault="001D4E0D" w:rsidP="00A30D60">
      <w:pPr>
        <w:spacing w:after="0" w:line="240" w:lineRule="auto"/>
        <w:jc w:val="center"/>
        <w:rPr>
          <w:rFonts w:ascii="StobiSerif Regular" w:hAnsi="StobiSerif Regular" w:cs="Times New Roman"/>
          <w:b/>
          <w:color w:val="000000"/>
          <w:sz w:val="24"/>
          <w:szCs w:val="24"/>
        </w:rPr>
      </w:pPr>
      <w:r w:rsidRPr="00974905">
        <w:rPr>
          <w:rFonts w:ascii="StobiSerif Regular" w:hAnsi="StobiSerif Regular" w:cs="Times New Roman"/>
          <w:b/>
          <w:color w:val="000000"/>
          <w:sz w:val="24"/>
          <w:szCs w:val="24"/>
          <w:lang w:val="en-US"/>
        </w:rPr>
        <w:t>4</w:t>
      </w:r>
      <w:r w:rsidR="00236D7F" w:rsidRPr="00974905">
        <w:rPr>
          <w:rFonts w:ascii="StobiSerif Regular" w:hAnsi="StobiSerif Regular" w:cs="Times New Roman"/>
          <w:b/>
          <w:color w:val="000000"/>
          <w:sz w:val="24"/>
          <w:szCs w:val="24"/>
          <w:lang w:val="en-US"/>
        </w:rPr>
        <w:t>2</w:t>
      </w:r>
      <w:r w:rsidR="003B0D28" w:rsidRPr="00974905">
        <w:rPr>
          <w:rFonts w:ascii="StobiSerif Regular" w:hAnsi="StobiSerif Regular" w:cs="Times New Roman"/>
          <w:b/>
          <w:color w:val="000000"/>
          <w:sz w:val="24"/>
          <w:szCs w:val="24"/>
          <w:vertAlign w:val="superscript"/>
        </w:rPr>
        <w:t>nd</w:t>
      </w:r>
      <w:r w:rsidR="00A30D60" w:rsidRPr="00974905">
        <w:rPr>
          <w:rFonts w:ascii="StobiSerif Regular" w:hAnsi="StobiSerif Regular" w:cs="Times New Roman"/>
          <w:b/>
          <w:color w:val="000000"/>
          <w:sz w:val="24"/>
          <w:szCs w:val="24"/>
        </w:rPr>
        <w:t xml:space="preserve">Session of the </w:t>
      </w:r>
      <w:r w:rsidRPr="00974905">
        <w:rPr>
          <w:rFonts w:ascii="StobiSerif Regular" w:hAnsi="StobiSerif Regular" w:cs="Times New Roman"/>
          <w:b/>
          <w:color w:val="000000"/>
          <w:sz w:val="24"/>
          <w:szCs w:val="24"/>
        </w:rPr>
        <w:t xml:space="preserve">UPR </w:t>
      </w:r>
    </w:p>
    <w:p w:rsidR="001D4E0D" w:rsidRPr="00974905" w:rsidRDefault="001D4E0D" w:rsidP="00A30D60">
      <w:pPr>
        <w:spacing w:after="0" w:line="240" w:lineRule="auto"/>
        <w:jc w:val="center"/>
        <w:rPr>
          <w:rFonts w:ascii="StobiSerif Regular" w:hAnsi="StobiSerif Regular" w:cs="Times New Roman"/>
          <w:b/>
          <w:color w:val="000000"/>
          <w:sz w:val="24"/>
          <w:szCs w:val="24"/>
        </w:rPr>
      </w:pPr>
    </w:p>
    <w:p w:rsidR="00A30D60" w:rsidRPr="00974905" w:rsidRDefault="00A30D60" w:rsidP="00A30D60">
      <w:pPr>
        <w:spacing w:after="0" w:line="240" w:lineRule="auto"/>
        <w:jc w:val="center"/>
        <w:rPr>
          <w:rFonts w:ascii="StobiSerif Regular" w:hAnsi="StobiSerif Regular" w:cs="Times New Roman"/>
          <w:b/>
          <w:color w:val="000000"/>
          <w:sz w:val="24"/>
          <w:szCs w:val="24"/>
        </w:rPr>
      </w:pPr>
      <w:r w:rsidRPr="00974905">
        <w:rPr>
          <w:rFonts w:ascii="StobiSerif Regular" w:hAnsi="StobiSerif Regular" w:cs="Times New Roman"/>
          <w:b/>
          <w:color w:val="000000"/>
          <w:sz w:val="24"/>
          <w:szCs w:val="24"/>
        </w:rPr>
        <w:t xml:space="preserve">Statement </w:t>
      </w:r>
    </w:p>
    <w:p w:rsidR="00FE1DBE" w:rsidRPr="00974905" w:rsidRDefault="00FE1DBE" w:rsidP="00A30D60">
      <w:pPr>
        <w:spacing w:after="0" w:line="240" w:lineRule="auto"/>
        <w:jc w:val="center"/>
        <w:rPr>
          <w:rFonts w:ascii="StobiSerif Regular" w:hAnsi="StobiSerif Regular" w:cs="Times New Roman"/>
          <w:b/>
          <w:color w:val="000000"/>
          <w:sz w:val="24"/>
          <w:szCs w:val="24"/>
        </w:rPr>
      </w:pPr>
    </w:p>
    <w:p w:rsidR="00A30D60" w:rsidRPr="00974905" w:rsidRDefault="00A30D60" w:rsidP="00A30D60">
      <w:pPr>
        <w:spacing w:after="0" w:line="240" w:lineRule="auto"/>
        <w:jc w:val="center"/>
        <w:rPr>
          <w:rFonts w:ascii="StobiSerif Regular" w:hAnsi="StobiSerif Regular" w:cs="Times New Roman"/>
          <w:b/>
          <w:color w:val="000000"/>
          <w:sz w:val="24"/>
          <w:szCs w:val="24"/>
        </w:rPr>
      </w:pPr>
      <w:r w:rsidRPr="00974905">
        <w:rPr>
          <w:rFonts w:ascii="StobiSerif Regular" w:hAnsi="StobiSerif Regular" w:cs="Times New Roman"/>
          <w:b/>
          <w:color w:val="000000"/>
          <w:sz w:val="24"/>
          <w:szCs w:val="24"/>
        </w:rPr>
        <w:t>of</w:t>
      </w:r>
    </w:p>
    <w:p w:rsidR="00A30D60" w:rsidRPr="00974905" w:rsidRDefault="00A30D60" w:rsidP="00A30D60">
      <w:pPr>
        <w:spacing w:after="0" w:line="240" w:lineRule="auto"/>
        <w:jc w:val="center"/>
        <w:rPr>
          <w:rFonts w:ascii="StobiSerif Regular" w:hAnsi="StobiSerif Regular" w:cs="Times New Roman"/>
          <w:b/>
          <w:color w:val="000000"/>
          <w:sz w:val="24"/>
          <w:szCs w:val="24"/>
        </w:rPr>
      </w:pPr>
    </w:p>
    <w:p w:rsidR="00A30D60" w:rsidRPr="00974905" w:rsidRDefault="00946C3A" w:rsidP="00A30D60">
      <w:pPr>
        <w:spacing w:after="0" w:line="240" w:lineRule="auto"/>
        <w:jc w:val="center"/>
        <w:rPr>
          <w:rFonts w:ascii="StobiSerif Regular" w:hAnsi="StobiSerif Regular" w:cs="Arial"/>
          <w:b/>
          <w:color w:val="000000"/>
          <w:sz w:val="24"/>
          <w:szCs w:val="24"/>
        </w:rPr>
      </w:pPr>
      <w:r w:rsidRPr="00974905">
        <w:rPr>
          <w:rFonts w:ascii="StobiSerif Regular" w:hAnsi="StobiSerif Regular" w:cs="Arial"/>
          <w:b/>
          <w:color w:val="000000"/>
          <w:sz w:val="24"/>
          <w:szCs w:val="24"/>
          <w:lang w:val="en-US"/>
        </w:rPr>
        <w:t>H.E. Dr</w:t>
      </w:r>
      <w:r w:rsidR="00A30D60" w:rsidRPr="00974905">
        <w:rPr>
          <w:rFonts w:ascii="StobiSerif Regular" w:hAnsi="StobiSerif Regular" w:cs="Arial"/>
          <w:b/>
          <w:color w:val="000000"/>
          <w:sz w:val="24"/>
          <w:szCs w:val="24"/>
          <w:lang w:val="en-US"/>
        </w:rPr>
        <w:t>. Teuta AGAI-DEMJAHA</w:t>
      </w:r>
    </w:p>
    <w:p w:rsidR="00A30D60" w:rsidRPr="00974905" w:rsidRDefault="00A30D60" w:rsidP="00A30D60">
      <w:pPr>
        <w:spacing w:after="0" w:line="240" w:lineRule="auto"/>
        <w:jc w:val="center"/>
        <w:rPr>
          <w:rFonts w:ascii="StobiSerif Regular" w:hAnsi="StobiSerif Regular" w:cs="Arial"/>
          <w:b/>
          <w:color w:val="000000"/>
          <w:sz w:val="24"/>
          <w:szCs w:val="24"/>
          <w:lang w:val="en-US"/>
        </w:rPr>
      </w:pPr>
      <w:r w:rsidRPr="00974905">
        <w:rPr>
          <w:rFonts w:ascii="StobiSerif Regular" w:hAnsi="StobiSerif Regular" w:cs="Arial"/>
          <w:b/>
          <w:color w:val="000000"/>
          <w:sz w:val="24"/>
          <w:szCs w:val="24"/>
          <w:lang w:val="en-US"/>
        </w:rPr>
        <w:t>Ambassador Extraordinary and Plenipotentiary,</w:t>
      </w:r>
    </w:p>
    <w:p w:rsidR="00A30D60" w:rsidRPr="00974905" w:rsidRDefault="00A30D60" w:rsidP="00A30D60">
      <w:pPr>
        <w:spacing w:after="0" w:line="240" w:lineRule="auto"/>
        <w:jc w:val="center"/>
        <w:rPr>
          <w:rFonts w:ascii="StobiSerif Regular" w:hAnsi="StobiSerif Regular" w:cs="Times New Roman"/>
          <w:color w:val="000000"/>
          <w:sz w:val="24"/>
          <w:szCs w:val="24"/>
        </w:rPr>
      </w:pPr>
      <w:r w:rsidRPr="00974905">
        <w:rPr>
          <w:rFonts w:ascii="StobiSerif Regular" w:hAnsi="StobiSerif Regular" w:cs="Arial"/>
          <w:b/>
          <w:color w:val="000000"/>
          <w:sz w:val="24"/>
          <w:szCs w:val="24"/>
          <w:lang w:val="en-US"/>
        </w:rPr>
        <w:t xml:space="preserve">Permanent Representative  </w:t>
      </w:r>
    </w:p>
    <w:p w:rsidR="00A30D60" w:rsidRPr="00974905" w:rsidRDefault="00A30D60" w:rsidP="00A30D60">
      <w:pPr>
        <w:spacing w:after="0" w:line="240" w:lineRule="auto"/>
        <w:jc w:val="center"/>
        <w:rPr>
          <w:rFonts w:ascii="StobiSerif Regular" w:hAnsi="StobiSerif Regular" w:cs="Times New Roman"/>
          <w:color w:val="000000"/>
          <w:sz w:val="24"/>
          <w:szCs w:val="24"/>
        </w:rPr>
      </w:pPr>
    </w:p>
    <w:p w:rsidR="00A30D60" w:rsidRPr="00974905" w:rsidRDefault="00A30D60" w:rsidP="00A30D60">
      <w:pPr>
        <w:spacing w:after="0" w:line="240" w:lineRule="auto"/>
        <w:jc w:val="center"/>
        <w:rPr>
          <w:rFonts w:ascii="StobiSerif Regular" w:hAnsi="StobiSerif Regular" w:cs="Times New Roman"/>
          <w:color w:val="000000"/>
          <w:sz w:val="24"/>
          <w:szCs w:val="24"/>
        </w:rPr>
      </w:pPr>
    </w:p>
    <w:p w:rsidR="00A30D60" w:rsidRPr="00974905" w:rsidRDefault="00A30D60" w:rsidP="00A30D60">
      <w:pPr>
        <w:spacing w:after="0" w:line="240" w:lineRule="auto"/>
        <w:jc w:val="center"/>
        <w:rPr>
          <w:rFonts w:ascii="StobiSerif Regular" w:hAnsi="StobiSerif Regular" w:cs="Times New Roman"/>
          <w:color w:val="000000"/>
          <w:sz w:val="24"/>
          <w:szCs w:val="24"/>
        </w:rPr>
      </w:pPr>
      <w:bookmarkStart w:id="0" w:name="_Hlk113730621"/>
    </w:p>
    <w:p w:rsidR="00A30D60" w:rsidRPr="00974905" w:rsidRDefault="00A30D60" w:rsidP="00A30D60">
      <w:pPr>
        <w:spacing w:after="0" w:line="240" w:lineRule="auto"/>
        <w:jc w:val="center"/>
        <w:rPr>
          <w:rFonts w:ascii="StobiSerif Regular" w:hAnsi="StobiSerif Regular" w:cs="Times New Roman"/>
          <w:b/>
          <w:i/>
          <w:sz w:val="24"/>
          <w:szCs w:val="24"/>
        </w:rPr>
      </w:pPr>
      <w:r w:rsidRPr="00974905">
        <w:rPr>
          <w:rFonts w:ascii="StobiSerif Regular" w:hAnsi="StobiSerif Regular"/>
          <w:b/>
          <w:sz w:val="24"/>
          <w:szCs w:val="24"/>
        </w:rPr>
        <w:t xml:space="preserve">Review of </w:t>
      </w:r>
      <w:bookmarkEnd w:id="0"/>
      <w:r w:rsidR="007A3BAD" w:rsidRPr="00974905">
        <w:rPr>
          <w:rFonts w:ascii="StobiSerif Regular" w:hAnsi="StobiSerif Regular" w:cs="Arial"/>
          <w:b/>
          <w:color w:val="000000"/>
          <w:sz w:val="24"/>
          <w:szCs w:val="24"/>
        </w:rPr>
        <w:t>Sri Lanka</w:t>
      </w:r>
    </w:p>
    <w:p w:rsidR="00A30D60" w:rsidRPr="00974905" w:rsidRDefault="00A30D60" w:rsidP="00A30D60">
      <w:pPr>
        <w:spacing w:after="0" w:line="240" w:lineRule="auto"/>
        <w:jc w:val="center"/>
        <w:rPr>
          <w:rFonts w:ascii="StobiSerif Regular" w:hAnsi="StobiSerif Regular" w:cs="Times New Roman"/>
          <w:b/>
          <w:sz w:val="24"/>
          <w:szCs w:val="24"/>
        </w:rPr>
      </w:pPr>
      <w:r w:rsidRPr="00974905">
        <w:rPr>
          <w:rFonts w:ascii="StobiSerif Regular" w:hAnsi="StobiSerif Regular" w:cs="Times New Roman"/>
          <w:b/>
          <w:sz w:val="24"/>
          <w:szCs w:val="24"/>
        </w:rPr>
        <w:t>Geneva,</w:t>
      </w:r>
      <w:r w:rsidR="006C3841">
        <w:rPr>
          <w:rFonts w:ascii="StobiSerif Regular" w:hAnsi="StobiSerif Regular" w:cs="Times New Roman"/>
          <w:b/>
          <w:sz w:val="24"/>
          <w:szCs w:val="24"/>
        </w:rPr>
        <w:t xml:space="preserve"> </w:t>
      </w:r>
      <w:r w:rsidR="007A3BAD" w:rsidRPr="00974905">
        <w:rPr>
          <w:rFonts w:ascii="StobiSerif Regular" w:hAnsi="StobiSerif Regular" w:cs="Times New Roman"/>
          <w:b/>
          <w:sz w:val="24"/>
          <w:szCs w:val="24"/>
        </w:rPr>
        <w:t>0</w:t>
      </w:r>
      <w:r w:rsidR="006C3841">
        <w:rPr>
          <w:rFonts w:ascii="StobiSerif Regular" w:hAnsi="StobiSerif Regular" w:cs="Times New Roman"/>
          <w:b/>
          <w:sz w:val="24"/>
          <w:szCs w:val="24"/>
        </w:rPr>
        <w:t>1</w:t>
      </w:r>
      <w:r w:rsidR="007A3BAD" w:rsidRPr="00974905">
        <w:rPr>
          <w:rFonts w:ascii="StobiSerif Regular" w:hAnsi="StobiSerif Regular" w:cs="Times New Roman"/>
          <w:b/>
          <w:sz w:val="24"/>
          <w:szCs w:val="24"/>
        </w:rPr>
        <w:t xml:space="preserve"> February</w:t>
      </w:r>
      <w:r w:rsidRPr="00974905">
        <w:rPr>
          <w:rFonts w:ascii="StobiSerif Regular" w:hAnsi="StobiSerif Regular" w:cs="Times New Roman"/>
          <w:b/>
          <w:sz w:val="24"/>
          <w:szCs w:val="24"/>
        </w:rPr>
        <w:t>202</w:t>
      </w:r>
      <w:r w:rsidR="00FB06F5" w:rsidRPr="00974905">
        <w:rPr>
          <w:rFonts w:ascii="StobiSerif Regular" w:hAnsi="StobiSerif Regular" w:cs="Times New Roman"/>
          <w:b/>
          <w:sz w:val="24"/>
          <w:szCs w:val="24"/>
        </w:rPr>
        <w:t>3</w:t>
      </w:r>
    </w:p>
    <w:p w:rsidR="008F128D" w:rsidRPr="00974905" w:rsidRDefault="008F128D" w:rsidP="00F358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46C3A" w:rsidRPr="00974905" w:rsidRDefault="00946C3A" w:rsidP="000A391C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46C3A" w:rsidRPr="00974905" w:rsidRDefault="00946C3A" w:rsidP="00080DE4">
      <w:pPr>
        <w:jc w:val="both"/>
        <w:rPr>
          <w:sz w:val="24"/>
          <w:szCs w:val="24"/>
          <w:lang w:val="en-US"/>
        </w:rPr>
      </w:pPr>
    </w:p>
    <w:p w:rsidR="00084FA9" w:rsidRPr="00974905" w:rsidRDefault="00084FA9" w:rsidP="00080DE4">
      <w:pPr>
        <w:jc w:val="both"/>
        <w:rPr>
          <w:sz w:val="24"/>
          <w:szCs w:val="24"/>
          <w:lang w:val="en-US"/>
        </w:rPr>
      </w:pPr>
    </w:p>
    <w:p w:rsidR="00974905" w:rsidRDefault="00974905">
      <w:pPr>
        <w:rPr>
          <w:rFonts w:ascii="StobiSerif Regular" w:hAnsi="StobiSerif Regular"/>
          <w:sz w:val="24"/>
          <w:szCs w:val="24"/>
          <w:lang w:val="en-US"/>
        </w:rPr>
      </w:pPr>
      <w:r>
        <w:rPr>
          <w:rFonts w:ascii="StobiSerif Regular" w:hAnsi="StobiSerif Regular"/>
          <w:sz w:val="24"/>
          <w:szCs w:val="24"/>
          <w:lang w:val="en-US"/>
        </w:rPr>
        <w:br w:type="page"/>
      </w:r>
    </w:p>
    <w:p w:rsidR="006C3841" w:rsidRDefault="006C3841" w:rsidP="002C195B">
      <w:pPr>
        <w:ind w:firstLine="720"/>
        <w:jc w:val="both"/>
        <w:rPr>
          <w:rFonts w:ascii="StobiSerif Regular" w:hAnsi="StobiSerif Regular"/>
          <w:sz w:val="24"/>
          <w:szCs w:val="24"/>
          <w:lang w:val="en-US"/>
        </w:rPr>
      </w:pPr>
    </w:p>
    <w:p w:rsidR="006C3841" w:rsidRDefault="006C3841" w:rsidP="002C195B">
      <w:pPr>
        <w:ind w:firstLine="720"/>
        <w:jc w:val="both"/>
        <w:rPr>
          <w:rFonts w:ascii="StobiSerif Regular" w:hAnsi="StobiSerif Regular"/>
          <w:sz w:val="24"/>
          <w:szCs w:val="24"/>
          <w:lang w:val="en-US"/>
        </w:rPr>
      </w:pPr>
    </w:p>
    <w:p w:rsidR="006C3841" w:rsidRDefault="006C3841" w:rsidP="002C195B">
      <w:pPr>
        <w:ind w:firstLine="720"/>
        <w:jc w:val="both"/>
        <w:rPr>
          <w:rFonts w:ascii="StobiSerif Regular" w:hAnsi="StobiSerif Regular"/>
          <w:sz w:val="24"/>
          <w:szCs w:val="24"/>
          <w:lang w:val="en-US"/>
        </w:rPr>
      </w:pPr>
    </w:p>
    <w:p w:rsidR="006C3841" w:rsidRDefault="006C3841" w:rsidP="002C195B">
      <w:pPr>
        <w:ind w:firstLine="720"/>
        <w:jc w:val="both"/>
        <w:rPr>
          <w:rFonts w:ascii="StobiSerif Regular" w:hAnsi="StobiSerif Regular"/>
          <w:sz w:val="24"/>
          <w:szCs w:val="24"/>
          <w:lang w:val="en-US"/>
        </w:rPr>
      </w:pPr>
    </w:p>
    <w:p w:rsidR="006D2DE7" w:rsidRPr="00974905" w:rsidRDefault="00AB2226" w:rsidP="002C195B">
      <w:pPr>
        <w:ind w:firstLine="720"/>
        <w:jc w:val="both"/>
        <w:rPr>
          <w:rFonts w:ascii="StobiSerif Regular" w:hAnsi="StobiSerif Regular"/>
          <w:sz w:val="24"/>
          <w:szCs w:val="24"/>
          <w:lang w:val="en-US"/>
        </w:rPr>
      </w:pPr>
      <w:r w:rsidRPr="00974905">
        <w:rPr>
          <w:rFonts w:ascii="StobiSerif Regular" w:hAnsi="StobiSerif Regular"/>
          <w:sz w:val="24"/>
          <w:szCs w:val="24"/>
          <w:lang w:val="en-US"/>
        </w:rPr>
        <w:t>Mister</w:t>
      </w:r>
      <w:r w:rsidR="00E36708" w:rsidRPr="00974905">
        <w:rPr>
          <w:rFonts w:ascii="StobiSerif Regular" w:hAnsi="StobiSerif Regular"/>
          <w:sz w:val="24"/>
          <w:szCs w:val="24"/>
          <w:lang w:val="en-US"/>
        </w:rPr>
        <w:t xml:space="preserve"> President, </w:t>
      </w:r>
    </w:p>
    <w:p w:rsidR="00582496" w:rsidRPr="00974905" w:rsidRDefault="00DF0F91" w:rsidP="00582496">
      <w:pPr>
        <w:ind w:firstLine="720"/>
        <w:jc w:val="both"/>
        <w:rPr>
          <w:rStyle w:val="rynqvb"/>
          <w:rFonts w:ascii="StobiSerif Regular" w:hAnsi="StobiSerif Regular"/>
          <w:sz w:val="24"/>
          <w:szCs w:val="24"/>
        </w:rPr>
      </w:pPr>
      <w:r w:rsidRPr="009D300C">
        <w:rPr>
          <w:rFonts w:ascii="StobiSerif Regular" w:eastAsia="SimSun" w:hAnsi="StobiSerif Regular" w:cs="Times New Roman"/>
          <w:sz w:val="24"/>
          <w:szCs w:val="24"/>
          <w:lang w:val="en-US" w:eastAsia="it-IT"/>
        </w:rPr>
        <w:t xml:space="preserve">North Macedonia </w:t>
      </w:r>
      <w:r w:rsidR="00582496" w:rsidRPr="009D300C">
        <w:rPr>
          <w:rFonts w:ascii="StobiSerif Regular" w:hAnsi="StobiSerif Regular"/>
          <w:sz w:val="24"/>
          <w:szCs w:val="24"/>
        </w:rPr>
        <w:t>thanks</w:t>
      </w:r>
      <w:r w:rsidR="00974905" w:rsidRPr="009D300C">
        <w:rPr>
          <w:rFonts w:ascii="StobiSerif Regular" w:hAnsi="StobiSerif Regular"/>
          <w:sz w:val="24"/>
          <w:szCs w:val="24"/>
        </w:rPr>
        <w:t xml:space="preserve"> the delegation </w:t>
      </w:r>
      <w:r w:rsidR="00DC7C0E" w:rsidRPr="009D300C">
        <w:rPr>
          <w:rFonts w:ascii="StobiSerif Regular" w:hAnsi="StobiSerif Regular"/>
          <w:sz w:val="24"/>
          <w:szCs w:val="24"/>
        </w:rPr>
        <w:t>of Sri Lanka</w:t>
      </w:r>
      <w:r w:rsidR="006C3841">
        <w:rPr>
          <w:rFonts w:ascii="StobiSerif Regular" w:hAnsi="StobiSerif Regular"/>
          <w:sz w:val="24"/>
          <w:szCs w:val="24"/>
        </w:rPr>
        <w:t xml:space="preserve"> </w:t>
      </w:r>
      <w:r w:rsidR="00974905" w:rsidRPr="00974905">
        <w:rPr>
          <w:rFonts w:ascii="StobiSerif Regular" w:hAnsi="StobiSerif Regular"/>
          <w:sz w:val="24"/>
          <w:szCs w:val="24"/>
        </w:rPr>
        <w:t>for</w:t>
      </w:r>
      <w:r w:rsidR="006C3841">
        <w:rPr>
          <w:rFonts w:ascii="StobiSerif Regular" w:hAnsi="StobiSerif Regular"/>
          <w:sz w:val="24"/>
          <w:szCs w:val="24"/>
        </w:rPr>
        <w:t xml:space="preserve"> </w:t>
      </w:r>
      <w:r w:rsidR="00582496">
        <w:rPr>
          <w:rFonts w:ascii="StobiSerif Regular" w:eastAsia="SimSun" w:hAnsi="StobiSerif Regular" w:cs="Times New Roman"/>
          <w:sz w:val="24"/>
          <w:szCs w:val="24"/>
          <w:lang w:val="en-US" w:eastAsia="it-IT"/>
        </w:rPr>
        <w:t xml:space="preserve">its national report and </w:t>
      </w:r>
      <w:r w:rsidR="00582496" w:rsidRPr="00DF0F91">
        <w:rPr>
          <w:rFonts w:ascii="StobiSerif Regular" w:eastAsia="SimSun" w:hAnsi="StobiSerif Regular" w:cs="Times New Roman"/>
          <w:sz w:val="24"/>
          <w:szCs w:val="24"/>
          <w:lang w:val="en-US" w:eastAsia="it-IT"/>
        </w:rPr>
        <w:t>presentation</w:t>
      </w:r>
      <w:r w:rsidR="00582496">
        <w:rPr>
          <w:rFonts w:ascii="StobiSerif Regular" w:eastAsia="SimSun" w:hAnsi="StobiSerif Regular" w:cs="Times New Roman"/>
          <w:sz w:val="24"/>
          <w:szCs w:val="24"/>
          <w:lang w:val="en-US" w:eastAsia="it-IT"/>
        </w:rPr>
        <w:t>.</w:t>
      </w:r>
    </w:p>
    <w:p w:rsidR="00FF5402" w:rsidRPr="00DE0CC0" w:rsidRDefault="006D68C1" w:rsidP="00DE0CC0">
      <w:pPr>
        <w:ind w:firstLine="720"/>
        <w:jc w:val="both"/>
        <w:rPr>
          <w:rFonts w:ascii="StobiSerif Regular" w:hAnsi="StobiSerif Regular" w:cs="Arial"/>
          <w:sz w:val="24"/>
          <w:szCs w:val="24"/>
          <w:highlight w:val="yellow"/>
          <w:lang w:val="en-US"/>
        </w:rPr>
      </w:pPr>
      <w:r w:rsidRPr="003845B3">
        <w:rPr>
          <w:rFonts w:ascii="StobiSerif Regular" w:hAnsi="StobiSerif Regular" w:cstheme="minorHAnsi"/>
          <w:sz w:val="24"/>
          <w:szCs w:val="24"/>
          <w:lang w:val="en-US"/>
        </w:rPr>
        <w:t>Whilst we</w:t>
      </w:r>
      <w:r w:rsidRPr="003845B3">
        <w:rPr>
          <w:rFonts w:ascii="StobiSerif Regular" w:hAnsi="StobiSerif Regular" w:cstheme="minorHAnsi"/>
          <w:sz w:val="24"/>
          <w:szCs w:val="24"/>
        </w:rPr>
        <w:t xml:space="preserve"> welcome the continued commitment of the Government of Sri Lanka </w:t>
      </w:r>
      <w:r w:rsidRPr="00974905">
        <w:rPr>
          <w:rFonts w:ascii="StobiSerif Regular" w:eastAsia="SimSun" w:hAnsi="StobiSerif Regular" w:cs="Times New Roman"/>
          <w:sz w:val="24"/>
          <w:szCs w:val="24"/>
          <w:lang w:val="en-US" w:eastAsia="it-IT"/>
        </w:rPr>
        <w:t>to the U</w:t>
      </w:r>
      <w:r w:rsidR="00582496">
        <w:rPr>
          <w:rFonts w:ascii="StobiSerif Regular" w:eastAsia="SimSun" w:hAnsi="StobiSerif Regular" w:cs="Times New Roman"/>
          <w:sz w:val="24"/>
          <w:szCs w:val="24"/>
          <w:lang w:val="en-US" w:eastAsia="it-IT"/>
        </w:rPr>
        <w:t>PR process</w:t>
      </w:r>
      <w:r>
        <w:rPr>
          <w:rFonts w:ascii="StobiSerif Regular" w:eastAsia="SimSun" w:hAnsi="StobiSerif Regular" w:cs="Times New Roman"/>
          <w:sz w:val="24"/>
          <w:szCs w:val="24"/>
          <w:lang w:val="en-US" w:eastAsia="it-IT"/>
        </w:rPr>
        <w:t xml:space="preserve">and the acceptance of 177 recommendations </w:t>
      </w:r>
      <w:r w:rsidR="003D6C46">
        <w:rPr>
          <w:rFonts w:ascii="StobiSerif Regular" w:eastAsia="SimSun" w:hAnsi="StobiSerif Regular" w:cs="Times New Roman"/>
          <w:sz w:val="24"/>
          <w:szCs w:val="24"/>
          <w:lang w:val="en-US" w:eastAsia="it-IT"/>
        </w:rPr>
        <w:t>from</w:t>
      </w:r>
      <w:r>
        <w:rPr>
          <w:rFonts w:ascii="StobiSerif Regular" w:eastAsia="SimSun" w:hAnsi="StobiSerif Regular" w:cs="Times New Roman"/>
          <w:sz w:val="24"/>
          <w:szCs w:val="24"/>
          <w:lang w:val="en-US" w:eastAsia="it-IT"/>
        </w:rPr>
        <w:t xml:space="preserve"> the </w:t>
      </w:r>
      <w:r w:rsidR="003D6C46">
        <w:rPr>
          <w:rFonts w:ascii="StobiSerif Regular" w:eastAsia="SimSun" w:hAnsi="StobiSerif Regular" w:cs="Times New Roman"/>
          <w:sz w:val="24"/>
          <w:szCs w:val="24"/>
          <w:lang w:val="en-US" w:eastAsia="it-IT"/>
        </w:rPr>
        <w:t>third cycle</w:t>
      </w:r>
      <w:r w:rsidR="00AD006D">
        <w:rPr>
          <w:rFonts w:ascii="StobiSerif Regular" w:eastAsia="SimSun" w:hAnsi="StobiSerif Regular" w:cs="Times New Roman"/>
          <w:sz w:val="24"/>
          <w:szCs w:val="24"/>
          <w:lang w:val="en-US" w:eastAsia="it-IT"/>
        </w:rPr>
        <w:t xml:space="preserve">, </w:t>
      </w:r>
      <w:r w:rsidR="00AD006D" w:rsidRPr="003845B3">
        <w:rPr>
          <w:rFonts w:ascii="StobiSerif Regular" w:hAnsi="StobiSerif Regular" w:cstheme="minorHAnsi"/>
          <w:sz w:val="24"/>
          <w:szCs w:val="24"/>
        </w:rPr>
        <w:t>we remain concerned due to the devastating economic crisis</w:t>
      </w:r>
      <w:r w:rsidR="00E36CB8">
        <w:rPr>
          <w:rFonts w:ascii="StobiSerif Regular" w:hAnsi="StobiSerif Regular" w:cstheme="minorHAnsi"/>
          <w:sz w:val="24"/>
          <w:szCs w:val="24"/>
        </w:rPr>
        <w:t xml:space="preserve"> and its impact on human rights, </w:t>
      </w:r>
      <w:r w:rsidR="00E36CB8">
        <w:rPr>
          <w:rFonts w:ascii="StobiSerif Regular" w:hAnsi="StobiSerif Regular" w:cstheme="minorHAnsi"/>
          <w:sz w:val="24"/>
          <w:szCs w:val="24"/>
          <w:lang w:val="en-US"/>
        </w:rPr>
        <w:t>increased food insecurity and</w:t>
      </w:r>
      <w:r w:rsidR="00E36CB8" w:rsidRPr="003845B3">
        <w:rPr>
          <w:rFonts w:ascii="StobiSerif Regular" w:hAnsi="StobiSerif Regular" w:cstheme="minorHAnsi"/>
          <w:sz w:val="24"/>
          <w:szCs w:val="24"/>
          <w:lang w:val="en-US"/>
        </w:rPr>
        <w:t xml:space="preserve"> severe shortages in fuel and essential medicines</w:t>
      </w:r>
      <w:r w:rsidR="00E36CB8">
        <w:rPr>
          <w:rFonts w:ascii="StobiSerif Regular" w:hAnsi="StobiSerif Regular" w:cstheme="minorHAnsi"/>
          <w:sz w:val="24"/>
          <w:szCs w:val="24"/>
          <w:lang w:val="en-US"/>
        </w:rPr>
        <w:t>.</w:t>
      </w:r>
      <w:bookmarkStart w:id="1" w:name="_GoBack"/>
      <w:bookmarkEnd w:id="1"/>
    </w:p>
    <w:p w:rsidR="00382234" w:rsidRDefault="00535AB4" w:rsidP="00382234">
      <w:pPr>
        <w:ind w:firstLine="720"/>
        <w:jc w:val="both"/>
        <w:rPr>
          <w:rFonts w:ascii="StobiSerif Regular" w:hAnsi="StobiSerif Regular"/>
          <w:sz w:val="24"/>
          <w:szCs w:val="24"/>
          <w:lang w:val="en-US"/>
        </w:rPr>
      </w:pPr>
      <w:r>
        <w:rPr>
          <w:rFonts w:ascii="StobiSerif Regular" w:hAnsi="StobiSerif Regular"/>
          <w:sz w:val="24"/>
          <w:szCs w:val="24"/>
          <w:lang w:val="en-US"/>
        </w:rPr>
        <w:t xml:space="preserve">We offer the following </w:t>
      </w:r>
      <w:r w:rsidRPr="009D300C">
        <w:rPr>
          <w:rFonts w:ascii="StobiSerif Regular" w:hAnsi="StobiSerif Regular"/>
          <w:b/>
          <w:sz w:val="24"/>
          <w:szCs w:val="24"/>
          <w:lang w:val="en-US"/>
        </w:rPr>
        <w:t>recommendations</w:t>
      </w:r>
      <w:r>
        <w:rPr>
          <w:rFonts w:ascii="StobiSerif Regular" w:hAnsi="StobiSerif Regular"/>
          <w:sz w:val="24"/>
          <w:szCs w:val="24"/>
          <w:lang w:val="en-US"/>
        </w:rPr>
        <w:t>:</w:t>
      </w:r>
    </w:p>
    <w:p w:rsidR="004A0FCD" w:rsidRDefault="00382234" w:rsidP="00382234">
      <w:pPr>
        <w:ind w:firstLine="720"/>
        <w:jc w:val="both"/>
        <w:rPr>
          <w:rStyle w:val="markedcontent"/>
          <w:rFonts w:ascii="StobiSerif Regular" w:hAnsi="StobiSerif Regular" w:cs="Arial"/>
          <w:sz w:val="24"/>
          <w:szCs w:val="24"/>
          <w:lang w:val="en-US"/>
        </w:rPr>
      </w:pPr>
      <w:r w:rsidRPr="006575B1">
        <w:rPr>
          <w:rFonts w:ascii="StobiSerif Regular" w:hAnsi="StobiSerif Regular"/>
          <w:sz w:val="24"/>
          <w:szCs w:val="24"/>
          <w:lang w:val="en-US"/>
        </w:rPr>
        <w:t>-</w:t>
      </w:r>
      <w:r w:rsidR="00E150BC">
        <w:rPr>
          <w:rFonts w:ascii="StobiSerif Regular" w:hAnsi="StobiSerif Regular" w:cstheme="minorHAnsi"/>
          <w:sz w:val="24"/>
          <w:szCs w:val="24"/>
        </w:rPr>
        <w:t>to ratif</w:t>
      </w:r>
      <w:r w:rsidR="009D300C">
        <w:rPr>
          <w:rFonts w:ascii="StobiSerif Regular" w:hAnsi="StobiSerif Regular" w:cstheme="minorHAnsi"/>
          <w:sz w:val="24"/>
          <w:szCs w:val="24"/>
        </w:rPr>
        <w:t>y</w:t>
      </w:r>
      <w:r w:rsidR="00E150BC">
        <w:rPr>
          <w:rFonts w:ascii="StobiSerif Regular" w:hAnsi="StobiSerif Regular" w:cstheme="minorHAnsi"/>
          <w:sz w:val="24"/>
          <w:szCs w:val="24"/>
        </w:rPr>
        <w:t xml:space="preserve"> and implement the Optional </w:t>
      </w:r>
      <w:r w:rsidR="007266BB">
        <w:rPr>
          <w:rFonts w:ascii="StobiSerif Regular" w:hAnsi="StobiSerif Regular" w:cstheme="minorHAnsi"/>
          <w:sz w:val="24"/>
          <w:szCs w:val="24"/>
        </w:rPr>
        <w:t>Protocol to the International Convention on Economic</w:t>
      </w:r>
      <w:r w:rsidR="009707F5">
        <w:rPr>
          <w:rFonts w:ascii="StobiSerif Regular" w:hAnsi="StobiSerif Regular" w:cstheme="minorHAnsi"/>
          <w:sz w:val="24"/>
          <w:szCs w:val="24"/>
        </w:rPr>
        <w:t>, Social and Cultural Rights</w:t>
      </w:r>
      <w:r w:rsidR="009707F5">
        <w:rPr>
          <w:rFonts w:ascii="StobiSerif Regular" w:hAnsi="StobiSerif Regular" w:cstheme="minorHAnsi"/>
          <w:sz w:val="24"/>
          <w:szCs w:val="24"/>
          <w:lang w:val="mk-MK"/>
        </w:rPr>
        <w:t xml:space="preserve">; </w:t>
      </w:r>
      <w:r w:rsidR="00992EDC">
        <w:rPr>
          <w:rFonts w:ascii="StobiSerif Regular" w:hAnsi="StobiSerif Regular" w:cstheme="minorHAnsi"/>
          <w:sz w:val="24"/>
          <w:szCs w:val="24"/>
          <w:lang w:val="en-US"/>
        </w:rPr>
        <w:t xml:space="preserve">the Optional Protocol to the Convention on the Rights of Persons with Disabilities; </w:t>
      </w:r>
      <w:r w:rsidR="00967CF1">
        <w:rPr>
          <w:rFonts w:ascii="StobiSerif Regular" w:hAnsi="StobiSerif Regular" w:cstheme="minorHAnsi"/>
          <w:sz w:val="24"/>
          <w:szCs w:val="24"/>
          <w:lang w:val="en-US"/>
        </w:rPr>
        <w:t xml:space="preserve">the Optional Protocol to the </w:t>
      </w:r>
      <w:r w:rsidR="00967CF1">
        <w:rPr>
          <w:rFonts w:ascii="StobiSerif Regular" w:hAnsi="StobiSerif Regular" w:cstheme="minorHAnsi"/>
          <w:sz w:val="24"/>
          <w:szCs w:val="24"/>
        </w:rPr>
        <w:t>Convention</w:t>
      </w:r>
      <w:r w:rsidR="00967CF1">
        <w:rPr>
          <w:rFonts w:ascii="StobiSerif Regular" w:hAnsi="StobiSerif Regular" w:cstheme="minorHAnsi"/>
          <w:sz w:val="24"/>
          <w:szCs w:val="24"/>
          <w:lang w:val="en-US"/>
        </w:rPr>
        <w:t xml:space="preserve"> Against Torture; </w:t>
      </w:r>
      <w:r w:rsidR="00992EDC">
        <w:rPr>
          <w:rFonts w:ascii="StobiSerif Regular" w:hAnsi="StobiSerif Regular" w:cstheme="minorHAnsi"/>
          <w:sz w:val="24"/>
          <w:szCs w:val="24"/>
          <w:lang w:val="en-US"/>
        </w:rPr>
        <w:t xml:space="preserve">and the Second Optional Protocol to the International Covenant on Civil and Political Rights aiming at the abolition of the death penalty. </w:t>
      </w:r>
    </w:p>
    <w:p w:rsidR="00382234" w:rsidRPr="009D300C" w:rsidRDefault="00382234" w:rsidP="00382234">
      <w:pPr>
        <w:ind w:firstLine="720"/>
        <w:jc w:val="both"/>
        <w:rPr>
          <w:rFonts w:ascii="StobiSerif Regular" w:hAnsi="StobiSerif Regular"/>
          <w:sz w:val="24"/>
          <w:szCs w:val="24"/>
          <w:lang w:val="en-US"/>
        </w:rPr>
      </w:pPr>
      <w:r w:rsidRPr="009D300C">
        <w:rPr>
          <w:rFonts w:ascii="StobiSerif Regular" w:hAnsi="StobiSerif Regular"/>
          <w:sz w:val="24"/>
          <w:szCs w:val="24"/>
          <w:lang w:val="en-US"/>
        </w:rPr>
        <w:t>-</w:t>
      </w:r>
      <w:r w:rsidR="004720F0" w:rsidRPr="009D300C">
        <w:rPr>
          <w:rFonts w:ascii="StobiSerif Regular" w:hAnsi="StobiSerif Regular"/>
          <w:sz w:val="24"/>
          <w:szCs w:val="24"/>
          <w:lang w:val="mk-MK"/>
        </w:rPr>
        <w:t>to</w:t>
      </w:r>
      <w:r w:rsidR="006C3841">
        <w:rPr>
          <w:rFonts w:ascii="StobiSerif Regular" w:hAnsi="StobiSerif Regular"/>
          <w:sz w:val="24"/>
          <w:szCs w:val="24"/>
          <w:lang w:val="en-US"/>
        </w:rPr>
        <w:t xml:space="preserve"> </w:t>
      </w:r>
      <w:r w:rsidR="004720F0" w:rsidRPr="009D300C">
        <w:rPr>
          <w:rFonts w:ascii="StobiSerif Regular" w:hAnsi="StobiSerif Regular"/>
          <w:sz w:val="24"/>
          <w:szCs w:val="24"/>
          <w:lang w:val="mk-MK"/>
        </w:rPr>
        <w:t>ratify</w:t>
      </w:r>
      <w:r w:rsidR="006C3841">
        <w:rPr>
          <w:rFonts w:ascii="StobiSerif Regular" w:hAnsi="StobiSerif Regular"/>
          <w:sz w:val="24"/>
          <w:szCs w:val="24"/>
          <w:lang w:val="en-US"/>
        </w:rPr>
        <w:t xml:space="preserve"> </w:t>
      </w:r>
      <w:r w:rsidR="004720F0" w:rsidRPr="009D300C">
        <w:rPr>
          <w:rFonts w:ascii="StobiSerif Regular" w:hAnsi="StobiSerif Regular"/>
          <w:sz w:val="24"/>
          <w:szCs w:val="24"/>
          <w:lang w:val="mk-MK"/>
        </w:rPr>
        <w:t>the ILO conventions</w:t>
      </w:r>
      <w:r w:rsidR="006C3841">
        <w:rPr>
          <w:rFonts w:ascii="StobiSerif Regular" w:hAnsi="StobiSerif Regular"/>
          <w:sz w:val="24"/>
          <w:szCs w:val="24"/>
          <w:lang w:val="en-US"/>
        </w:rPr>
        <w:t xml:space="preserve"> </w:t>
      </w:r>
      <w:r w:rsidR="005D051C" w:rsidRPr="009D300C">
        <w:rPr>
          <w:rFonts w:ascii="StobiSerif Regular" w:hAnsi="StobiSerif Regular"/>
          <w:sz w:val="24"/>
          <w:szCs w:val="24"/>
          <w:lang w:val="en-US"/>
        </w:rPr>
        <w:t xml:space="preserve">concerning the Maternity Protection Convention; Domestic Workers Convention; and Violence and Harassment Convention. </w:t>
      </w:r>
    </w:p>
    <w:p w:rsidR="00600A43" w:rsidRPr="00974905" w:rsidRDefault="00600A43" w:rsidP="006C24DB">
      <w:pPr>
        <w:snapToGrid w:val="0"/>
        <w:spacing w:after="120" w:line="360" w:lineRule="auto"/>
        <w:ind w:firstLine="720"/>
        <w:jc w:val="both"/>
        <w:rPr>
          <w:rFonts w:ascii="StobiSerif Regular" w:hAnsi="StobiSerif Regular" w:cs="Arial"/>
          <w:sz w:val="24"/>
          <w:szCs w:val="24"/>
        </w:rPr>
      </w:pPr>
      <w:r w:rsidRPr="00974905">
        <w:rPr>
          <w:rFonts w:ascii="StobiSerif Regular" w:hAnsi="StobiSerif Regular" w:cs="Times New Roman"/>
          <w:sz w:val="24"/>
          <w:szCs w:val="24"/>
          <w:lang w:val="en-US"/>
        </w:rPr>
        <w:t>Thank</w:t>
      </w:r>
      <w:r w:rsidR="00710720" w:rsidRPr="00974905">
        <w:rPr>
          <w:rFonts w:ascii="StobiSerif Regular" w:hAnsi="StobiSerif Regular" w:cs="Times New Roman"/>
          <w:sz w:val="24"/>
          <w:szCs w:val="24"/>
          <w:lang w:val="en-US"/>
        </w:rPr>
        <w:t xml:space="preserve"> Y</w:t>
      </w:r>
      <w:r w:rsidRPr="00974905">
        <w:rPr>
          <w:rFonts w:ascii="StobiSerif Regular" w:hAnsi="StobiSerif Regular" w:cs="Times New Roman"/>
          <w:sz w:val="24"/>
          <w:szCs w:val="24"/>
          <w:lang w:val="en-US"/>
        </w:rPr>
        <w:t>ou</w:t>
      </w:r>
      <w:r w:rsidR="007F1F8C" w:rsidRPr="00974905">
        <w:rPr>
          <w:rFonts w:ascii="StobiSerif Regular" w:hAnsi="StobiSerif Regular" w:cs="Times New Roman"/>
          <w:sz w:val="24"/>
          <w:szCs w:val="24"/>
          <w:lang w:val="en-US"/>
        </w:rPr>
        <w:t xml:space="preserve"> Mister </w:t>
      </w:r>
      <w:r w:rsidR="007B2282" w:rsidRPr="00974905">
        <w:rPr>
          <w:rFonts w:ascii="StobiSerif Regular" w:hAnsi="StobiSerif Regular" w:cs="Times New Roman"/>
          <w:sz w:val="24"/>
          <w:szCs w:val="24"/>
          <w:lang w:val="en-US"/>
        </w:rPr>
        <w:t>President</w:t>
      </w:r>
      <w:r w:rsidR="00113F31" w:rsidRPr="00974905">
        <w:rPr>
          <w:rFonts w:ascii="StobiSerif Regular" w:hAnsi="StobiSerif Regular" w:cs="Times New Roman"/>
          <w:sz w:val="24"/>
          <w:szCs w:val="24"/>
          <w:lang w:val="en-US"/>
        </w:rPr>
        <w:t>.</w:t>
      </w:r>
    </w:p>
    <w:sectPr w:rsidR="00600A43" w:rsidRPr="00974905" w:rsidSect="004A0FCD">
      <w:pgSz w:w="11906" w:h="16838"/>
      <w:pgMar w:top="990" w:right="1440" w:bottom="81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6BDE" w:rsidRDefault="00A56BDE" w:rsidP="00E36708">
      <w:pPr>
        <w:spacing w:after="0" w:line="240" w:lineRule="auto"/>
      </w:pPr>
      <w:r>
        <w:separator/>
      </w:r>
    </w:p>
  </w:endnote>
  <w:endnote w:type="continuationSeparator" w:id="1">
    <w:p w:rsidR="00A56BDE" w:rsidRDefault="00A56BDE" w:rsidP="00E36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obiSerif Regular">
    <w:altName w:val="Calibri"/>
    <w:panose1 w:val="02000503060000020004"/>
    <w:charset w:val="00"/>
    <w:family w:val="auto"/>
    <w:pitch w:val="variable"/>
    <w:sig w:usb0="A00002AF" w:usb1="50002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6BDE" w:rsidRDefault="00A56BDE" w:rsidP="00E36708">
      <w:pPr>
        <w:spacing w:after="0" w:line="240" w:lineRule="auto"/>
      </w:pPr>
      <w:r>
        <w:separator/>
      </w:r>
    </w:p>
  </w:footnote>
  <w:footnote w:type="continuationSeparator" w:id="1">
    <w:p w:rsidR="00A56BDE" w:rsidRDefault="00A56BDE" w:rsidP="00E367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8276D"/>
    <w:multiLevelType w:val="multilevel"/>
    <w:tmpl w:val="6F3EF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561410D"/>
    <w:multiLevelType w:val="multilevel"/>
    <w:tmpl w:val="97E0F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1467887"/>
    <w:multiLevelType w:val="multilevel"/>
    <w:tmpl w:val="521C7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fr-CH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35E3"/>
    <w:rsid w:val="00001102"/>
    <w:rsid w:val="00005788"/>
    <w:rsid w:val="00007530"/>
    <w:rsid w:val="00041B6A"/>
    <w:rsid w:val="00042011"/>
    <w:rsid w:val="00050C7D"/>
    <w:rsid w:val="00051862"/>
    <w:rsid w:val="00064C8A"/>
    <w:rsid w:val="00066A8F"/>
    <w:rsid w:val="00070993"/>
    <w:rsid w:val="00080DE4"/>
    <w:rsid w:val="0008188F"/>
    <w:rsid w:val="000828F1"/>
    <w:rsid w:val="00084FA9"/>
    <w:rsid w:val="00094C50"/>
    <w:rsid w:val="000971EA"/>
    <w:rsid w:val="000A286E"/>
    <w:rsid w:val="000A391C"/>
    <w:rsid w:val="000A3B44"/>
    <w:rsid w:val="000A4C1D"/>
    <w:rsid w:val="000D557D"/>
    <w:rsid w:val="000F5391"/>
    <w:rsid w:val="000F5411"/>
    <w:rsid w:val="000F6A51"/>
    <w:rsid w:val="000F7D8D"/>
    <w:rsid w:val="00100C2E"/>
    <w:rsid w:val="00113F31"/>
    <w:rsid w:val="001513C5"/>
    <w:rsid w:val="0015206B"/>
    <w:rsid w:val="00153878"/>
    <w:rsid w:val="00173B5D"/>
    <w:rsid w:val="00184C59"/>
    <w:rsid w:val="00195229"/>
    <w:rsid w:val="001B5571"/>
    <w:rsid w:val="001C7E5C"/>
    <w:rsid w:val="001D32A8"/>
    <w:rsid w:val="001D4E0D"/>
    <w:rsid w:val="001D77D0"/>
    <w:rsid w:val="001F3D0B"/>
    <w:rsid w:val="001F5533"/>
    <w:rsid w:val="001F5D3A"/>
    <w:rsid w:val="00202846"/>
    <w:rsid w:val="0021692D"/>
    <w:rsid w:val="00236D7F"/>
    <w:rsid w:val="002468DE"/>
    <w:rsid w:val="00247477"/>
    <w:rsid w:val="002513F2"/>
    <w:rsid w:val="00272B0D"/>
    <w:rsid w:val="00277712"/>
    <w:rsid w:val="002814CC"/>
    <w:rsid w:val="00290959"/>
    <w:rsid w:val="002946B5"/>
    <w:rsid w:val="00295DB1"/>
    <w:rsid w:val="002A1D57"/>
    <w:rsid w:val="002C195B"/>
    <w:rsid w:val="002C2D40"/>
    <w:rsid w:val="002D4C6B"/>
    <w:rsid w:val="002E4209"/>
    <w:rsid w:val="003114B7"/>
    <w:rsid w:val="00316E0E"/>
    <w:rsid w:val="0033050D"/>
    <w:rsid w:val="0033270D"/>
    <w:rsid w:val="003340B8"/>
    <w:rsid w:val="0034211F"/>
    <w:rsid w:val="003423D4"/>
    <w:rsid w:val="00354525"/>
    <w:rsid w:val="00365F88"/>
    <w:rsid w:val="00382234"/>
    <w:rsid w:val="003939B2"/>
    <w:rsid w:val="00394EAF"/>
    <w:rsid w:val="003A5D5D"/>
    <w:rsid w:val="003B0D28"/>
    <w:rsid w:val="003B4F7A"/>
    <w:rsid w:val="003C09ED"/>
    <w:rsid w:val="003D1695"/>
    <w:rsid w:val="003D4B27"/>
    <w:rsid w:val="003D5C42"/>
    <w:rsid w:val="003D6C46"/>
    <w:rsid w:val="003E0984"/>
    <w:rsid w:val="003F0541"/>
    <w:rsid w:val="003F56EE"/>
    <w:rsid w:val="00402E7A"/>
    <w:rsid w:val="00411C8C"/>
    <w:rsid w:val="00417245"/>
    <w:rsid w:val="00433C4D"/>
    <w:rsid w:val="00445E7C"/>
    <w:rsid w:val="00447980"/>
    <w:rsid w:val="004720F0"/>
    <w:rsid w:val="00476399"/>
    <w:rsid w:val="00496E69"/>
    <w:rsid w:val="0049718F"/>
    <w:rsid w:val="004A0FCD"/>
    <w:rsid w:val="004A208C"/>
    <w:rsid w:val="004A5D34"/>
    <w:rsid w:val="004C46E0"/>
    <w:rsid w:val="004C503F"/>
    <w:rsid w:val="004D65BB"/>
    <w:rsid w:val="004E0C15"/>
    <w:rsid w:val="004F2675"/>
    <w:rsid w:val="00506757"/>
    <w:rsid w:val="005122CD"/>
    <w:rsid w:val="005350CD"/>
    <w:rsid w:val="00535AB4"/>
    <w:rsid w:val="005410C7"/>
    <w:rsid w:val="0054129B"/>
    <w:rsid w:val="005441CC"/>
    <w:rsid w:val="00556537"/>
    <w:rsid w:val="005567A2"/>
    <w:rsid w:val="005621DC"/>
    <w:rsid w:val="005710DC"/>
    <w:rsid w:val="00582496"/>
    <w:rsid w:val="00594BFC"/>
    <w:rsid w:val="005B5701"/>
    <w:rsid w:val="005C2DDD"/>
    <w:rsid w:val="005C47A3"/>
    <w:rsid w:val="005D051C"/>
    <w:rsid w:val="005D7BD0"/>
    <w:rsid w:val="005E6746"/>
    <w:rsid w:val="005F2F65"/>
    <w:rsid w:val="00600A43"/>
    <w:rsid w:val="00616850"/>
    <w:rsid w:val="0063452A"/>
    <w:rsid w:val="006414F4"/>
    <w:rsid w:val="006575B1"/>
    <w:rsid w:val="006612A0"/>
    <w:rsid w:val="00665A23"/>
    <w:rsid w:val="0067234C"/>
    <w:rsid w:val="0068138E"/>
    <w:rsid w:val="006905E9"/>
    <w:rsid w:val="00692DA5"/>
    <w:rsid w:val="006A2117"/>
    <w:rsid w:val="006A45C2"/>
    <w:rsid w:val="006A6197"/>
    <w:rsid w:val="006B307A"/>
    <w:rsid w:val="006B41E5"/>
    <w:rsid w:val="006C24DB"/>
    <w:rsid w:val="006C3841"/>
    <w:rsid w:val="006C7931"/>
    <w:rsid w:val="006D2DE7"/>
    <w:rsid w:val="006D68C1"/>
    <w:rsid w:val="006D719B"/>
    <w:rsid w:val="006E35E3"/>
    <w:rsid w:val="006F2E84"/>
    <w:rsid w:val="0070479A"/>
    <w:rsid w:val="00710720"/>
    <w:rsid w:val="0072201B"/>
    <w:rsid w:val="007266BB"/>
    <w:rsid w:val="00754083"/>
    <w:rsid w:val="007576AC"/>
    <w:rsid w:val="0078076D"/>
    <w:rsid w:val="00780C8C"/>
    <w:rsid w:val="007833E9"/>
    <w:rsid w:val="0078709D"/>
    <w:rsid w:val="007875EC"/>
    <w:rsid w:val="007A3BAD"/>
    <w:rsid w:val="007A56BB"/>
    <w:rsid w:val="007A759B"/>
    <w:rsid w:val="007B2282"/>
    <w:rsid w:val="007B3C50"/>
    <w:rsid w:val="007B4D15"/>
    <w:rsid w:val="007E2D31"/>
    <w:rsid w:val="007F1F8C"/>
    <w:rsid w:val="007F36EB"/>
    <w:rsid w:val="00835194"/>
    <w:rsid w:val="00837571"/>
    <w:rsid w:val="00860D1E"/>
    <w:rsid w:val="00865085"/>
    <w:rsid w:val="008B4D8A"/>
    <w:rsid w:val="008B6AC2"/>
    <w:rsid w:val="008C454C"/>
    <w:rsid w:val="008C48A8"/>
    <w:rsid w:val="008D157A"/>
    <w:rsid w:val="008D338E"/>
    <w:rsid w:val="008E7460"/>
    <w:rsid w:val="008F128D"/>
    <w:rsid w:val="0090529E"/>
    <w:rsid w:val="0090609D"/>
    <w:rsid w:val="009145F2"/>
    <w:rsid w:val="00944CDF"/>
    <w:rsid w:val="00945B23"/>
    <w:rsid w:val="00946C3A"/>
    <w:rsid w:val="009502E2"/>
    <w:rsid w:val="009513C0"/>
    <w:rsid w:val="00955296"/>
    <w:rsid w:val="00962F5D"/>
    <w:rsid w:val="00967CF1"/>
    <w:rsid w:val="009707F5"/>
    <w:rsid w:val="0097184D"/>
    <w:rsid w:val="00971EA9"/>
    <w:rsid w:val="00974905"/>
    <w:rsid w:val="009768DE"/>
    <w:rsid w:val="00980FB1"/>
    <w:rsid w:val="00992EDC"/>
    <w:rsid w:val="009A0644"/>
    <w:rsid w:val="009A2E8C"/>
    <w:rsid w:val="009C195D"/>
    <w:rsid w:val="009C2648"/>
    <w:rsid w:val="009D1843"/>
    <w:rsid w:val="009D300C"/>
    <w:rsid w:val="009D7C45"/>
    <w:rsid w:val="009E57D8"/>
    <w:rsid w:val="009F2015"/>
    <w:rsid w:val="00A1746F"/>
    <w:rsid w:val="00A30D60"/>
    <w:rsid w:val="00A41622"/>
    <w:rsid w:val="00A56BDE"/>
    <w:rsid w:val="00A6492C"/>
    <w:rsid w:val="00A744DA"/>
    <w:rsid w:val="00A8483B"/>
    <w:rsid w:val="00A8726F"/>
    <w:rsid w:val="00AB2226"/>
    <w:rsid w:val="00AB3CF4"/>
    <w:rsid w:val="00AB5A18"/>
    <w:rsid w:val="00AD006D"/>
    <w:rsid w:val="00AD50F7"/>
    <w:rsid w:val="00B01978"/>
    <w:rsid w:val="00B02BED"/>
    <w:rsid w:val="00B03A9A"/>
    <w:rsid w:val="00B16EB7"/>
    <w:rsid w:val="00B30B1D"/>
    <w:rsid w:val="00B37D98"/>
    <w:rsid w:val="00B4148A"/>
    <w:rsid w:val="00B42CCF"/>
    <w:rsid w:val="00B54954"/>
    <w:rsid w:val="00B637BB"/>
    <w:rsid w:val="00B65342"/>
    <w:rsid w:val="00B656D2"/>
    <w:rsid w:val="00B7090B"/>
    <w:rsid w:val="00B72EC9"/>
    <w:rsid w:val="00B7396F"/>
    <w:rsid w:val="00B73B81"/>
    <w:rsid w:val="00B77207"/>
    <w:rsid w:val="00B86086"/>
    <w:rsid w:val="00BB00BB"/>
    <w:rsid w:val="00BE30C1"/>
    <w:rsid w:val="00BE6C2E"/>
    <w:rsid w:val="00C02A17"/>
    <w:rsid w:val="00C1491B"/>
    <w:rsid w:val="00C33E3E"/>
    <w:rsid w:val="00C356C5"/>
    <w:rsid w:val="00C361C9"/>
    <w:rsid w:val="00C370C6"/>
    <w:rsid w:val="00C630AB"/>
    <w:rsid w:val="00C710D3"/>
    <w:rsid w:val="00C72E97"/>
    <w:rsid w:val="00C74201"/>
    <w:rsid w:val="00C80662"/>
    <w:rsid w:val="00C84462"/>
    <w:rsid w:val="00C9105E"/>
    <w:rsid w:val="00C97E1F"/>
    <w:rsid w:val="00CA167E"/>
    <w:rsid w:val="00CA34AB"/>
    <w:rsid w:val="00CB0B48"/>
    <w:rsid w:val="00CD783C"/>
    <w:rsid w:val="00CE267F"/>
    <w:rsid w:val="00CE29DF"/>
    <w:rsid w:val="00CE442A"/>
    <w:rsid w:val="00CF5014"/>
    <w:rsid w:val="00CF65B9"/>
    <w:rsid w:val="00D052F5"/>
    <w:rsid w:val="00D43D8B"/>
    <w:rsid w:val="00D576A1"/>
    <w:rsid w:val="00D61F9A"/>
    <w:rsid w:val="00D7070B"/>
    <w:rsid w:val="00D72344"/>
    <w:rsid w:val="00DB24A5"/>
    <w:rsid w:val="00DB3036"/>
    <w:rsid w:val="00DB50E4"/>
    <w:rsid w:val="00DC7BA8"/>
    <w:rsid w:val="00DC7C0E"/>
    <w:rsid w:val="00DD247D"/>
    <w:rsid w:val="00DD6121"/>
    <w:rsid w:val="00DE0CC0"/>
    <w:rsid w:val="00DF0F91"/>
    <w:rsid w:val="00DF1E93"/>
    <w:rsid w:val="00DF3293"/>
    <w:rsid w:val="00DF3D29"/>
    <w:rsid w:val="00E14D06"/>
    <w:rsid w:val="00E150BC"/>
    <w:rsid w:val="00E206D6"/>
    <w:rsid w:val="00E26155"/>
    <w:rsid w:val="00E33649"/>
    <w:rsid w:val="00E362E0"/>
    <w:rsid w:val="00E36708"/>
    <w:rsid w:val="00E36CB8"/>
    <w:rsid w:val="00E72AD6"/>
    <w:rsid w:val="00E81E79"/>
    <w:rsid w:val="00E832F6"/>
    <w:rsid w:val="00E85447"/>
    <w:rsid w:val="00E905DB"/>
    <w:rsid w:val="00EB7A74"/>
    <w:rsid w:val="00EC4F78"/>
    <w:rsid w:val="00EE160E"/>
    <w:rsid w:val="00F03340"/>
    <w:rsid w:val="00F07539"/>
    <w:rsid w:val="00F17B7F"/>
    <w:rsid w:val="00F2386B"/>
    <w:rsid w:val="00F35819"/>
    <w:rsid w:val="00F72E3B"/>
    <w:rsid w:val="00F82FA7"/>
    <w:rsid w:val="00F83F70"/>
    <w:rsid w:val="00F84129"/>
    <w:rsid w:val="00F87D20"/>
    <w:rsid w:val="00FA4947"/>
    <w:rsid w:val="00FB06F5"/>
    <w:rsid w:val="00FB10EA"/>
    <w:rsid w:val="00FD430F"/>
    <w:rsid w:val="00FE0F7A"/>
    <w:rsid w:val="00FE1DBE"/>
    <w:rsid w:val="00FF54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6C5"/>
  </w:style>
  <w:style w:type="paragraph" w:styleId="Heading1">
    <w:name w:val="heading 1"/>
    <w:basedOn w:val="Normal"/>
    <w:next w:val="Normal"/>
    <w:link w:val="Heading1Char"/>
    <w:uiPriority w:val="9"/>
    <w:qFormat/>
    <w:rsid w:val="00D43D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67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708"/>
  </w:style>
  <w:style w:type="paragraph" w:styleId="Footer">
    <w:name w:val="footer"/>
    <w:basedOn w:val="Normal"/>
    <w:link w:val="FooterChar"/>
    <w:uiPriority w:val="99"/>
    <w:unhideWhenUsed/>
    <w:rsid w:val="00E367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708"/>
  </w:style>
  <w:style w:type="paragraph" w:styleId="NormalWeb">
    <w:name w:val="Normal (Web)"/>
    <w:basedOn w:val="Normal"/>
    <w:uiPriority w:val="99"/>
    <w:semiHidden/>
    <w:unhideWhenUsed/>
    <w:rsid w:val="00E3670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CharAttribute10">
    <w:name w:val="CharAttribute10"/>
    <w:rsid w:val="002946B5"/>
    <w:rPr>
      <w:rFonts w:ascii="Arial" w:eastAsia="Arial" w:hAnsi="Arial" w:cs="Arial" w:hint="default"/>
      <w:sz w:val="24"/>
    </w:rPr>
  </w:style>
  <w:style w:type="paragraph" w:customStyle="1" w:styleId="Default">
    <w:name w:val="Default"/>
    <w:rsid w:val="000A39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mk-M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1E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E9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F1E93"/>
    <w:rPr>
      <w:color w:val="0000FF"/>
      <w:u w:val="single"/>
    </w:rPr>
  </w:style>
  <w:style w:type="character" w:customStyle="1" w:styleId="highlight">
    <w:name w:val="highlight"/>
    <w:basedOn w:val="DefaultParagraphFont"/>
    <w:rsid w:val="00A744DA"/>
  </w:style>
  <w:style w:type="character" w:customStyle="1" w:styleId="rynqvb">
    <w:name w:val="rynqvb"/>
    <w:basedOn w:val="DefaultParagraphFont"/>
    <w:rsid w:val="00594BFC"/>
  </w:style>
  <w:style w:type="paragraph" w:styleId="NoSpacing">
    <w:name w:val="No Spacing"/>
    <w:uiPriority w:val="1"/>
    <w:qFormat/>
    <w:rsid w:val="00D43D8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43D8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D43D8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43D8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43D8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43D8B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D43D8B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D43D8B"/>
    <w:rPr>
      <w:i/>
      <w:iCs/>
    </w:rPr>
  </w:style>
  <w:style w:type="character" w:customStyle="1" w:styleId="markedcontent">
    <w:name w:val="markedcontent"/>
    <w:basedOn w:val="DefaultParagraphFont"/>
    <w:rsid w:val="003F0541"/>
  </w:style>
  <w:style w:type="character" w:customStyle="1" w:styleId="preferred">
    <w:name w:val="preferred"/>
    <w:basedOn w:val="DefaultParagraphFont"/>
    <w:rsid w:val="00DC7C0E"/>
  </w:style>
  <w:style w:type="character" w:customStyle="1" w:styleId="None">
    <w:name w:val="None"/>
    <w:rsid w:val="00F17B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1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364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50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3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7736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55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9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955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5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FDC8D8-DC18-49B7-B0DA-117542465F73}"/>
</file>

<file path=customXml/itemProps2.xml><?xml version="1.0" encoding="utf-8"?>
<ds:datastoreItem xmlns:ds="http://schemas.openxmlformats.org/officeDocument/2006/customXml" ds:itemID="{E2E1EBA8-127D-45A4-979B-2F5A26F56D56}"/>
</file>

<file path=customXml/itemProps3.xml><?xml version="1.0" encoding="utf-8"?>
<ds:datastoreItem xmlns:ds="http://schemas.openxmlformats.org/officeDocument/2006/customXml" ds:itemID="{12853AFA-F66D-4B8D-9F41-0F08824456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Anamarija Andreska</dc:creator>
  <cp:lastModifiedBy>trajkoskia</cp:lastModifiedBy>
  <cp:revision>2</cp:revision>
  <cp:lastPrinted>2023-01-06T09:09:00Z</cp:lastPrinted>
  <dcterms:created xsi:type="dcterms:W3CDTF">2023-01-25T11:30:00Z</dcterms:created>
  <dcterms:modified xsi:type="dcterms:W3CDTF">2023-01-25T11:30:00Z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