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9575" w14:textId="77777777"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8B7608">
        <w:rPr>
          <w:b/>
        </w:rPr>
        <w:t>2</w:t>
      </w:r>
      <w:r w:rsidR="008B7608">
        <w:rPr>
          <w:b/>
          <w:vertAlign w:val="superscript"/>
        </w:rPr>
        <w:t>ND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14:paraId="0DD18E5C" w14:textId="77777777"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7F4BA8">
        <w:rPr>
          <w:b/>
        </w:rPr>
        <w:t>PAKISTAN</w:t>
      </w:r>
    </w:p>
    <w:p w14:paraId="3B4F25A1" w14:textId="77777777" w:rsidR="008C798D" w:rsidRDefault="008C798D" w:rsidP="006C37FD">
      <w:pPr>
        <w:pBdr>
          <w:bottom w:val="single" w:sz="4" w:space="1" w:color="auto"/>
        </w:pBdr>
        <w:spacing w:line="288" w:lineRule="auto"/>
      </w:pPr>
    </w:p>
    <w:p w14:paraId="666372E5" w14:textId="77777777" w:rsidR="008663EE" w:rsidRPr="008663EE" w:rsidRDefault="007F4BA8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30</w:t>
      </w:r>
      <w:r w:rsidR="008B7608">
        <w:rPr>
          <w:i/>
        </w:rPr>
        <w:t xml:space="preserve"> January 2023</w:t>
      </w:r>
    </w:p>
    <w:p w14:paraId="103B9A21" w14:textId="77777777" w:rsidR="008663EE" w:rsidRDefault="008663EE" w:rsidP="006C37FD">
      <w:pPr>
        <w:pBdr>
          <w:bottom w:val="single" w:sz="4" w:space="1" w:color="auto"/>
        </w:pBdr>
        <w:spacing w:line="288" w:lineRule="auto"/>
      </w:pPr>
      <w:bookmarkStart w:id="0" w:name="_GoBack"/>
      <w:bookmarkEnd w:id="0"/>
    </w:p>
    <w:p w14:paraId="59949CC8" w14:textId="77777777"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14:paraId="354F98B9" w14:textId="77777777"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14:paraId="49A2B28B" w14:textId="77777777" w:rsidR="008C798D" w:rsidRDefault="008C798D" w:rsidP="006C37FD">
      <w:pPr>
        <w:spacing w:line="288" w:lineRule="auto"/>
        <w:jc w:val="both"/>
      </w:pPr>
    </w:p>
    <w:p w14:paraId="01A86753" w14:textId="77777777" w:rsidR="008C798D" w:rsidRDefault="008C798D" w:rsidP="006C37FD">
      <w:pPr>
        <w:spacing w:line="288" w:lineRule="auto"/>
        <w:jc w:val="both"/>
      </w:pPr>
    </w:p>
    <w:p w14:paraId="3490930D" w14:textId="77777777"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14:paraId="29662088" w14:textId="77777777" w:rsidR="008C798D" w:rsidRDefault="008C798D" w:rsidP="006C37FD">
      <w:pPr>
        <w:spacing w:line="288" w:lineRule="auto"/>
        <w:jc w:val="both"/>
      </w:pPr>
    </w:p>
    <w:p w14:paraId="4DFAD956" w14:textId="0DB67BC8" w:rsidR="00256543" w:rsidRDefault="008C798D" w:rsidP="006C37FD">
      <w:pPr>
        <w:spacing w:line="288" w:lineRule="auto"/>
        <w:jc w:val="both"/>
      </w:pPr>
      <w:r w:rsidRPr="00C95F3B">
        <w:t xml:space="preserve">Brunei </w:t>
      </w:r>
      <w:r w:rsidR="00660780">
        <w:t xml:space="preserve">Darussalam </w:t>
      </w:r>
      <w:r w:rsidR="006C37FD" w:rsidRPr="00C95F3B">
        <w:t xml:space="preserve">thanks </w:t>
      </w:r>
      <w:r w:rsidR="007F4BA8">
        <w:rPr>
          <w:bCs/>
        </w:rPr>
        <w:t>Pakistan</w:t>
      </w:r>
      <w:r w:rsidR="006C37FD" w:rsidRPr="00C95F3B">
        <w:t xml:space="preserve"> for the presentation of their National Report</w:t>
      </w:r>
      <w:r w:rsidR="003B09EE">
        <w:t xml:space="preserve">, and </w:t>
      </w:r>
      <w:r w:rsidR="003B09EE" w:rsidRPr="003B09EE">
        <w:t>welcome the positive steps taken in implementing recommendations from its previous UPR</w:t>
      </w:r>
      <w:r w:rsidR="00DF53C8">
        <w:t>.</w:t>
      </w:r>
    </w:p>
    <w:p w14:paraId="2B7084DC" w14:textId="77777777" w:rsidR="00256543" w:rsidRDefault="00256543" w:rsidP="006C37FD">
      <w:pPr>
        <w:spacing w:line="288" w:lineRule="auto"/>
        <w:jc w:val="both"/>
      </w:pPr>
    </w:p>
    <w:p w14:paraId="16A5A82B" w14:textId="0E4DAA72" w:rsidR="008C798D" w:rsidRPr="00C95F3B" w:rsidRDefault="00D25CDD" w:rsidP="006C37FD">
      <w:pPr>
        <w:spacing w:line="288" w:lineRule="auto"/>
        <w:jc w:val="both"/>
        <w:rPr>
          <w:bCs/>
        </w:rPr>
      </w:pPr>
      <w:r>
        <w:t>The 2030 Agenda for Sustainable Development and human rights are intertwined and inextricably linked together. In this regard, w</w:t>
      </w:r>
      <w:r w:rsidR="00D26295">
        <w:t>e applaud Pakistan for prioritising SDGs and including them in its National Agenda</w:t>
      </w:r>
      <w:r w:rsidR="0027788C">
        <w:t>,</w:t>
      </w:r>
      <w:r w:rsidR="00D26295">
        <w:t xml:space="preserve"> </w:t>
      </w:r>
      <w:r w:rsidR="00420CC2">
        <w:t>as well as</w:t>
      </w:r>
      <w:r w:rsidR="0027788C">
        <w:t xml:space="preserve"> for</w:t>
      </w:r>
      <w:r w:rsidR="00420CC2">
        <w:t xml:space="preserve"> allocating resources for its implementation. </w:t>
      </w:r>
      <w:r>
        <w:t>W</w:t>
      </w:r>
      <w:r w:rsidR="00420CC2">
        <w:t xml:space="preserve">e are pleased to note that a dedicated section at the Ministry of Planning, Development and Special Initiatives acts as the national </w:t>
      </w:r>
      <w:r>
        <w:t>focal point</w:t>
      </w:r>
      <w:r w:rsidR="00420CC2">
        <w:t xml:space="preserve"> on SDGs.</w:t>
      </w:r>
    </w:p>
    <w:p w14:paraId="6C312E98" w14:textId="77777777" w:rsidR="009442F6" w:rsidRDefault="009442F6" w:rsidP="006C37FD">
      <w:pPr>
        <w:spacing w:line="288" w:lineRule="auto"/>
        <w:jc w:val="both"/>
      </w:pPr>
    </w:p>
    <w:p w14:paraId="35D5672B" w14:textId="13D65A81" w:rsidR="009C3E93" w:rsidRDefault="00DA48C6" w:rsidP="006C37FD">
      <w:pPr>
        <w:spacing w:line="288" w:lineRule="auto"/>
        <w:jc w:val="both"/>
      </w:pPr>
      <w:r>
        <w:t>Going</w:t>
      </w:r>
      <w:r w:rsidR="000816C8">
        <w:t xml:space="preserve"> forward</w:t>
      </w:r>
      <w:r w:rsidR="006C37FD">
        <w:t xml:space="preserve">, </w:t>
      </w:r>
      <w:r w:rsidR="000150AD">
        <w:t>we</w:t>
      </w:r>
      <w:r w:rsidR="009442F6">
        <w:t xml:space="preserve"> </w:t>
      </w:r>
      <w:r w:rsidR="006C37FD">
        <w:t>propose two recommendations:</w:t>
      </w:r>
    </w:p>
    <w:p w14:paraId="56E3B077" w14:textId="77777777" w:rsidR="006C37FD" w:rsidRDefault="006C37FD" w:rsidP="006C37FD">
      <w:pPr>
        <w:spacing w:line="288" w:lineRule="auto"/>
        <w:jc w:val="both"/>
      </w:pPr>
    </w:p>
    <w:p w14:paraId="77F5A8E2" w14:textId="3454831E" w:rsidR="000150AD" w:rsidRDefault="003C4FC4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P</w:t>
      </w:r>
      <w:r w:rsidR="00D25CDD">
        <w:t xml:space="preserve">ursue the successful implementation of </w:t>
      </w:r>
      <w:r w:rsidR="0027788C">
        <w:t xml:space="preserve">its </w:t>
      </w:r>
      <w:r w:rsidR="00D25CDD">
        <w:t>National Agenda,</w:t>
      </w:r>
      <w:r w:rsidR="0027788C">
        <w:t xml:space="preserve"> and ensur</w:t>
      </w:r>
      <w:r w:rsidR="00D25FC3">
        <w:t>e</w:t>
      </w:r>
      <w:r w:rsidR="0027788C">
        <w:t xml:space="preserve"> it is</w:t>
      </w:r>
      <w:r w:rsidR="00D25CDD">
        <w:t xml:space="preserve"> in line with the SDGs</w:t>
      </w:r>
      <w:r w:rsidR="000150AD">
        <w:t>; and</w:t>
      </w:r>
    </w:p>
    <w:p w14:paraId="265CD645" w14:textId="77777777" w:rsidR="000150AD" w:rsidRDefault="000150AD" w:rsidP="000150AD">
      <w:pPr>
        <w:spacing w:line="288" w:lineRule="auto"/>
        <w:jc w:val="both"/>
      </w:pPr>
    </w:p>
    <w:p w14:paraId="5294EBC2" w14:textId="77777777" w:rsidR="000816C8" w:rsidRDefault="003C4FC4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C</w:t>
      </w:r>
      <w:r w:rsidR="0083423E">
        <w:t xml:space="preserve">ontinue </w:t>
      </w:r>
      <w:r w:rsidR="0083423E" w:rsidRPr="0083423E">
        <w:t xml:space="preserve">implementing various schemes and measures </w:t>
      </w:r>
      <w:r w:rsidR="0083423E">
        <w:t>to alleviate poverty in the country.</w:t>
      </w:r>
    </w:p>
    <w:p w14:paraId="36255163" w14:textId="77777777" w:rsidR="003E6328" w:rsidRDefault="003E6328" w:rsidP="006C37FD">
      <w:pPr>
        <w:spacing w:line="288" w:lineRule="auto"/>
        <w:jc w:val="both"/>
      </w:pPr>
    </w:p>
    <w:p w14:paraId="50B0099F" w14:textId="77777777"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14:paraId="0C6DFD9E" w14:textId="77777777" w:rsidR="006C37FD" w:rsidRDefault="006C37FD" w:rsidP="006C37FD">
      <w:pPr>
        <w:spacing w:line="288" w:lineRule="auto"/>
        <w:jc w:val="both"/>
      </w:pPr>
    </w:p>
    <w:p w14:paraId="72A75C9A" w14:textId="77777777" w:rsidR="008C798D" w:rsidRDefault="006C37FD" w:rsidP="006C37FD">
      <w:pPr>
        <w:spacing w:line="288" w:lineRule="auto"/>
        <w:jc w:val="both"/>
      </w:pPr>
      <w:r>
        <w:t xml:space="preserve">Brunei </w:t>
      </w:r>
      <w:r w:rsidR="00B67D3A">
        <w:t xml:space="preserve">Darussalam </w:t>
      </w:r>
      <w:r>
        <w:t xml:space="preserve">wishes </w:t>
      </w:r>
      <w:r w:rsidR="007F4BA8">
        <w:t>Pakistan</w:t>
      </w:r>
      <w:r>
        <w:t xml:space="preserve"> a successful </w:t>
      </w:r>
      <w:r w:rsidR="000150AD">
        <w:t>review</w:t>
      </w:r>
      <w:r w:rsidR="008C798D">
        <w:t>.</w:t>
      </w:r>
    </w:p>
    <w:p w14:paraId="199887B8" w14:textId="77777777" w:rsidR="008C798D" w:rsidRDefault="008C798D" w:rsidP="006C37FD">
      <w:pPr>
        <w:spacing w:line="288" w:lineRule="auto"/>
        <w:jc w:val="both"/>
      </w:pPr>
    </w:p>
    <w:p w14:paraId="0B9B566B" w14:textId="77777777" w:rsidR="008C798D" w:rsidRDefault="008C798D" w:rsidP="006C37FD">
      <w:pPr>
        <w:spacing w:line="288" w:lineRule="auto"/>
        <w:jc w:val="both"/>
      </w:pPr>
      <w:r>
        <w:t>Thank you.</w:t>
      </w:r>
    </w:p>
    <w:p w14:paraId="614EFFAA" w14:textId="77777777" w:rsidR="008C798D" w:rsidRDefault="008C798D" w:rsidP="006C37FD">
      <w:pPr>
        <w:spacing w:line="288" w:lineRule="auto"/>
        <w:jc w:val="both"/>
      </w:pPr>
    </w:p>
    <w:p w14:paraId="2EB310D3" w14:textId="77777777"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8B7608">
        <w:rPr>
          <w:i/>
        </w:rPr>
        <w:t>TBD</w:t>
      </w:r>
    </w:p>
    <w:sectPr w:rsidR="008C798D" w:rsidRPr="001A09D1" w:rsidSect="00D715C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816C8"/>
    <w:rsid w:val="00084810"/>
    <w:rsid w:val="00096EEC"/>
    <w:rsid w:val="000C1C96"/>
    <w:rsid w:val="001A09D1"/>
    <w:rsid w:val="001B560A"/>
    <w:rsid w:val="001D5853"/>
    <w:rsid w:val="001F633D"/>
    <w:rsid w:val="001F7A69"/>
    <w:rsid w:val="002257FD"/>
    <w:rsid w:val="00231B44"/>
    <w:rsid w:val="00256543"/>
    <w:rsid w:val="0027788C"/>
    <w:rsid w:val="002C2235"/>
    <w:rsid w:val="003122BB"/>
    <w:rsid w:val="00316886"/>
    <w:rsid w:val="00365360"/>
    <w:rsid w:val="00380D7B"/>
    <w:rsid w:val="00384088"/>
    <w:rsid w:val="003B09EE"/>
    <w:rsid w:val="003C4FC4"/>
    <w:rsid w:val="003E6328"/>
    <w:rsid w:val="00414BB7"/>
    <w:rsid w:val="00420CC2"/>
    <w:rsid w:val="00437DB0"/>
    <w:rsid w:val="00493F2B"/>
    <w:rsid w:val="004A7F53"/>
    <w:rsid w:val="004C6C8E"/>
    <w:rsid w:val="00546A75"/>
    <w:rsid w:val="00592CA2"/>
    <w:rsid w:val="005D7EB9"/>
    <w:rsid w:val="00660780"/>
    <w:rsid w:val="006856C7"/>
    <w:rsid w:val="006A26A8"/>
    <w:rsid w:val="006C37FD"/>
    <w:rsid w:val="006D5804"/>
    <w:rsid w:val="006D7939"/>
    <w:rsid w:val="0070325E"/>
    <w:rsid w:val="007D61EC"/>
    <w:rsid w:val="007E29FA"/>
    <w:rsid w:val="007F3570"/>
    <w:rsid w:val="007F4BA8"/>
    <w:rsid w:val="008335AF"/>
    <w:rsid w:val="0083423E"/>
    <w:rsid w:val="0083686B"/>
    <w:rsid w:val="00844879"/>
    <w:rsid w:val="008663EE"/>
    <w:rsid w:val="008841FE"/>
    <w:rsid w:val="008B63FB"/>
    <w:rsid w:val="008B7608"/>
    <w:rsid w:val="008C798D"/>
    <w:rsid w:val="008D0A7E"/>
    <w:rsid w:val="008D3CA0"/>
    <w:rsid w:val="00934070"/>
    <w:rsid w:val="009442F6"/>
    <w:rsid w:val="00944633"/>
    <w:rsid w:val="00956FF8"/>
    <w:rsid w:val="009B75ED"/>
    <w:rsid w:val="009C3E93"/>
    <w:rsid w:val="009D200D"/>
    <w:rsid w:val="00A00509"/>
    <w:rsid w:val="00A12E64"/>
    <w:rsid w:val="00A4060A"/>
    <w:rsid w:val="00A6093E"/>
    <w:rsid w:val="00A80984"/>
    <w:rsid w:val="00AC5B1E"/>
    <w:rsid w:val="00AE2D97"/>
    <w:rsid w:val="00B20025"/>
    <w:rsid w:val="00B44F78"/>
    <w:rsid w:val="00B67D3A"/>
    <w:rsid w:val="00B76DED"/>
    <w:rsid w:val="00BE2747"/>
    <w:rsid w:val="00C323C6"/>
    <w:rsid w:val="00C95F3B"/>
    <w:rsid w:val="00CB3E59"/>
    <w:rsid w:val="00CE3CEC"/>
    <w:rsid w:val="00CE691C"/>
    <w:rsid w:val="00CF683E"/>
    <w:rsid w:val="00D25CDD"/>
    <w:rsid w:val="00D25FC3"/>
    <w:rsid w:val="00D26295"/>
    <w:rsid w:val="00D47986"/>
    <w:rsid w:val="00D60D42"/>
    <w:rsid w:val="00D715C2"/>
    <w:rsid w:val="00D866D0"/>
    <w:rsid w:val="00DA48C6"/>
    <w:rsid w:val="00DB1E6C"/>
    <w:rsid w:val="00DC2A95"/>
    <w:rsid w:val="00DC4078"/>
    <w:rsid w:val="00DE0D6F"/>
    <w:rsid w:val="00DF53C8"/>
    <w:rsid w:val="00E36264"/>
    <w:rsid w:val="00E64A1D"/>
    <w:rsid w:val="00E909E2"/>
    <w:rsid w:val="00E92E7B"/>
    <w:rsid w:val="00EC0BD4"/>
    <w:rsid w:val="00F4756B"/>
    <w:rsid w:val="00F56999"/>
    <w:rsid w:val="00F75811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15FA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FE10F-6BEA-430A-9422-EA45612E333D}"/>
</file>

<file path=customXml/itemProps2.xml><?xml version="1.0" encoding="utf-8"?>
<ds:datastoreItem xmlns:ds="http://schemas.openxmlformats.org/officeDocument/2006/customXml" ds:itemID="{5EFD274F-953D-4A3C-9430-24C275B922E5}"/>
</file>

<file path=customXml/itemProps3.xml><?xml version="1.0" encoding="utf-8"?>
<ds:datastoreItem xmlns:ds="http://schemas.openxmlformats.org/officeDocument/2006/customXml" ds:itemID="{03E91B67-0D78-4D84-A4C3-E25B7E71C0CB}"/>
</file>

<file path=customXml/itemProps4.xml><?xml version="1.0" encoding="utf-8"?>
<ds:datastoreItem xmlns:ds="http://schemas.openxmlformats.org/officeDocument/2006/customXml" ds:itemID="{A996B36E-128A-4408-A32F-7FEB719C5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N.Sallehuddin</cp:lastModifiedBy>
  <cp:revision>2</cp:revision>
  <dcterms:created xsi:type="dcterms:W3CDTF">2023-01-25T23:08:00Z</dcterms:created>
  <dcterms:modified xsi:type="dcterms:W3CDTF">2023-01-25T23:08:00Z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