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82F" w14:textId="62AA88DE" w:rsidR="00294FCF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F16135">
        <w:rPr>
          <w:rFonts w:asciiTheme="minorHAnsi" w:hAnsiTheme="minorHAnsi" w:cstheme="minorHAnsi"/>
          <w:noProof/>
          <w:sz w:val="30"/>
          <w:szCs w:val="30"/>
          <w:shd w:val="clear" w:color="auto" w:fill="FFFFFF"/>
          <w:lang w:val="en-GB"/>
        </w:rPr>
        <w:drawing>
          <wp:anchor distT="0" distB="0" distL="114300" distR="114300" simplePos="0" relativeHeight="251658240" behindDoc="1" locked="0" layoutInCell="1" allowOverlap="1" wp14:anchorId="0D6CBC01" wp14:editId="52D6B30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679700" cy="581025"/>
            <wp:effectExtent l="0" t="0" r="6350" b="9525"/>
            <wp:wrapTight wrapText="bothSides">
              <wp:wrapPolygon edited="0">
                <wp:start x="3225" y="0"/>
                <wp:lineTo x="307" y="3541"/>
                <wp:lineTo x="0" y="4249"/>
                <wp:lineTo x="154" y="16997"/>
                <wp:lineTo x="1382" y="20538"/>
                <wp:lineTo x="3225" y="21246"/>
                <wp:lineTo x="3992" y="21246"/>
                <wp:lineTo x="8138" y="16997"/>
                <wp:lineTo x="8138" y="12748"/>
                <wp:lineTo x="21498" y="11331"/>
                <wp:lineTo x="21498" y="4957"/>
                <wp:lineTo x="3992" y="0"/>
                <wp:lineTo x="3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1B1C" w14:textId="24E0E47E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3350DAB6" w14:textId="033CCBDA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F93B88A" w14:textId="6B3BE5E5" w:rsidR="00D51DDB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AE6EE38" w14:textId="36AC1E30" w:rsidR="00294FCF" w:rsidRPr="00F16135" w:rsidRDefault="00294FCF" w:rsidP="00F16135">
      <w:pPr>
        <w:spacing w:line="360" w:lineRule="auto"/>
        <w:ind w:right="-285"/>
        <w:outlineLvl w:val="0"/>
        <w:rPr>
          <w:rFonts w:asciiTheme="minorHAnsi" w:hAnsiTheme="minorHAnsi" w:cstheme="minorHAnsi"/>
          <w:sz w:val="30"/>
          <w:szCs w:val="30"/>
          <w:lang w:val="en-GB" w:eastAsia="zh-CN" w:bidi="my-MM"/>
        </w:rPr>
      </w:pPr>
    </w:p>
    <w:p w14:paraId="4ED5F729" w14:textId="77777777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0" w:name="_Hlk65057322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STATEMENT</w:t>
      </w:r>
    </w:p>
    <w:p w14:paraId="0177B491" w14:textId="2BF67AF9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4</w:t>
      </w:r>
      <w:r w:rsidR="00657113">
        <w:rPr>
          <w:rFonts w:asciiTheme="minorHAnsi" w:hAnsiTheme="minorHAnsi" w:cstheme="minorHAnsi"/>
          <w:b/>
          <w:bCs/>
          <w:sz w:val="30"/>
          <w:szCs w:val="30"/>
          <w:lang w:val="en-GB"/>
        </w:rPr>
        <w:t>2nd</w:t>
      </w: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UPR Session of the Human Rights Council</w:t>
      </w:r>
    </w:p>
    <w:p w14:paraId="6856DBE4" w14:textId="3320EDE1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on the human rights situation 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in </w:t>
      </w:r>
      <w:r w:rsidR="00657113">
        <w:rPr>
          <w:rFonts w:asciiTheme="minorHAnsi" w:hAnsiTheme="minorHAnsi" w:cstheme="minorHAnsi"/>
          <w:b/>
          <w:bCs/>
          <w:sz w:val="30"/>
          <w:szCs w:val="30"/>
          <w:lang w:val="en-GB"/>
        </w:rPr>
        <w:t>Switzerland</w:t>
      </w:r>
      <w:r w:rsidR="000941E1">
        <w:rPr>
          <w:rFonts w:asciiTheme="minorHAnsi" w:hAnsiTheme="minorHAnsi" w:cstheme="minorHAnsi"/>
          <w:b/>
          <w:bCs/>
          <w:sz w:val="30"/>
          <w:szCs w:val="30"/>
          <w:lang w:val="en-GB"/>
        </w:rPr>
        <w:t>,</w:t>
      </w:r>
    </w:p>
    <w:p w14:paraId="71E3EBD1" w14:textId="111B0F92" w:rsidR="00DF1FA7" w:rsidRPr="00DF1FA7" w:rsidRDefault="00DF1FA7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DF1FA7">
        <w:rPr>
          <w:rFonts w:asciiTheme="minorHAnsi" w:hAnsiTheme="minorHAnsi" w:cstheme="minorHAnsi"/>
          <w:b/>
          <w:bCs/>
          <w:sz w:val="30"/>
          <w:szCs w:val="30"/>
          <w:lang w:val="en-GB"/>
        </w:rPr>
        <w:t>as delivered by Ambassador Tine Mørch Smith,</w:t>
      </w:r>
    </w:p>
    <w:p w14:paraId="67A50304" w14:textId="4FDA9F38" w:rsidR="00DF1C38" w:rsidRPr="00DF1FA7" w:rsidRDefault="00DF1FA7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color w:val="000000" w:themeColor="text1"/>
          <w:sz w:val="30"/>
          <w:szCs w:val="30"/>
          <w:lang w:val="en-US"/>
        </w:rPr>
      </w:pPr>
      <w:r w:rsidRPr="00DF1FA7">
        <w:rPr>
          <w:rFonts w:asciiTheme="minorHAnsi" w:hAnsiTheme="minorHAnsi" w:cstheme="minorHAnsi"/>
          <w:b/>
          <w:bCs/>
          <w:sz w:val="30"/>
          <w:szCs w:val="30"/>
          <w:lang w:val="en-GB"/>
        </w:rPr>
        <w:t>Permanent Representative of Norway in Geneva.</w:t>
      </w:r>
    </w:p>
    <w:p w14:paraId="7214C066" w14:textId="20F5D259" w:rsidR="006C750D" w:rsidRDefault="006C750D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11935948" w14:textId="3E5871E1" w:rsidR="000941E1" w:rsidRDefault="000941E1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62159BE1" w14:textId="51BDAD44" w:rsidR="000941E1" w:rsidRDefault="000941E1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74ACE81C" w14:textId="77777777" w:rsidR="000941E1" w:rsidRPr="006A5085" w:rsidRDefault="000941E1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bookmarkEnd w:id="0"/>
    <w:p w14:paraId="166988C2" w14:textId="7A6C17B9" w:rsidR="00C43AA2" w:rsidRPr="00356296" w:rsidRDefault="001F241E" w:rsidP="00356296">
      <w:pPr>
        <w:spacing w:line="360" w:lineRule="auto"/>
        <w:rPr>
          <w:color w:val="000000"/>
          <w:sz w:val="32"/>
          <w:szCs w:val="32"/>
          <w:lang w:val="en-GB"/>
        </w:rPr>
      </w:pPr>
      <w:r w:rsidRPr="006A5085">
        <w:rPr>
          <w:color w:val="000000"/>
          <w:sz w:val="32"/>
          <w:szCs w:val="32"/>
          <w:lang w:val="en-US"/>
        </w:rPr>
        <w:t xml:space="preserve">                                                                                    </w:t>
      </w:r>
      <w:r w:rsidR="00FE4EDA" w:rsidRPr="00356296">
        <w:rPr>
          <w:color w:val="000000"/>
          <w:sz w:val="32"/>
          <w:szCs w:val="32"/>
          <w:lang w:val="en-GB"/>
        </w:rPr>
        <w:t>Check against delivery</w:t>
      </w:r>
    </w:p>
    <w:p w14:paraId="6478E60A" w14:textId="0DFE3292" w:rsidR="000941E1" w:rsidRDefault="00657113" w:rsidP="00E75EF3">
      <w:pPr>
        <w:spacing w:line="360" w:lineRule="auto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>2</w:t>
      </w:r>
      <w:r w:rsidR="000941E1">
        <w:rPr>
          <w:color w:val="000000"/>
          <w:sz w:val="32"/>
          <w:szCs w:val="32"/>
          <w:lang w:val="en-US"/>
        </w:rPr>
        <w:t>7</w:t>
      </w:r>
      <w:r>
        <w:rPr>
          <w:color w:val="000000"/>
          <w:sz w:val="32"/>
          <w:szCs w:val="32"/>
          <w:lang w:val="en-US"/>
        </w:rPr>
        <w:t xml:space="preserve"> January</w:t>
      </w:r>
      <w:r w:rsidR="00DF1C38" w:rsidRPr="00CE5D7E">
        <w:rPr>
          <w:color w:val="000000"/>
          <w:sz w:val="32"/>
          <w:szCs w:val="32"/>
          <w:lang w:val="en-US"/>
        </w:rPr>
        <w:t xml:space="preserve"> 202</w:t>
      </w:r>
      <w:r>
        <w:rPr>
          <w:color w:val="000000"/>
          <w:sz w:val="32"/>
          <w:szCs w:val="32"/>
          <w:lang w:val="en-US"/>
        </w:rPr>
        <w:t>3</w:t>
      </w:r>
    </w:p>
    <w:p w14:paraId="6BE6C674" w14:textId="77777777" w:rsidR="008C6134" w:rsidRPr="008C6134" w:rsidRDefault="008C6134" w:rsidP="00E75EF3">
      <w:pPr>
        <w:spacing w:line="360" w:lineRule="auto"/>
        <w:rPr>
          <w:color w:val="000000"/>
          <w:sz w:val="32"/>
          <w:szCs w:val="32"/>
          <w:lang w:val="en-US"/>
        </w:rPr>
      </w:pPr>
    </w:p>
    <w:p w14:paraId="4EB5D79E" w14:textId="183D53A2" w:rsidR="00657113" w:rsidRPr="008C6134" w:rsidRDefault="00657113" w:rsidP="00657113">
      <w:pPr>
        <w:spacing w:line="360" w:lineRule="auto"/>
        <w:rPr>
          <w:sz w:val="33"/>
          <w:szCs w:val="33"/>
          <w:lang w:val="en-US"/>
        </w:rPr>
      </w:pPr>
      <w:r w:rsidRPr="008C6134">
        <w:rPr>
          <w:sz w:val="33"/>
          <w:szCs w:val="33"/>
          <w:lang w:val="en-US"/>
        </w:rPr>
        <w:t xml:space="preserve">President, </w:t>
      </w:r>
      <w:r w:rsidRPr="008C6134">
        <w:rPr>
          <w:sz w:val="33"/>
          <w:szCs w:val="33"/>
          <w:lang w:val="en-US"/>
        </w:rPr>
        <w:tab/>
      </w:r>
    </w:p>
    <w:p w14:paraId="311D9C3F" w14:textId="5E5734F3" w:rsidR="00657113" w:rsidRPr="008C6134" w:rsidRDefault="00657113" w:rsidP="00657113">
      <w:pPr>
        <w:spacing w:line="360" w:lineRule="auto"/>
        <w:rPr>
          <w:sz w:val="20"/>
          <w:szCs w:val="20"/>
          <w:lang w:val="en-US"/>
        </w:rPr>
      </w:pPr>
      <w:r w:rsidRPr="008C6134">
        <w:rPr>
          <w:sz w:val="33"/>
          <w:szCs w:val="33"/>
          <w:lang w:val="en-US"/>
        </w:rPr>
        <w:t xml:space="preserve">Norway commends Switzerland on the 2021 adoption of the 2030 Gender Equality Strategy. </w:t>
      </w:r>
      <w:r w:rsidRPr="008C6134">
        <w:rPr>
          <w:sz w:val="33"/>
          <w:szCs w:val="33"/>
          <w:lang w:val="en-US"/>
        </w:rPr>
        <w:br/>
      </w:r>
    </w:p>
    <w:p w14:paraId="57FFDA2D" w14:textId="52974663" w:rsidR="00657113" w:rsidRPr="008C6134" w:rsidRDefault="00657113" w:rsidP="00657113">
      <w:pPr>
        <w:spacing w:line="360" w:lineRule="auto"/>
        <w:rPr>
          <w:sz w:val="20"/>
          <w:szCs w:val="20"/>
          <w:lang w:val="en-US"/>
        </w:rPr>
      </w:pPr>
      <w:r w:rsidRPr="008C6134">
        <w:rPr>
          <w:sz w:val="33"/>
          <w:szCs w:val="33"/>
          <w:lang w:val="en-US"/>
        </w:rPr>
        <w:t>Norway recommends that Switzerland:</w:t>
      </w:r>
      <w:r w:rsidRPr="008C6134">
        <w:rPr>
          <w:sz w:val="33"/>
          <w:szCs w:val="33"/>
          <w:lang w:val="en-US"/>
        </w:rPr>
        <w:br/>
      </w:r>
    </w:p>
    <w:p w14:paraId="0D61E085" w14:textId="77777777" w:rsidR="00657113" w:rsidRPr="008C6134" w:rsidRDefault="00657113" w:rsidP="00657113">
      <w:pPr>
        <w:spacing w:line="360" w:lineRule="auto"/>
        <w:rPr>
          <w:sz w:val="33"/>
          <w:szCs w:val="33"/>
          <w:lang w:val="en-US"/>
        </w:rPr>
      </w:pPr>
      <w:r w:rsidRPr="008C6134">
        <w:rPr>
          <w:sz w:val="33"/>
          <w:szCs w:val="33"/>
          <w:lang w:val="en-US"/>
        </w:rPr>
        <w:t>1)</w:t>
      </w:r>
      <w:r w:rsidRPr="008C6134">
        <w:rPr>
          <w:sz w:val="33"/>
          <w:szCs w:val="33"/>
          <w:lang w:val="en-US"/>
        </w:rPr>
        <w:tab/>
        <w:t xml:space="preserve">takes steps to ensure freedom of the press so that dissemination of information in the public interest is not hindered </w:t>
      </w:r>
      <w:r w:rsidRPr="008C6134">
        <w:rPr>
          <w:sz w:val="33"/>
          <w:szCs w:val="33"/>
          <w:lang w:val="en-US"/>
        </w:rPr>
        <w:lastRenderedPageBreak/>
        <w:t xml:space="preserve">in any way, including by removing penalties for whistleblowers who disclose information exposing </w:t>
      </w:r>
      <w:proofErr w:type="gramStart"/>
      <w:r w:rsidRPr="008C6134">
        <w:rPr>
          <w:sz w:val="33"/>
          <w:szCs w:val="33"/>
          <w:lang w:val="en-US"/>
        </w:rPr>
        <w:t>wrongdoing;</w:t>
      </w:r>
      <w:proofErr w:type="gramEnd"/>
    </w:p>
    <w:p w14:paraId="7EEEFE91" w14:textId="77777777" w:rsidR="00657113" w:rsidRPr="008C6134" w:rsidRDefault="00657113" w:rsidP="00657113">
      <w:pPr>
        <w:spacing w:line="360" w:lineRule="auto"/>
        <w:rPr>
          <w:sz w:val="20"/>
          <w:szCs w:val="20"/>
          <w:lang w:val="en-US"/>
        </w:rPr>
      </w:pPr>
    </w:p>
    <w:p w14:paraId="31A8FFFB" w14:textId="77777777" w:rsidR="00657113" w:rsidRPr="008C6134" w:rsidRDefault="00657113" w:rsidP="00657113">
      <w:pPr>
        <w:spacing w:line="360" w:lineRule="auto"/>
        <w:rPr>
          <w:sz w:val="33"/>
          <w:szCs w:val="33"/>
          <w:lang w:val="en-US"/>
        </w:rPr>
      </w:pPr>
      <w:r w:rsidRPr="008C6134">
        <w:rPr>
          <w:sz w:val="33"/>
          <w:szCs w:val="33"/>
          <w:lang w:val="en-US"/>
        </w:rPr>
        <w:t>2)</w:t>
      </w:r>
      <w:r w:rsidRPr="008C6134">
        <w:rPr>
          <w:sz w:val="33"/>
          <w:szCs w:val="33"/>
          <w:lang w:val="en-US"/>
        </w:rPr>
        <w:tab/>
        <w:t xml:space="preserve">strengthens the legal protection against all forms of racial discrimination, and ensures that adequate services are provided for victims of such </w:t>
      </w:r>
      <w:proofErr w:type="gramStart"/>
      <w:r w:rsidRPr="008C6134">
        <w:rPr>
          <w:sz w:val="33"/>
          <w:szCs w:val="33"/>
          <w:lang w:val="en-US"/>
        </w:rPr>
        <w:t>discrimination;</w:t>
      </w:r>
      <w:proofErr w:type="gramEnd"/>
    </w:p>
    <w:p w14:paraId="3B710B0A" w14:textId="77777777" w:rsidR="00657113" w:rsidRPr="008C6134" w:rsidRDefault="00657113" w:rsidP="00657113">
      <w:pPr>
        <w:spacing w:line="360" w:lineRule="auto"/>
        <w:rPr>
          <w:sz w:val="20"/>
          <w:szCs w:val="20"/>
          <w:lang w:val="en-US"/>
        </w:rPr>
      </w:pPr>
    </w:p>
    <w:p w14:paraId="7AC143B7" w14:textId="77777777" w:rsidR="00657113" w:rsidRPr="008C6134" w:rsidRDefault="00657113" w:rsidP="00657113">
      <w:pPr>
        <w:spacing w:line="360" w:lineRule="auto"/>
        <w:rPr>
          <w:sz w:val="33"/>
          <w:szCs w:val="33"/>
          <w:lang w:val="en-US"/>
        </w:rPr>
      </w:pPr>
      <w:r w:rsidRPr="008C6134">
        <w:rPr>
          <w:sz w:val="33"/>
          <w:szCs w:val="33"/>
          <w:lang w:val="en-US"/>
        </w:rPr>
        <w:t>3)</w:t>
      </w:r>
      <w:r w:rsidRPr="008C6134">
        <w:rPr>
          <w:sz w:val="33"/>
          <w:szCs w:val="33"/>
          <w:lang w:val="en-US"/>
        </w:rPr>
        <w:tab/>
        <w:t xml:space="preserve">takes further steps to improve women’s participation in work life, including by strengthening measures to </w:t>
      </w:r>
      <w:proofErr w:type="spellStart"/>
      <w:r w:rsidRPr="008C6134">
        <w:rPr>
          <w:sz w:val="33"/>
          <w:szCs w:val="33"/>
          <w:lang w:val="en-US"/>
        </w:rPr>
        <w:t>adress</w:t>
      </w:r>
      <w:proofErr w:type="spellEnd"/>
      <w:r w:rsidRPr="008C6134">
        <w:rPr>
          <w:sz w:val="33"/>
          <w:szCs w:val="33"/>
          <w:lang w:val="en-US"/>
        </w:rPr>
        <w:t xml:space="preserve"> the causes of gender wage gaps and combat gender discrimination in employment and </w:t>
      </w:r>
      <w:proofErr w:type="gramStart"/>
      <w:r w:rsidRPr="008C6134">
        <w:rPr>
          <w:sz w:val="33"/>
          <w:szCs w:val="33"/>
          <w:lang w:val="en-US"/>
        </w:rPr>
        <w:t>occupation;</w:t>
      </w:r>
      <w:proofErr w:type="gramEnd"/>
    </w:p>
    <w:p w14:paraId="634FAF73" w14:textId="77777777" w:rsidR="00657113" w:rsidRPr="008C6134" w:rsidRDefault="00657113" w:rsidP="00657113">
      <w:pPr>
        <w:spacing w:line="360" w:lineRule="auto"/>
        <w:rPr>
          <w:sz w:val="20"/>
          <w:szCs w:val="20"/>
          <w:lang w:val="en-US"/>
        </w:rPr>
      </w:pPr>
    </w:p>
    <w:p w14:paraId="4F3D95AB" w14:textId="3B7829FC" w:rsidR="00657113" w:rsidRPr="008C6134" w:rsidRDefault="00657113" w:rsidP="00657113">
      <w:pPr>
        <w:spacing w:line="360" w:lineRule="auto"/>
        <w:rPr>
          <w:sz w:val="33"/>
          <w:szCs w:val="33"/>
          <w:lang w:val="en-US"/>
        </w:rPr>
      </w:pPr>
      <w:r w:rsidRPr="008C6134">
        <w:rPr>
          <w:sz w:val="33"/>
          <w:szCs w:val="33"/>
          <w:lang w:val="en-US"/>
        </w:rPr>
        <w:t>4)</w:t>
      </w:r>
      <w:r w:rsidRPr="008C6134">
        <w:rPr>
          <w:sz w:val="33"/>
          <w:szCs w:val="33"/>
          <w:lang w:val="en-US"/>
        </w:rPr>
        <w:tab/>
        <w:t xml:space="preserve">modifies the federal legislation which currently permits incarceration of juveniles in the same facilities as young adults, to ensure conformity with international law on separation of juveniles. </w:t>
      </w:r>
    </w:p>
    <w:p w14:paraId="7993EAF6" w14:textId="08A3992B" w:rsidR="00C43AA2" w:rsidRPr="008C6134" w:rsidRDefault="00657113" w:rsidP="00657113">
      <w:pPr>
        <w:spacing w:line="360" w:lineRule="auto"/>
        <w:rPr>
          <w:rFonts w:ascii="Arial" w:hAnsi="Arial" w:cs="Arial"/>
          <w:color w:val="333333"/>
          <w:spacing w:val="-1"/>
          <w:sz w:val="33"/>
          <w:szCs w:val="33"/>
          <w:lang w:val="en-US"/>
        </w:rPr>
      </w:pPr>
      <w:r w:rsidRPr="008C6134">
        <w:rPr>
          <w:sz w:val="33"/>
          <w:szCs w:val="33"/>
          <w:lang w:val="en-US"/>
        </w:rPr>
        <w:t>Thank you.</w:t>
      </w:r>
    </w:p>
    <w:sectPr w:rsidR="00C43AA2" w:rsidRPr="008C6134" w:rsidSect="007D23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195A" w14:textId="77777777" w:rsidR="00D452AC" w:rsidRDefault="00D452AC" w:rsidP="00A4264C">
      <w:r>
        <w:separator/>
      </w:r>
    </w:p>
  </w:endnote>
  <w:endnote w:type="continuationSeparator" w:id="0">
    <w:p w14:paraId="1893851E" w14:textId="77777777" w:rsidR="00D452AC" w:rsidRDefault="00D452AC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2F9A" w14:textId="77777777" w:rsidR="00D452AC" w:rsidRDefault="00D452AC" w:rsidP="00A4264C">
      <w:r>
        <w:separator/>
      </w:r>
    </w:p>
  </w:footnote>
  <w:footnote w:type="continuationSeparator" w:id="0">
    <w:p w14:paraId="468ECF87" w14:textId="77777777" w:rsidR="00D452AC" w:rsidRDefault="00D452AC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E4A"/>
    <w:multiLevelType w:val="multilevel"/>
    <w:tmpl w:val="059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1549C"/>
    <w:multiLevelType w:val="hybridMultilevel"/>
    <w:tmpl w:val="79A4E58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76A"/>
    <w:multiLevelType w:val="hybridMultilevel"/>
    <w:tmpl w:val="DF58B3D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11B1"/>
    <w:multiLevelType w:val="hybridMultilevel"/>
    <w:tmpl w:val="DADCC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C21"/>
    <w:multiLevelType w:val="hybridMultilevel"/>
    <w:tmpl w:val="558424DA"/>
    <w:lvl w:ilvl="0" w:tplc="74181EFE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577BF"/>
    <w:multiLevelType w:val="hybridMultilevel"/>
    <w:tmpl w:val="F1C60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468F"/>
    <w:multiLevelType w:val="hybridMultilevel"/>
    <w:tmpl w:val="5A341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84340"/>
    <w:multiLevelType w:val="hybridMultilevel"/>
    <w:tmpl w:val="EEB6847E"/>
    <w:lvl w:ilvl="0" w:tplc="3D2069A6">
      <w:start w:val="1"/>
      <w:numFmt w:val="bullet"/>
      <w:pStyle w:val="Samta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A724A"/>
    <w:multiLevelType w:val="hybridMultilevel"/>
    <w:tmpl w:val="C148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048539">
    <w:abstractNumId w:val="8"/>
  </w:num>
  <w:num w:numId="2" w16cid:durableId="37778173">
    <w:abstractNumId w:val="7"/>
  </w:num>
  <w:num w:numId="3" w16cid:durableId="771171280">
    <w:abstractNumId w:val="12"/>
  </w:num>
  <w:num w:numId="4" w16cid:durableId="956301528">
    <w:abstractNumId w:val="11"/>
  </w:num>
  <w:num w:numId="5" w16cid:durableId="601108512">
    <w:abstractNumId w:val="9"/>
  </w:num>
  <w:num w:numId="6" w16cid:durableId="1353798523">
    <w:abstractNumId w:val="3"/>
  </w:num>
  <w:num w:numId="7" w16cid:durableId="514534526">
    <w:abstractNumId w:val="5"/>
  </w:num>
  <w:num w:numId="8" w16cid:durableId="1259025905">
    <w:abstractNumId w:val="6"/>
  </w:num>
  <w:num w:numId="9" w16cid:durableId="1301613565">
    <w:abstractNumId w:val="0"/>
  </w:num>
  <w:num w:numId="10" w16cid:durableId="913592170">
    <w:abstractNumId w:val="10"/>
  </w:num>
  <w:num w:numId="11" w16cid:durableId="1624773149">
    <w:abstractNumId w:val="4"/>
  </w:num>
  <w:num w:numId="12" w16cid:durableId="382798528">
    <w:abstractNumId w:val="2"/>
  </w:num>
  <w:num w:numId="13" w16cid:durableId="1865708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836B5"/>
    <w:rsid w:val="000941E1"/>
    <w:rsid w:val="00097953"/>
    <w:rsid w:val="000C5B70"/>
    <w:rsid w:val="000D6CB8"/>
    <w:rsid w:val="0010211D"/>
    <w:rsid w:val="001649F8"/>
    <w:rsid w:val="001656A2"/>
    <w:rsid w:val="001C4042"/>
    <w:rsid w:val="001D396B"/>
    <w:rsid w:val="001F241E"/>
    <w:rsid w:val="002553C2"/>
    <w:rsid w:val="002808E7"/>
    <w:rsid w:val="00294FCF"/>
    <w:rsid w:val="002A0404"/>
    <w:rsid w:val="002C230E"/>
    <w:rsid w:val="002F6AB0"/>
    <w:rsid w:val="00307944"/>
    <w:rsid w:val="00356296"/>
    <w:rsid w:val="003636F0"/>
    <w:rsid w:val="0037266F"/>
    <w:rsid w:val="003804D2"/>
    <w:rsid w:val="003A0AAB"/>
    <w:rsid w:val="003D4B08"/>
    <w:rsid w:val="004166C5"/>
    <w:rsid w:val="00452B8E"/>
    <w:rsid w:val="004A617F"/>
    <w:rsid w:val="00561856"/>
    <w:rsid w:val="00583F74"/>
    <w:rsid w:val="005B3689"/>
    <w:rsid w:val="006009DE"/>
    <w:rsid w:val="00646C3F"/>
    <w:rsid w:val="00657113"/>
    <w:rsid w:val="006A3B84"/>
    <w:rsid w:val="006A5085"/>
    <w:rsid w:val="006C750D"/>
    <w:rsid w:val="006F13EF"/>
    <w:rsid w:val="006F7F75"/>
    <w:rsid w:val="00760B22"/>
    <w:rsid w:val="0076485E"/>
    <w:rsid w:val="00770A8D"/>
    <w:rsid w:val="007B092E"/>
    <w:rsid w:val="007C2349"/>
    <w:rsid w:val="007C3A6F"/>
    <w:rsid w:val="007D23CE"/>
    <w:rsid w:val="007E55C0"/>
    <w:rsid w:val="008816E3"/>
    <w:rsid w:val="008A6FD0"/>
    <w:rsid w:val="008B4F47"/>
    <w:rsid w:val="008C24C5"/>
    <w:rsid w:val="008C5227"/>
    <w:rsid w:val="008C6134"/>
    <w:rsid w:val="008D5581"/>
    <w:rsid w:val="009502A3"/>
    <w:rsid w:val="009669A7"/>
    <w:rsid w:val="00986A7D"/>
    <w:rsid w:val="009C622D"/>
    <w:rsid w:val="009E62D9"/>
    <w:rsid w:val="00A4264C"/>
    <w:rsid w:val="00A52F88"/>
    <w:rsid w:val="00A6629A"/>
    <w:rsid w:val="00AA5E9E"/>
    <w:rsid w:val="00AB03FD"/>
    <w:rsid w:val="00AD0E58"/>
    <w:rsid w:val="00AE3A7D"/>
    <w:rsid w:val="00B76B7E"/>
    <w:rsid w:val="00BB1CFC"/>
    <w:rsid w:val="00BD4C49"/>
    <w:rsid w:val="00BE03E4"/>
    <w:rsid w:val="00BF139E"/>
    <w:rsid w:val="00C37D21"/>
    <w:rsid w:val="00C43AA2"/>
    <w:rsid w:val="00C46787"/>
    <w:rsid w:val="00C70E51"/>
    <w:rsid w:val="00CB1998"/>
    <w:rsid w:val="00CB1E86"/>
    <w:rsid w:val="00CE5D7E"/>
    <w:rsid w:val="00D1296A"/>
    <w:rsid w:val="00D1688A"/>
    <w:rsid w:val="00D452AC"/>
    <w:rsid w:val="00D51DDB"/>
    <w:rsid w:val="00D72AC4"/>
    <w:rsid w:val="00D8018F"/>
    <w:rsid w:val="00D85350"/>
    <w:rsid w:val="00D91C39"/>
    <w:rsid w:val="00DA1E0F"/>
    <w:rsid w:val="00DC5312"/>
    <w:rsid w:val="00DC5E46"/>
    <w:rsid w:val="00DD7721"/>
    <w:rsid w:val="00DF1C38"/>
    <w:rsid w:val="00DF1FA7"/>
    <w:rsid w:val="00E11D11"/>
    <w:rsid w:val="00E73357"/>
    <w:rsid w:val="00E75EF3"/>
    <w:rsid w:val="00E90235"/>
    <w:rsid w:val="00E950D2"/>
    <w:rsid w:val="00F02BF7"/>
    <w:rsid w:val="00F16135"/>
    <w:rsid w:val="00F21098"/>
    <w:rsid w:val="00F25B34"/>
    <w:rsid w:val="00F52780"/>
    <w:rsid w:val="00FB6415"/>
    <w:rsid w:val="00FC2E9F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BF0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380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amtalepunkt">
    <w:name w:val="Samtalepunkt"/>
    <w:basedOn w:val="ListParagraph"/>
    <w:qFormat/>
    <w:rsid w:val="00C43AA2"/>
    <w:pPr>
      <w:numPr>
        <w:numId w:val="5"/>
      </w:numPr>
      <w:tabs>
        <w:tab w:val="num" w:pos="360"/>
      </w:tabs>
      <w:spacing w:after="160" w:line="360" w:lineRule="auto"/>
      <w:ind w:left="357" w:hanging="357"/>
    </w:pPr>
    <w:rPr>
      <w:rFonts w:asciiTheme="minorHAnsi" w:hAnsiTheme="minorHAnsi" w:cstheme="minorBid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2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rong">
    <w:name w:val="Strong"/>
    <w:basedOn w:val="DefaultParagraphFont"/>
    <w:uiPriority w:val="22"/>
    <w:qFormat/>
    <w:rsid w:val="009502A3"/>
    <w:rPr>
      <w:b/>
      <w:bCs/>
    </w:rPr>
  </w:style>
  <w:style w:type="paragraph" w:customStyle="1" w:styleId="xmsolistparagraph">
    <w:name w:val="x_msolistparagraph"/>
    <w:basedOn w:val="Normal"/>
    <w:rsid w:val="00BE03E4"/>
    <w:pPr>
      <w:spacing w:line="240" w:lineRule="atLeast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CE5D7E"/>
    <w:rPr>
      <w:rFonts w:ascii="Calibri" w:hAnsi="Calibri" w:cs="Calibri"/>
      <w:lang w:eastAsia="nb-NO"/>
    </w:rPr>
  </w:style>
  <w:style w:type="table" w:styleId="TableGrid">
    <w:name w:val="Table Grid"/>
    <w:basedOn w:val="TableNormal"/>
    <w:uiPriority w:val="39"/>
    <w:rsid w:val="0009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A03225-BEAC-4389-8A02-0DC444A01663}"/>
</file>

<file path=customXml/itemProps2.xml><?xml version="1.0" encoding="utf-8"?>
<ds:datastoreItem xmlns:ds="http://schemas.openxmlformats.org/officeDocument/2006/customXml" ds:itemID="{21BF6B01-CB72-4CAC-A078-EEA58DB4A86D}"/>
</file>

<file path=customXml/itemProps3.xml><?xml version="1.0" encoding="utf-8"?>
<ds:datastoreItem xmlns:ds="http://schemas.openxmlformats.org/officeDocument/2006/customXml" ds:itemID="{4DD4BF2C-6584-4A96-8C9F-500D35A12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Hasan, Saria</cp:lastModifiedBy>
  <cp:revision>4</cp:revision>
  <dcterms:created xsi:type="dcterms:W3CDTF">2023-01-19T10:59:00Z</dcterms:created>
  <dcterms:modified xsi:type="dcterms:W3CDTF">2023-01-26T14:39:00Z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