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EEB4" w14:textId="77777777" w:rsidR="00110BBF" w:rsidRDefault="69B1A669" w:rsidP="6BD161FD">
      <w:pPr>
        <w:pStyle w:val="Body"/>
        <w:jc w:val="center"/>
        <w:rPr>
          <w:rFonts w:ascii="Calibri" w:eastAsia="Calibri" w:hAnsi="Calibri" w:cs="Calibri"/>
          <w:b/>
          <w:bCs/>
          <w:sz w:val="24"/>
          <w:szCs w:val="24"/>
          <w:lang w:val="es-CR"/>
        </w:rPr>
      </w:pPr>
      <w:r w:rsidRPr="6BD161FD">
        <w:rPr>
          <w:rFonts w:ascii="Calibri" w:hAnsi="Calibri"/>
          <w:b/>
          <w:bCs/>
          <w:sz w:val="24"/>
          <w:szCs w:val="24"/>
          <w:lang w:val="es-ES"/>
        </w:rPr>
        <w:t xml:space="preserve">INTERVENCIÓN DE COSTA RICA </w:t>
      </w:r>
    </w:p>
    <w:p w14:paraId="277ADB97" w14:textId="77777777" w:rsidR="00110BBF" w:rsidRDefault="69B1A669" w:rsidP="6BD161FD">
      <w:pPr>
        <w:pStyle w:val="Body"/>
        <w:jc w:val="center"/>
        <w:rPr>
          <w:rFonts w:ascii="Calibri" w:eastAsia="Calibri" w:hAnsi="Calibri" w:cs="Calibri"/>
          <w:b/>
          <w:bCs/>
          <w:sz w:val="24"/>
          <w:szCs w:val="24"/>
          <w:lang w:val="es-CR"/>
        </w:rPr>
      </w:pPr>
      <w:r w:rsidRPr="6BD161FD">
        <w:rPr>
          <w:rFonts w:ascii="Calibri" w:hAnsi="Calibri"/>
          <w:b/>
          <w:bCs/>
          <w:sz w:val="24"/>
          <w:szCs w:val="24"/>
          <w:lang w:val="es-ES"/>
        </w:rPr>
        <w:t>4</w:t>
      </w:r>
      <w:r w:rsidRPr="6BD161FD">
        <w:rPr>
          <w:rFonts w:ascii="Calibri" w:hAnsi="Calibri"/>
          <w:b/>
          <w:bCs/>
          <w:sz w:val="24"/>
          <w:szCs w:val="24"/>
          <w:lang w:val="fr-FR"/>
        </w:rPr>
        <w:t>2</w:t>
      </w:r>
      <w:r w:rsidRPr="6BD161FD">
        <w:rPr>
          <w:rFonts w:ascii="Calibri" w:hAnsi="Calibri"/>
          <w:b/>
          <w:bCs/>
          <w:sz w:val="24"/>
          <w:szCs w:val="24"/>
          <w:lang w:val="es-ES"/>
        </w:rPr>
        <w:t xml:space="preserve"> EXAMEN PERIÓDICO UNIVERSAL</w:t>
      </w:r>
    </w:p>
    <w:p w14:paraId="17860006" w14:textId="68EBB5D2" w:rsidR="00110BBF" w:rsidRDefault="69B1A669" w:rsidP="69B1A669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val="es-CR"/>
        </w:rPr>
      </w:pPr>
      <w:r w:rsidRPr="6BD161FD">
        <w:rPr>
          <w:rFonts w:ascii="Calibri" w:hAnsi="Calibri"/>
          <w:b/>
          <w:bCs/>
          <w:sz w:val="24"/>
          <w:szCs w:val="24"/>
          <w:lang w:val="es-CR"/>
        </w:rPr>
        <w:t xml:space="preserve">Japón </w:t>
      </w:r>
      <w:r w:rsidR="17B89801" w:rsidRPr="6BD161FD">
        <w:rPr>
          <w:rFonts w:ascii="Calibri" w:hAnsi="Calibri"/>
          <w:b/>
          <w:bCs/>
          <w:sz w:val="24"/>
          <w:szCs w:val="24"/>
          <w:lang w:val="es-CR"/>
        </w:rPr>
        <w:t xml:space="preserve">– </w:t>
      </w:r>
      <w:r w:rsidRPr="6BD161FD">
        <w:rPr>
          <w:rFonts w:ascii="Calibri" w:hAnsi="Calibri"/>
          <w:b/>
          <w:bCs/>
          <w:sz w:val="24"/>
          <w:szCs w:val="24"/>
          <w:lang w:val="es-CR"/>
        </w:rPr>
        <w:t>JAP</w:t>
      </w:r>
    </w:p>
    <w:p w14:paraId="0A7F342A" w14:textId="2C79C2BF" w:rsidR="00110BBF" w:rsidRDefault="69B1A669" w:rsidP="6BD161FD">
      <w:pPr>
        <w:pStyle w:val="Body"/>
        <w:jc w:val="center"/>
        <w:rPr>
          <w:rFonts w:ascii="Calibri" w:eastAsia="Calibri" w:hAnsi="Calibri" w:cs="Calibri"/>
          <w:b/>
          <w:bCs/>
          <w:sz w:val="24"/>
          <w:szCs w:val="24"/>
          <w:lang w:val="es-CR"/>
        </w:rPr>
      </w:pPr>
      <w:r w:rsidRPr="6BD161FD">
        <w:rPr>
          <w:rFonts w:ascii="Calibri" w:hAnsi="Calibri"/>
          <w:b/>
          <w:bCs/>
          <w:sz w:val="24"/>
          <w:szCs w:val="24"/>
          <w:lang w:val="es-CR"/>
        </w:rPr>
        <w:t xml:space="preserve">31 de enero de 2023, </w:t>
      </w:r>
      <w:r w:rsidR="28D38A53" w:rsidRPr="6BD161FD">
        <w:rPr>
          <w:rFonts w:ascii="Calibri" w:hAnsi="Calibri"/>
          <w:b/>
          <w:bCs/>
          <w:sz w:val="24"/>
          <w:szCs w:val="24"/>
          <w:lang w:val="es-CR"/>
        </w:rPr>
        <w:t>0</w:t>
      </w:r>
      <w:r w:rsidRPr="6BD161FD">
        <w:rPr>
          <w:rFonts w:ascii="Calibri" w:hAnsi="Calibri"/>
          <w:b/>
          <w:bCs/>
          <w:sz w:val="24"/>
          <w:szCs w:val="24"/>
          <w:lang w:val="es-CR"/>
        </w:rPr>
        <w:t>9:00</w:t>
      </w:r>
      <w:r w:rsidR="00651185">
        <w:rPr>
          <w:rFonts w:ascii="Calibri" w:hAnsi="Calibri"/>
          <w:b/>
          <w:bCs/>
          <w:sz w:val="24"/>
          <w:szCs w:val="24"/>
          <w:lang w:val="es-CR"/>
        </w:rPr>
        <w:t xml:space="preserve"> </w:t>
      </w:r>
      <w:r w:rsidRPr="6BD161FD">
        <w:rPr>
          <w:rFonts w:ascii="Calibri" w:hAnsi="Calibri"/>
          <w:b/>
          <w:bCs/>
          <w:sz w:val="24"/>
          <w:szCs w:val="24"/>
          <w:lang w:val="es-CR"/>
        </w:rPr>
        <w:t>–</w:t>
      </w:r>
      <w:r w:rsidR="00651185">
        <w:rPr>
          <w:rFonts w:ascii="Calibri" w:hAnsi="Calibri"/>
          <w:b/>
          <w:bCs/>
          <w:sz w:val="24"/>
          <w:szCs w:val="24"/>
          <w:lang w:val="es-CR"/>
        </w:rPr>
        <w:t xml:space="preserve"> </w:t>
      </w:r>
      <w:r w:rsidRPr="6BD161FD">
        <w:rPr>
          <w:rFonts w:ascii="Calibri" w:hAnsi="Calibri"/>
          <w:b/>
          <w:bCs/>
          <w:sz w:val="24"/>
          <w:szCs w:val="24"/>
          <w:lang w:val="es-CR"/>
        </w:rPr>
        <w:t>12:30</w:t>
      </w:r>
      <w:r w:rsidR="3D381D14" w:rsidRPr="6BD161FD">
        <w:rPr>
          <w:rFonts w:ascii="Calibri" w:hAnsi="Calibri"/>
          <w:b/>
          <w:bCs/>
          <w:sz w:val="24"/>
          <w:szCs w:val="24"/>
          <w:lang w:val="es-CR"/>
        </w:rPr>
        <w:t>h</w:t>
      </w:r>
    </w:p>
    <w:p w14:paraId="47444162" w14:textId="50C6A21D" w:rsidR="00110BBF" w:rsidRDefault="69B1A669" w:rsidP="6BD161FD">
      <w:pPr>
        <w:pStyle w:val="Body"/>
        <w:jc w:val="center"/>
        <w:rPr>
          <w:rFonts w:ascii="Calibri" w:hAnsi="Calibri"/>
          <w:b/>
          <w:bCs/>
          <w:sz w:val="24"/>
          <w:szCs w:val="24"/>
          <w:lang w:val="es-CR"/>
        </w:rPr>
      </w:pPr>
      <w:r w:rsidRPr="6BD161FD">
        <w:rPr>
          <w:rFonts w:ascii="Calibri" w:hAnsi="Calibri"/>
          <w:b/>
          <w:bCs/>
          <w:sz w:val="24"/>
          <w:szCs w:val="24"/>
          <w:lang w:val="es-CR"/>
        </w:rPr>
        <w:t>Posición 43</w:t>
      </w:r>
    </w:p>
    <w:p w14:paraId="4BB9372F" w14:textId="561DA7A8" w:rsidR="00110BBF" w:rsidRDefault="69B1A669" w:rsidP="69B1A669">
      <w:pPr>
        <w:pStyle w:val="Body"/>
        <w:jc w:val="center"/>
        <w:rPr>
          <w:rFonts w:ascii="Calibri" w:hAnsi="Calibri"/>
          <w:b/>
          <w:bCs/>
          <w:sz w:val="24"/>
          <w:szCs w:val="24"/>
          <w:lang w:val="es-CR"/>
        </w:rPr>
      </w:pPr>
      <w:r w:rsidRPr="6BD161FD">
        <w:rPr>
          <w:rFonts w:ascii="Calibri" w:hAnsi="Calibri"/>
          <w:b/>
          <w:bCs/>
          <w:sz w:val="24"/>
          <w:szCs w:val="24"/>
          <w:lang w:val="es-CR"/>
        </w:rPr>
        <w:t>1 minuto</w:t>
      </w:r>
    </w:p>
    <w:p w14:paraId="4AB5B0F9" w14:textId="49E1D67F" w:rsidR="00651185" w:rsidRDefault="00651185" w:rsidP="69B1A669">
      <w:pPr>
        <w:pStyle w:val="Body"/>
        <w:jc w:val="center"/>
        <w:rPr>
          <w:rFonts w:ascii="Calibri" w:eastAsia="Calibri" w:hAnsi="Calibri" w:cs="Calibri"/>
          <w:sz w:val="24"/>
          <w:szCs w:val="24"/>
          <w:lang w:val="es-CR"/>
        </w:rPr>
      </w:pPr>
      <w:r>
        <w:rPr>
          <w:rFonts w:ascii="Calibri" w:hAnsi="Calibri"/>
          <w:b/>
          <w:bCs/>
          <w:sz w:val="24"/>
          <w:szCs w:val="24"/>
          <w:lang w:val="es-CR"/>
        </w:rPr>
        <w:t>[</w:t>
      </w:r>
      <w:proofErr w:type="spellStart"/>
      <w:r w:rsidRPr="00651185">
        <w:rPr>
          <w:rFonts w:ascii="Calibri" w:hAnsi="Calibri"/>
          <w:i/>
          <w:iCs/>
          <w:sz w:val="21"/>
          <w:szCs w:val="21"/>
          <w:lang w:val="es-CR"/>
        </w:rPr>
        <w:t>check</w:t>
      </w:r>
      <w:proofErr w:type="spellEnd"/>
      <w:r w:rsidRPr="00651185">
        <w:rPr>
          <w:rFonts w:ascii="Calibri" w:hAnsi="Calibri"/>
          <w:i/>
          <w:iCs/>
          <w:sz w:val="21"/>
          <w:szCs w:val="21"/>
          <w:lang w:val="es-CR"/>
        </w:rPr>
        <w:t xml:space="preserve"> </w:t>
      </w:r>
      <w:proofErr w:type="spellStart"/>
      <w:r w:rsidRPr="00651185">
        <w:rPr>
          <w:rFonts w:ascii="Calibri" w:hAnsi="Calibri"/>
          <w:i/>
          <w:iCs/>
          <w:sz w:val="21"/>
          <w:szCs w:val="21"/>
          <w:lang w:val="es-CR"/>
        </w:rPr>
        <w:t>against</w:t>
      </w:r>
      <w:proofErr w:type="spellEnd"/>
      <w:r w:rsidRPr="00651185">
        <w:rPr>
          <w:rFonts w:ascii="Calibri" w:hAnsi="Calibri"/>
          <w:i/>
          <w:iCs/>
          <w:sz w:val="21"/>
          <w:szCs w:val="21"/>
          <w:lang w:val="es-CR"/>
        </w:rPr>
        <w:t xml:space="preserve"> </w:t>
      </w:r>
      <w:proofErr w:type="spellStart"/>
      <w:r w:rsidRPr="00651185">
        <w:rPr>
          <w:rFonts w:ascii="Calibri" w:hAnsi="Calibri"/>
          <w:i/>
          <w:iCs/>
          <w:sz w:val="21"/>
          <w:szCs w:val="21"/>
          <w:lang w:val="es-CR"/>
        </w:rPr>
        <w:t>delivery</w:t>
      </w:r>
      <w:proofErr w:type="spellEnd"/>
      <w:r>
        <w:rPr>
          <w:rFonts w:ascii="Calibri" w:hAnsi="Calibri"/>
          <w:b/>
          <w:bCs/>
          <w:sz w:val="24"/>
          <w:szCs w:val="24"/>
          <w:lang w:val="es-CR"/>
        </w:rPr>
        <w:t>]</w:t>
      </w:r>
    </w:p>
    <w:p w14:paraId="021A8FA4" w14:textId="237E9134" w:rsidR="69B1A669" w:rsidRDefault="69B1A669" w:rsidP="6BD161FD">
      <w:pPr>
        <w:pStyle w:val="Body"/>
        <w:jc w:val="both"/>
        <w:rPr>
          <w:rFonts w:ascii="Calibri" w:hAnsi="Calibri"/>
          <w:sz w:val="24"/>
          <w:szCs w:val="24"/>
          <w:lang w:val="es-ES"/>
        </w:rPr>
      </w:pPr>
    </w:p>
    <w:p w14:paraId="3995042D" w14:textId="75BE017E" w:rsidR="00110BBF" w:rsidRDefault="69B1A669" w:rsidP="6BD161FD">
      <w:pPr>
        <w:pStyle w:val="Body"/>
        <w:jc w:val="both"/>
        <w:rPr>
          <w:rFonts w:ascii="Calibri" w:eastAsia="Calibri" w:hAnsi="Calibri" w:cs="Calibri"/>
          <w:sz w:val="24"/>
          <w:szCs w:val="24"/>
          <w:lang w:val="es-CR"/>
        </w:rPr>
      </w:pPr>
      <w:r w:rsidRPr="6BD161FD">
        <w:rPr>
          <w:rFonts w:ascii="Calibri" w:hAnsi="Calibri"/>
          <w:sz w:val="24"/>
          <w:szCs w:val="24"/>
          <w:lang w:val="es-ES"/>
        </w:rPr>
        <w:t xml:space="preserve">Gracias </w:t>
      </w:r>
      <w:proofErr w:type="gramStart"/>
      <w:r w:rsidR="60301187" w:rsidRPr="6BD161FD">
        <w:rPr>
          <w:rFonts w:ascii="Calibri" w:hAnsi="Calibri"/>
          <w:sz w:val="24"/>
          <w:szCs w:val="24"/>
          <w:lang w:val="es-ES"/>
        </w:rPr>
        <w:t>P</w:t>
      </w:r>
      <w:r w:rsidRPr="6BD161FD">
        <w:rPr>
          <w:rFonts w:ascii="Calibri" w:hAnsi="Calibri"/>
          <w:sz w:val="24"/>
          <w:szCs w:val="24"/>
          <w:lang w:val="es-ES"/>
        </w:rPr>
        <w:t>residente</w:t>
      </w:r>
      <w:proofErr w:type="gramEnd"/>
      <w:r w:rsidRPr="6BD161FD">
        <w:rPr>
          <w:rFonts w:ascii="Calibri" w:hAnsi="Calibri"/>
          <w:sz w:val="24"/>
          <w:szCs w:val="24"/>
          <w:lang w:val="es-ES"/>
        </w:rPr>
        <w:t xml:space="preserve">, </w:t>
      </w:r>
    </w:p>
    <w:p w14:paraId="672A6659" w14:textId="77777777" w:rsidR="00110BBF" w:rsidRDefault="00110BBF" w:rsidP="6BD161FD">
      <w:pPr>
        <w:pStyle w:val="Body"/>
        <w:jc w:val="both"/>
        <w:rPr>
          <w:rFonts w:ascii="Calibri" w:eastAsia="Calibri" w:hAnsi="Calibri" w:cs="Calibri"/>
          <w:sz w:val="24"/>
          <w:szCs w:val="24"/>
          <w:lang w:val="es-CR"/>
        </w:rPr>
      </w:pPr>
    </w:p>
    <w:p w14:paraId="618B096E" w14:textId="6A546F26" w:rsidR="00110BBF" w:rsidRDefault="69B1A669" w:rsidP="6BD161FD">
      <w:pPr>
        <w:pStyle w:val="Body"/>
        <w:jc w:val="both"/>
        <w:rPr>
          <w:rFonts w:ascii="Calibri" w:eastAsia="Calibri" w:hAnsi="Calibri" w:cs="Calibri"/>
          <w:sz w:val="24"/>
          <w:szCs w:val="24"/>
          <w:lang w:val="es-CR"/>
        </w:rPr>
      </w:pPr>
      <w:r w:rsidRPr="6BD161FD">
        <w:rPr>
          <w:rFonts w:ascii="Calibri" w:hAnsi="Calibri"/>
          <w:sz w:val="24"/>
          <w:szCs w:val="24"/>
          <w:lang w:val="es-CR"/>
        </w:rPr>
        <w:t xml:space="preserve">Costa Rica agradece a Japón por la presentación de su Informe y extiende las siguientes recomendaciones: </w:t>
      </w:r>
    </w:p>
    <w:p w14:paraId="0A37501D" w14:textId="77777777" w:rsidR="00110BBF" w:rsidRDefault="00110BBF" w:rsidP="6BD161FD">
      <w:pPr>
        <w:pStyle w:val="Body"/>
        <w:jc w:val="both"/>
        <w:rPr>
          <w:rFonts w:ascii="Calibri" w:eastAsia="Calibri" w:hAnsi="Calibri" w:cs="Calibri"/>
          <w:sz w:val="24"/>
          <w:szCs w:val="24"/>
          <w:lang w:val="es-CR"/>
        </w:rPr>
      </w:pPr>
    </w:p>
    <w:p w14:paraId="08D89671" w14:textId="7B5879AF" w:rsidR="00110BBF" w:rsidRDefault="2F4A99F8" w:rsidP="6BD161FD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lang w:val="es-CR"/>
        </w:rPr>
      </w:pPr>
      <w:r w:rsidRPr="6BD161FD">
        <w:rPr>
          <w:rFonts w:ascii="Calibri" w:hAnsi="Calibri"/>
          <w:lang w:val="es-CR"/>
        </w:rPr>
        <w:t>Garantizar todos</w:t>
      </w:r>
      <w:r w:rsidR="20D33A8D" w:rsidRPr="6BD161FD">
        <w:rPr>
          <w:rFonts w:ascii="Calibri" w:hAnsi="Calibri"/>
          <w:lang w:val="es-CR"/>
        </w:rPr>
        <w:t xml:space="preserve"> los derechos </w:t>
      </w:r>
      <w:r w:rsidR="30FF0CBC" w:rsidRPr="6BD161FD">
        <w:rPr>
          <w:rFonts w:ascii="Calibri" w:hAnsi="Calibri"/>
          <w:lang w:val="es-CR"/>
        </w:rPr>
        <w:t xml:space="preserve">humanos </w:t>
      </w:r>
      <w:r w:rsidR="20D33A8D" w:rsidRPr="6BD161FD">
        <w:rPr>
          <w:rFonts w:ascii="Calibri" w:hAnsi="Calibri"/>
          <w:lang w:val="es-CR"/>
        </w:rPr>
        <w:t xml:space="preserve">de las mujeres, </w:t>
      </w:r>
      <w:r w:rsidR="43AF2CB9" w:rsidRPr="6BD161FD">
        <w:rPr>
          <w:rFonts w:ascii="Calibri" w:hAnsi="Calibri"/>
          <w:lang w:val="es-CR"/>
        </w:rPr>
        <w:t xml:space="preserve">incluido mediante la representación </w:t>
      </w:r>
      <w:r w:rsidR="20D33A8D" w:rsidRPr="6BD161FD">
        <w:rPr>
          <w:rFonts w:ascii="Calibri" w:hAnsi="Calibri"/>
          <w:lang w:val="es-CR"/>
        </w:rPr>
        <w:t xml:space="preserve">equitativa en la vida política y pública, y la tipificación del delito la violencia doméstica, violación conyugal y el incesto, incluyendo </w:t>
      </w:r>
      <w:r w:rsidR="2757A1F8" w:rsidRPr="6BD161FD">
        <w:rPr>
          <w:rFonts w:ascii="Calibri" w:hAnsi="Calibri"/>
          <w:lang w:val="es-CR"/>
        </w:rPr>
        <w:t xml:space="preserve">los casos contra </w:t>
      </w:r>
      <w:r w:rsidR="20D33A8D" w:rsidRPr="6BD161FD">
        <w:rPr>
          <w:rFonts w:ascii="Calibri" w:hAnsi="Calibri"/>
          <w:lang w:val="es-CR"/>
        </w:rPr>
        <w:t xml:space="preserve">las </w:t>
      </w:r>
      <w:r w:rsidR="7B624DD0" w:rsidRPr="6BD161FD">
        <w:rPr>
          <w:rFonts w:ascii="Calibri" w:hAnsi="Calibri"/>
          <w:lang w:val="es-CR"/>
        </w:rPr>
        <w:t xml:space="preserve">mujeres </w:t>
      </w:r>
      <w:r w:rsidR="3948F5DD" w:rsidRPr="6BD161FD">
        <w:rPr>
          <w:rFonts w:ascii="Calibri" w:hAnsi="Calibri"/>
          <w:lang w:val="es-CR"/>
        </w:rPr>
        <w:t>m</w:t>
      </w:r>
      <w:r w:rsidR="20D33A8D" w:rsidRPr="6BD161FD">
        <w:rPr>
          <w:rFonts w:ascii="Calibri" w:hAnsi="Calibri"/>
          <w:lang w:val="es-CR"/>
        </w:rPr>
        <w:t xml:space="preserve">igrantes o parte de </w:t>
      </w:r>
      <w:r w:rsidR="34D4A8A1" w:rsidRPr="6BD161FD">
        <w:rPr>
          <w:rFonts w:ascii="Calibri" w:hAnsi="Calibri"/>
          <w:lang w:val="es-CR"/>
        </w:rPr>
        <w:t>un</w:t>
      </w:r>
      <w:r w:rsidR="20D33A8D" w:rsidRPr="6BD161FD">
        <w:rPr>
          <w:rFonts w:ascii="Calibri" w:hAnsi="Calibri"/>
          <w:lang w:val="es-CR"/>
        </w:rPr>
        <w:t xml:space="preserve"> grupo minoritario.</w:t>
      </w:r>
    </w:p>
    <w:p w14:paraId="51C03C5C" w14:textId="0AAE0740" w:rsidR="00110BBF" w:rsidRDefault="20D33A8D" w:rsidP="6BD161FD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lang w:val="es-CR"/>
        </w:rPr>
      </w:pPr>
      <w:r w:rsidRPr="6BD161FD">
        <w:rPr>
          <w:rFonts w:ascii="Calibri" w:hAnsi="Calibri"/>
          <w:lang w:val="es-CR"/>
        </w:rPr>
        <w:t xml:space="preserve">Hacer frente a las expresiones generalizadas de discriminación racial y discurso de odio contra las </w:t>
      </w:r>
      <w:r w:rsidR="57583117" w:rsidRPr="6BD161FD">
        <w:rPr>
          <w:rFonts w:ascii="Calibri" w:hAnsi="Calibri"/>
          <w:lang w:val="es-CR"/>
        </w:rPr>
        <w:t>minorías</w:t>
      </w:r>
      <w:r w:rsidRPr="6BD161FD">
        <w:rPr>
          <w:rFonts w:ascii="Calibri" w:hAnsi="Calibri"/>
          <w:lang w:val="es-CR"/>
        </w:rPr>
        <w:t xml:space="preserve">, así como </w:t>
      </w:r>
      <w:r w:rsidR="4ED9575E" w:rsidRPr="6BD161FD">
        <w:rPr>
          <w:rFonts w:ascii="Calibri" w:hAnsi="Calibri"/>
          <w:lang w:val="es-CR"/>
        </w:rPr>
        <w:t>hacer los cambios en la legislación para tipificar la discriminación racial como delito</w:t>
      </w:r>
      <w:r w:rsidR="446A106E" w:rsidRPr="6BD161FD">
        <w:rPr>
          <w:rFonts w:ascii="Calibri" w:hAnsi="Calibri"/>
          <w:lang w:val="es-CR"/>
        </w:rPr>
        <w:t xml:space="preserve"> y, tomar acciones </w:t>
      </w:r>
      <w:r w:rsidRPr="6BD161FD">
        <w:rPr>
          <w:rFonts w:ascii="Calibri" w:hAnsi="Calibri"/>
          <w:lang w:val="es-CR"/>
        </w:rPr>
        <w:t xml:space="preserve">en línea con la Declaración y el Programa de Acción de Durban. </w:t>
      </w:r>
    </w:p>
    <w:p w14:paraId="3DA304AC" w14:textId="05ED51A0" w:rsidR="69B1A669" w:rsidRDefault="69B1A669" w:rsidP="6BD161FD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lang w:val="es-ES"/>
        </w:rPr>
      </w:pPr>
      <w:r w:rsidRPr="6BD161FD">
        <w:rPr>
          <w:rFonts w:ascii="Calibri" w:hAnsi="Calibri"/>
          <w:lang w:val="es-ES"/>
        </w:rPr>
        <w:t>Incorporar el derecho humano a u</w:t>
      </w:r>
      <w:r w:rsidR="344333EE" w:rsidRPr="6BD161FD">
        <w:rPr>
          <w:rFonts w:ascii="Calibri" w:hAnsi="Calibri"/>
          <w:lang w:val="es-ES"/>
        </w:rPr>
        <w:t>n</w:t>
      </w:r>
      <w:r w:rsidRPr="6BD161FD">
        <w:rPr>
          <w:rFonts w:ascii="Calibri" w:hAnsi="Calibri"/>
          <w:lang w:val="es-ES"/>
        </w:rPr>
        <w:t xml:space="preserve"> ambiente limpio, saludable y sostenible a nivel constitucional y legal</w:t>
      </w:r>
      <w:r w:rsidR="39106494" w:rsidRPr="6BD161FD">
        <w:rPr>
          <w:rFonts w:ascii="Calibri" w:hAnsi="Calibri"/>
          <w:lang w:val="es-ES"/>
        </w:rPr>
        <w:t>, y hacer frente a las consecuencias de la radiación nuclear en las v</w:t>
      </w:r>
      <w:r w:rsidR="53575B97" w:rsidRPr="6BD161FD">
        <w:rPr>
          <w:rFonts w:ascii="Calibri" w:hAnsi="Calibri"/>
          <w:lang w:val="es-ES"/>
        </w:rPr>
        <w:t>í</w:t>
      </w:r>
      <w:r w:rsidR="39106494" w:rsidRPr="6BD161FD">
        <w:rPr>
          <w:rFonts w:ascii="Calibri" w:hAnsi="Calibri"/>
          <w:lang w:val="es-ES"/>
        </w:rPr>
        <w:t>ctim</w:t>
      </w:r>
      <w:r w:rsidR="4D74F755" w:rsidRPr="6BD161FD">
        <w:rPr>
          <w:rFonts w:ascii="Calibri" w:hAnsi="Calibri"/>
          <w:lang w:val="es-ES"/>
        </w:rPr>
        <w:t xml:space="preserve">as de desastres naturales y otros. </w:t>
      </w:r>
    </w:p>
    <w:p w14:paraId="2DB2EDA6" w14:textId="32E1FE68" w:rsidR="00110BBF" w:rsidRDefault="20D33A8D" w:rsidP="6BD161FD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lang w:val="es-CR"/>
        </w:rPr>
      </w:pPr>
      <w:r w:rsidRPr="6BD161FD">
        <w:rPr>
          <w:rFonts w:ascii="Calibri" w:hAnsi="Calibri"/>
          <w:lang w:val="es-ES"/>
        </w:rPr>
        <w:t>Revisar el currículo educativo nacional y asegurar que los profesores impartan educación sexual integral basada en la ciencia y adecuada para los alumnos de todas las edades.</w:t>
      </w:r>
    </w:p>
    <w:p w14:paraId="22672460" w14:textId="77777777" w:rsidR="00110BBF" w:rsidRDefault="20D33A8D" w:rsidP="6BD161FD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lang w:val="es-CR"/>
        </w:rPr>
      </w:pPr>
      <w:r w:rsidRPr="6BD161FD">
        <w:rPr>
          <w:rFonts w:ascii="Calibri" w:hAnsi="Calibri"/>
          <w:lang w:val="es-CR"/>
        </w:rPr>
        <w:t xml:space="preserve">Ratificar el OPCAT y aplicar rigurosamente las Reglas de Mandela. </w:t>
      </w:r>
    </w:p>
    <w:p w14:paraId="5DAB6C7B" w14:textId="77777777" w:rsidR="00110BBF" w:rsidRDefault="00110BBF" w:rsidP="6BD161FD">
      <w:pPr>
        <w:pStyle w:val="Default"/>
        <w:spacing w:before="0" w:line="240" w:lineRule="auto"/>
        <w:jc w:val="both"/>
        <w:rPr>
          <w:rFonts w:ascii="Calibri" w:eastAsia="Calibri" w:hAnsi="Calibri" w:cs="Calibri"/>
          <w:lang w:val="es-CR"/>
        </w:rPr>
      </w:pPr>
    </w:p>
    <w:p w14:paraId="02EB378F" w14:textId="77777777" w:rsidR="00110BBF" w:rsidRDefault="00110BBF" w:rsidP="6BD161FD">
      <w:pPr>
        <w:pStyle w:val="Default"/>
        <w:spacing w:before="0" w:line="240" w:lineRule="auto"/>
        <w:jc w:val="both"/>
        <w:rPr>
          <w:rFonts w:ascii="Calibri" w:eastAsia="Calibri" w:hAnsi="Calibri" w:cs="Calibri"/>
          <w:lang w:val="es-CR"/>
        </w:rPr>
      </w:pPr>
    </w:p>
    <w:p w14:paraId="262B5C37" w14:textId="77777777" w:rsidR="00110BBF" w:rsidRDefault="69B1A669" w:rsidP="6BD161FD">
      <w:pPr>
        <w:pStyle w:val="Default"/>
        <w:spacing w:before="0" w:line="240" w:lineRule="auto"/>
        <w:jc w:val="both"/>
        <w:rPr>
          <w:rFonts w:ascii="Calibri" w:eastAsia="Calibri" w:hAnsi="Calibri" w:cs="Calibri"/>
          <w:lang w:val="es-CR"/>
        </w:rPr>
      </w:pPr>
      <w:r w:rsidRPr="6BD161FD">
        <w:rPr>
          <w:rFonts w:ascii="Calibri" w:hAnsi="Calibri"/>
          <w:lang w:val="es-CR"/>
        </w:rPr>
        <w:t xml:space="preserve">Mi país celebra el liderazgo de Japón en la cooperación para el desarrollo y la formulación de las Directrices para el cumplimento de los ODS. </w:t>
      </w:r>
    </w:p>
    <w:p w14:paraId="6A05A809" w14:textId="77777777" w:rsidR="00110BBF" w:rsidRDefault="00110BBF" w:rsidP="6BD161FD">
      <w:pPr>
        <w:pStyle w:val="Default"/>
        <w:spacing w:before="0" w:line="240" w:lineRule="auto"/>
        <w:jc w:val="both"/>
        <w:rPr>
          <w:rFonts w:ascii="Calibri" w:eastAsia="Calibri" w:hAnsi="Calibri" w:cs="Calibri"/>
          <w:lang w:val="es-CR"/>
        </w:rPr>
      </w:pPr>
    </w:p>
    <w:p w14:paraId="64A71D10" w14:textId="77777777" w:rsidR="00110BBF" w:rsidRDefault="69B1A669" w:rsidP="6BD161FD">
      <w:pPr>
        <w:pStyle w:val="Default"/>
        <w:spacing w:before="0" w:line="240" w:lineRule="auto"/>
        <w:jc w:val="both"/>
        <w:rPr>
          <w:rFonts w:ascii="Calibri" w:hAnsi="Calibri"/>
          <w:lang w:val="es-CR"/>
        </w:rPr>
      </w:pPr>
      <w:r w:rsidRPr="6BD161FD">
        <w:rPr>
          <w:rFonts w:ascii="Calibri" w:hAnsi="Calibri"/>
        </w:rPr>
        <w:t xml:space="preserve">Gracias, </w:t>
      </w:r>
    </w:p>
    <w:sectPr w:rsidR="00110BBF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7DBE" w14:textId="77777777" w:rsidR="00F22D8A" w:rsidRDefault="00F22D8A">
      <w:r>
        <w:separator/>
      </w:r>
    </w:p>
  </w:endnote>
  <w:endnote w:type="continuationSeparator" w:id="0">
    <w:p w14:paraId="6D44D181" w14:textId="77777777" w:rsidR="00F22D8A" w:rsidRDefault="00F2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110BBF" w:rsidRDefault="00110B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D81E" w14:textId="77777777" w:rsidR="00F22D8A" w:rsidRDefault="00F22D8A">
      <w:r>
        <w:separator/>
      </w:r>
    </w:p>
  </w:footnote>
  <w:footnote w:type="continuationSeparator" w:id="0">
    <w:p w14:paraId="0BC084A1" w14:textId="77777777" w:rsidR="00F22D8A" w:rsidRDefault="00F2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110BBF" w:rsidRDefault="00110B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53B1"/>
    <w:multiLevelType w:val="hybridMultilevel"/>
    <w:tmpl w:val="17A6C1B4"/>
    <w:numStyleLink w:val="ImportedStyle1"/>
  </w:abstractNum>
  <w:abstractNum w:abstractNumId="1" w15:restartNumberingAfterBreak="0">
    <w:nsid w:val="7864E42B"/>
    <w:multiLevelType w:val="hybridMultilevel"/>
    <w:tmpl w:val="17A6C1B4"/>
    <w:styleLink w:val="ImportedStyle1"/>
    <w:lvl w:ilvl="0" w:tplc="CC402954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2AA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831F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E6B7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2EBC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6E11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4A5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877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783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6031261">
    <w:abstractNumId w:val="1"/>
  </w:num>
  <w:num w:numId="2" w16cid:durableId="15730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8277E"/>
    <w:rsid w:val="00110BBF"/>
    <w:rsid w:val="00651185"/>
    <w:rsid w:val="00F22D8A"/>
    <w:rsid w:val="0825FCEC"/>
    <w:rsid w:val="0B78C240"/>
    <w:rsid w:val="17B89801"/>
    <w:rsid w:val="1C18277E"/>
    <w:rsid w:val="1E568A99"/>
    <w:rsid w:val="1FB6BE52"/>
    <w:rsid w:val="20D33A8D"/>
    <w:rsid w:val="226F0AEE"/>
    <w:rsid w:val="240ADB4F"/>
    <w:rsid w:val="246453CD"/>
    <w:rsid w:val="2757A1F8"/>
    <w:rsid w:val="27FFC16A"/>
    <w:rsid w:val="28D38A53"/>
    <w:rsid w:val="2F4A99F8"/>
    <w:rsid w:val="2F4DA2E8"/>
    <w:rsid w:val="30FF0CBC"/>
    <w:rsid w:val="344333EE"/>
    <w:rsid w:val="34D4A8A1"/>
    <w:rsid w:val="38EE2B3F"/>
    <w:rsid w:val="39106494"/>
    <w:rsid w:val="3948F5DD"/>
    <w:rsid w:val="3A89FBA0"/>
    <w:rsid w:val="3C25CC01"/>
    <w:rsid w:val="3D381D14"/>
    <w:rsid w:val="3EFBF473"/>
    <w:rsid w:val="40F93D24"/>
    <w:rsid w:val="42A21118"/>
    <w:rsid w:val="43AF2CB9"/>
    <w:rsid w:val="446A106E"/>
    <w:rsid w:val="47D87ADB"/>
    <w:rsid w:val="4829E37E"/>
    <w:rsid w:val="4B6F0ECF"/>
    <w:rsid w:val="4D74F755"/>
    <w:rsid w:val="4ED9575E"/>
    <w:rsid w:val="53575B97"/>
    <w:rsid w:val="544EEF36"/>
    <w:rsid w:val="57583117"/>
    <w:rsid w:val="5916A036"/>
    <w:rsid w:val="5B2E2CED"/>
    <w:rsid w:val="5E65CDAF"/>
    <w:rsid w:val="5F273FE8"/>
    <w:rsid w:val="60301187"/>
    <w:rsid w:val="61FC61A3"/>
    <w:rsid w:val="68B2BCC6"/>
    <w:rsid w:val="696323C5"/>
    <w:rsid w:val="69B1A669"/>
    <w:rsid w:val="6BAEEF1A"/>
    <w:rsid w:val="6BD161FD"/>
    <w:rsid w:val="6FA3F30A"/>
    <w:rsid w:val="7B624DD0"/>
    <w:rsid w:val="7C940249"/>
    <w:rsid w:val="7FC4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7B0760"/>
  <w15:docId w15:val="{8480CE46-E692-42CD-ADD7-18899E9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34E51-D79E-4542-AC13-C0A2EE7350E8}"/>
</file>

<file path=customXml/itemProps2.xml><?xml version="1.0" encoding="utf-8"?>
<ds:datastoreItem xmlns:ds="http://schemas.openxmlformats.org/officeDocument/2006/customXml" ds:itemID="{D302E923-CE71-4A20-8ABF-A7415451900A}"/>
</file>

<file path=customXml/itemProps3.xml><?xml version="1.0" encoding="utf-8"?>
<ds:datastoreItem xmlns:ds="http://schemas.openxmlformats.org/officeDocument/2006/customXml" ds:itemID="{5E9B507E-3827-4AED-A62C-874F74DF6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Céspedes</cp:lastModifiedBy>
  <cp:revision>2</cp:revision>
  <dcterms:created xsi:type="dcterms:W3CDTF">2023-01-23T10:45:00Z</dcterms:created>
  <dcterms:modified xsi:type="dcterms:W3CDTF">2023-01-23T10:46:00Z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