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3FBAA" w14:textId="0724ECEB" w:rsidR="002E1CBE" w:rsidRPr="00532FBD" w:rsidRDefault="002E1CBE" w:rsidP="00736533">
      <w:pPr>
        <w:pStyle w:val="NoSpacing"/>
        <w:jc w:val="right"/>
        <w:rPr>
          <w:rFonts w:cs="Arial"/>
          <w:i/>
          <w:iCs/>
          <w:lang w:val="en-US"/>
        </w:rPr>
      </w:pPr>
      <w:r w:rsidRPr="00532FBD">
        <w:rPr>
          <w:rFonts w:cs="Arial"/>
          <w:i/>
          <w:iCs/>
          <w:lang w:val="en-US"/>
        </w:rPr>
        <w:t>Check against delivery</w:t>
      </w:r>
    </w:p>
    <w:p w14:paraId="2EA19790" w14:textId="77777777" w:rsidR="00986CBF" w:rsidRPr="00532FBD" w:rsidRDefault="00986CBF" w:rsidP="00736533">
      <w:pPr>
        <w:pStyle w:val="NoSpacing"/>
        <w:jc w:val="right"/>
        <w:rPr>
          <w:rFonts w:cs="Arial"/>
          <w:lang w:val="en-US"/>
        </w:rPr>
      </w:pPr>
    </w:p>
    <w:p w14:paraId="222A770F" w14:textId="77777777" w:rsidR="002E1CBE" w:rsidRPr="00532FBD" w:rsidRDefault="002E1CBE" w:rsidP="00736533">
      <w:pPr>
        <w:pStyle w:val="NoSpacing"/>
        <w:jc w:val="center"/>
        <w:rPr>
          <w:rFonts w:cs="Arial"/>
          <w:lang w:val="en-US"/>
        </w:rPr>
      </w:pPr>
    </w:p>
    <w:p w14:paraId="52264D2B" w14:textId="77777777" w:rsidR="002E1CBE" w:rsidRPr="00532FBD" w:rsidRDefault="002E1CBE" w:rsidP="00736533">
      <w:pPr>
        <w:pStyle w:val="NoSpacing"/>
        <w:jc w:val="center"/>
        <w:rPr>
          <w:rFonts w:cs="Arial"/>
          <w:lang w:val="en-US"/>
        </w:rPr>
      </w:pPr>
      <w:r w:rsidRPr="00532FBD">
        <w:rPr>
          <w:rFonts w:eastAsiaTheme="minorHAnsi" w:cs="Arial"/>
          <w:noProof/>
          <w:lang w:val="en-US" w:eastAsia="en-US" w:bidi="ar-SA"/>
        </w:rPr>
        <w:drawing>
          <wp:inline distT="0" distB="0" distL="0" distR="0" wp14:anchorId="6282D2B7" wp14:editId="4FDAB46F">
            <wp:extent cx="1057275" cy="1144905"/>
            <wp:effectExtent l="0" t="0" r="9525" b="0"/>
            <wp:docPr id="1" name="Picture 1" descr="Description: Description: АГААРЫН ТУХАЙ /Шинэчилсэн найруулга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АГААРЫН ТУХАЙ /Шинэчилсэн найруулга/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48" r="169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6B58D8" w14:textId="77777777" w:rsidR="002E1CBE" w:rsidRPr="00532FBD" w:rsidRDefault="002E1CBE" w:rsidP="00736533">
      <w:pPr>
        <w:pStyle w:val="NoSpacing"/>
        <w:jc w:val="center"/>
        <w:rPr>
          <w:rFonts w:cs="Arial"/>
          <w:lang w:val="en-US"/>
        </w:rPr>
      </w:pPr>
    </w:p>
    <w:p w14:paraId="0B3C115E" w14:textId="7247D797" w:rsidR="002E1CBE" w:rsidRPr="00532FBD" w:rsidRDefault="00984493" w:rsidP="00736533">
      <w:pPr>
        <w:pStyle w:val="NoSpacing"/>
        <w:jc w:val="center"/>
        <w:rPr>
          <w:rFonts w:eastAsiaTheme="minorHAnsi" w:cs="Arial"/>
          <w:b/>
          <w:bCs/>
        </w:rPr>
      </w:pPr>
      <w:r w:rsidRPr="00532FBD">
        <w:rPr>
          <w:rFonts w:eastAsiaTheme="minorHAnsi" w:cs="Arial"/>
          <w:b/>
          <w:bCs/>
          <w:lang w:val="en-US"/>
        </w:rPr>
        <w:t>4</w:t>
      </w:r>
      <w:r>
        <w:rPr>
          <w:rFonts w:eastAsiaTheme="minorHAnsi" w:cs="Arial"/>
          <w:b/>
          <w:bCs/>
          <w:lang w:val="en-US"/>
        </w:rPr>
        <w:t>2</w:t>
      </w:r>
      <w:r w:rsidRPr="00984493">
        <w:rPr>
          <w:rFonts w:eastAsiaTheme="minorHAnsi" w:cs="Arial"/>
          <w:b/>
          <w:bCs/>
          <w:vertAlign w:val="superscript"/>
          <w:lang w:val="en-US"/>
        </w:rPr>
        <w:t>ND</w:t>
      </w:r>
      <w:r>
        <w:rPr>
          <w:rFonts w:eastAsiaTheme="minorHAnsi" w:cs="Arial"/>
          <w:b/>
          <w:bCs/>
          <w:lang w:val="en-US"/>
        </w:rPr>
        <w:t xml:space="preserve"> S</w:t>
      </w:r>
      <w:r w:rsidRPr="00532FBD">
        <w:rPr>
          <w:rFonts w:eastAsiaTheme="minorHAnsi" w:cs="Arial"/>
          <w:b/>
          <w:bCs/>
        </w:rPr>
        <w:t>ESSION OF THE UPR WORKING GROUP</w:t>
      </w:r>
    </w:p>
    <w:p w14:paraId="1A72EDC9" w14:textId="364579C1" w:rsidR="002E1CBE" w:rsidRPr="00532FBD" w:rsidRDefault="00984493" w:rsidP="00736533">
      <w:pPr>
        <w:pStyle w:val="NoSpacing"/>
        <w:jc w:val="center"/>
        <w:rPr>
          <w:rFonts w:eastAsiaTheme="minorHAnsi" w:cs="Arial"/>
          <w:b/>
          <w:bCs/>
          <w:lang w:val="en-US"/>
        </w:rPr>
      </w:pPr>
      <w:r w:rsidRPr="00532FBD">
        <w:rPr>
          <w:rFonts w:eastAsiaTheme="minorHAnsi" w:cs="Arial"/>
          <w:b/>
          <w:bCs/>
        </w:rPr>
        <w:t xml:space="preserve">MONGOLIA’S STATEMENT AT THE REVIEW OF </w:t>
      </w:r>
      <w:r>
        <w:rPr>
          <w:rFonts w:eastAsiaTheme="minorHAnsi" w:cs="Arial"/>
          <w:b/>
          <w:bCs/>
          <w:lang w:val="en-GB"/>
        </w:rPr>
        <w:t>THE CZECH REPUBLIC</w:t>
      </w:r>
      <w:r>
        <w:rPr>
          <w:rFonts w:eastAsiaTheme="minorHAnsi" w:cs="Arial"/>
          <w:b/>
          <w:bCs/>
          <w:lang w:val="en-US"/>
        </w:rPr>
        <w:t xml:space="preserve"> </w:t>
      </w:r>
      <w:r w:rsidRPr="00532FBD">
        <w:rPr>
          <w:rFonts w:eastAsiaTheme="minorHAnsi" w:cs="Arial"/>
          <w:b/>
          <w:bCs/>
          <w:lang w:val="en-US"/>
        </w:rPr>
        <w:t xml:space="preserve"> </w:t>
      </w:r>
    </w:p>
    <w:p w14:paraId="4618F90F" w14:textId="77777777" w:rsidR="002E1CBE" w:rsidRPr="00532FBD" w:rsidRDefault="002E1CBE" w:rsidP="00736533">
      <w:pPr>
        <w:pStyle w:val="NoSpacing"/>
        <w:jc w:val="center"/>
        <w:rPr>
          <w:rFonts w:eastAsiaTheme="minorHAnsi" w:cs="Arial"/>
        </w:rPr>
      </w:pPr>
    </w:p>
    <w:p w14:paraId="47178167" w14:textId="7DBE9FAA" w:rsidR="002E1CBE" w:rsidRPr="00532FBD" w:rsidRDefault="00984493" w:rsidP="00736533">
      <w:pPr>
        <w:pStyle w:val="NoSpacing"/>
        <w:jc w:val="center"/>
        <w:rPr>
          <w:rFonts w:eastAsiaTheme="minorHAnsi" w:cs="Arial"/>
          <w:b/>
          <w:bCs/>
          <w:lang w:val="en-US"/>
        </w:rPr>
      </w:pPr>
      <w:r>
        <w:rPr>
          <w:rFonts w:eastAsiaTheme="minorHAnsi" w:cs="Arial"/>
          <w:b/>
          <w:bCs/>
          <w:lang w:val="en-US"/>
        </w:rPr>
        <w:t>23</w:t>
      </w:r>
      <w:r w:rsidR="00706398">
        <w:rPr>
          <w:rFonts w:eastAsiaTheme="minorHAnsi" w:cs="Arial"/>
          <w:b/>
          <w:bCs/>
          <w:lang w:val="en-US"/>
        </w:rPr>
        <w:t xml:space="preserve"> </w:t>
      </w:r>
      <w:r>
        <w:rPr>
          <w:rFonts w:eastAsiaTheme="minorHAnsi" w:cs="Arial"/>
          <w:b/>
          <w:bCs/>
          <w:lang w:val="en-US"/>
        </w:rPr>
        <w:t xml:space="preserve">January </w:t>
      </w:r>
      <w:r w:rsidR="002E1CBE" w:rsidRPr="00532FBD">
        <w:rPr>
          <w:rFonts w:eastAsiaTheme="minorHAnsi" w:cs="Arial"/>
          <w:b/>
          <w:bCs/>
          <w:lang w:val="en-US"/>
        </w:rPr>
        <w:t>202</w:t>
      </w:r>
      <w:r>
        <w:rPr>
          <w:rFonts w:eastAsiaTheme="minorHAnsi" w:cs="Arial"/>
          <w:b/>
          <w:bCs/>
          <w:lang w:val="en-US"/>
        </w:rPr>
        <w:t>3</w:t>
      </w:r>
    </w:p>
    <w:p w14:paraId="6E5A3BA3" w14:textId="7B8F466A" w:rsidR="00986CBF" w:rsidRPr="00532FBD" w:rsidRDefault="00986CBF" w:rsidP="00736533">
      <w:pPr>
        <w:pStyle w:val="NoSpacing"/>
        <w:jc w:val="center"/>
        <w:rPr>
          <w:rFonts w:eastAsiaTheme="minorHAnsi" w:cs="Arial"/>
          <w:lang w:val="en-US"/>
        </w:rPr>
      </w:pPr>
    </w:p>
    <w:p w14:paraId="428D53EF" w14:textId="40C007FB" w:rsidR="00B3575C" w:rsidRDefault="00B3575C" w:rsidP="00736533">
      <w:pPr>
        <w:pStyle w:val="NoSpacing"/>
        <w:rPr>
          <w:rFonts w:eastAsiaTheme="minorHAnsi" w:cs="Arial"/>
          <w:lang w:val="en-US"/>
        </w:rPr>
      </w:pPr>
    </w:p>
    <w:p w14:paraId="21FEF3A3" w14:textId="77777777" w:rsidR="00E94CC9" w:rsidRDefault="00E94CC9" w:rsidP="00736533">
      <w:pPr>
        <w:pStyle w:val="NoSpacing"/>
        <w:rPr>
          <w:rFonts w:eastAsiaTheme="minorHAnsi" w:cs="Arial"/>
          <w:lang w:val="en-US"/>
        </w:rPr>
      </w:pPr>
    </w:p>
    <w:p w14:paraId="5FCA5653" w14:textId="5AAF269B" w:rsidR="00E57E7A" w:rsidRDefault="00E57E7A" w:rsidP="00736533">
      <w:pPr>
        <w:pStyle w:val="NoSpacing"/>
        <w:rPr>
          <w:rFonts w:eastAsiaTheme="minorHAnsi" w:cs="Arial"/>
          <w:lang w:val="en-US"/>
        </w:rPr>
      </w:pPr>
      <w:r>
        <w:rPr>
          <w:rFonts w:eastAsiaTheme="minorHAnsi" w:cs="Arial"/>
          <w:lang w:val="en-US"/>
        </w:rPr>
        <w:tab/>
        <w:t>Mr. President,</w:t>
      </w:r>
    </w:p>
    <w:p w14:paraId="0C68E1DA" w14:textId="77777777" w:rsidR="00E57E7A" w:rsidRPr="00532FBD" w:rsidRDefault="00E57E7A" w:rsidP="00736533">
      <w:pPr>
        <w:pStyle w:val="NoSpacing"/>
        <w:rPr>
          <w:rFonts w:eastAsiaTheme="minorHAnsi" w:cs="Arial"/>
          <w:lang w:val="en-US"/>
        </w:rPr>
      </w:pPr>
    </w:p>
    <w:p w14:paraId="36470B36" w14:textId="6BEB32C6" w:rsidR="00AC270F" w:rsidRPr="00AC270F" w:rsidRDefault="00AC270F" w:rsidP="0073653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  <w:lang w:val="en-GB"/>
        </w:rPr>
      </w:pPr>
      <w:r w:rsidRPr="00AC270F">
        <w:rPr>
          <w:rFonts w:ascii="Arial" w:hAnsi="Arial" w:cs="Arial"/>
          <w:sz w:val="24"/>
          <w:szCs w:val="24"/>
          <w:lang w:val="en-GB"/>
        </w:rPr>
        <w:t xml:space="preserve">Mongolia wishes to thank </w:t>
      </w:r>
      <w:r>
        <w:rPr>
          <w:rFonts w:ascii="Arial" w:hAnsi="Arial" w:cs="Arial"/>
          <w:sz w:val="24"/>
          <w:szCs w:val="24"/>
          <w:lang w:val="en-GB"/>
        </w:rPr>
        <w:t xml:space="preserve">the Czech Republic </w:t>
      </w:r>
      <w:r w:rsidRPr="00AC270F">
        <w:rPr>
          <w:rFonts w:ascii="Arial" w:hAnsi="Arial" w:cs="Arial"/>
          <w:sz w:val="24"/>
          <w:szCs w:val="24"/>
          <w:lang w:val="en-GB"/>
        </w:rPr>
        <w:t>for the national report and its presentation today.</w:t>
      </w:r>
    </w:p>
    <w:p w14:paraId="483C7513" w14:textId="77777777" w:rsidR="00532FBD" w:rsidRDefault="00532FBD" w:rsidP="00736533">
      <w:pPr>
        <w:ind w:firstLine="720"/>
        <w:jc w:val="both"/>
        <w:rPr>
          <w:rFonts w:ascii="Arial" w:hAnsi="Arial" w:cs="Arial"/>
          <w:sz w:val="24"/>
          <w:szCs w:val="24"/>
        </w:rPr>
      </w:pPr>
    </w:p>
    <w:p w14:paraId="2D55AF30" w14:textId="7EA17424" w:rsidR="001D750E" w:rsidRPr="00454DA7" w:rsidRDefault="00902D49" w:rsidP="00736533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Mongolia </w:t>
      </w:r>
      <w:r w:rsidR="00454DA7" w:rsidRPr="00454DA7">
        <w:rPr>
          <w:rFonts w:ascii="Arial" w:hAnsi="Arial" w:cs="Arial"/>
          <w:sz w:val="24"/>
          <w:szCs w:val="24"/>
        </w:rPr>
        <w:t xml:space="preserve">commends </w:t>
      </w:r>
      <w:r>
        <w:rPr>
          <w:rFonts w:ascii="Arial" w:hAnsi="Arial" w:cs="Arial"/>
          <w:sz w:val="24"/>
          <w:szCs w:val="24"/>
        </w:rPr>
        <w:t xml:space="preserve">Czechia for ratifying </w:t>
      </w:r>
      <w:r w:rsidR="00454DA7" w:rsidRPr="00454DA7">
        <w:rPr>
          <w:rFonts w:ascii="Arial" w:hAnsi="Arial" w:cs="Arial"/>
          <w:sz w:val="24"/>
          <w:szCs w:val="24"/>
        </w:rPr>
        <w:t xml:space="preserve">the </w:t>
      </w:r>
      <w:r w:rsidRPr="00902D49">
        <w:rPr>
          <w:rFonts w:ascii="Arial" w:hAnsi="Arial" w:cs="Arial"/>
          <w:sz w:val="24"/>
          <w:szCs w:val="24"/>
        </w:rPr>
        <w:t>Optional Protocol to the Convention on the Rights of Persons with Disabilities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458308B9" w14:textId="77777777" w:rsidR="00B943D9" w:rsidRPr="00736533" w:rsidRDefault="00B943D9" w:rsidP="00736533">
      <w:pPr>
        <w:ind w:firstLine="720"/>
        <w:jc w:val="both"/>
        <w:rPr>
          <w:rFonts w:ascii="Arial" w:hAnsi="Arial" w:cs="Arial"/>
          <w:sz w:val="24"/>
          <w:szCs w:val="24"/>
        </w:rPr>
      </w:pPr>
    </w:p>
    <w:p w14:paraId="2829FB06" w14:textId="683923E9" w:rsidR="00B943D9" w:rsidRPr="00736533" w:rsidRDefault="00902D49" w:rsidP="0073653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736533">
        <w:rPr>
          <w:rFonts w:ascii="Arial" w:hAnsi="Arial" w:cs="Arial"/>
          <w:sz w:val="24"/>
          <w:szCs w:val="24"/>
        </w:rPr>
        <w:t xml:space="preserve">My delegation also notes with appreciation the adoption of the Government </w:t>
      </w:r>
      <w:r w:rsidR="00AC270F" w:rsidRPr="00736533">
        <w:rPr>
          <w:rFonts w:ascii="Arial" w:hAnsi="Arial" w:cs="Arial"/>
          <w:sz w:val="24"/>
          <w:szCs w:val="24"/>
        </w:rPr>
        <w:t xml:space="preserve">Strategy for Gender Equality 2021-2030, which aims at ensuring equal gender representation in politics and decision-making positions. </w:t>
      </w:r>
    </w:p>
    <w:p w14:paraId="432FFBC4" w14:textId="7384B2BB" w:rsidR="00AC270F" w:rsidRPr="00736533" w:rsidRDefault="00AC270F" w:rsidP="00736533">
      <w:pPr>
        <w:ind w:firstLine="720"/>
        <w:jc w:val="both"/>
        <w:rPr>
          <w:rFonts w:ascii="Arial" w:hAnsi="Arial" w:cs="Arial"/>
          <w:sz w:val="24"/>
          <w:szCs w:val="24"/>
        </w:rPr>
      </w:pPr>
    </w:p>
    <w:p w14:paraId="0F69EB9B" w14:textId="3248B2BE" w:rsidR="00A05B88" w:rsidRPr="00736533" w:rsidRDefault="000B3D8B" w:rsidP="00736533">
      <w:pPr>
        <w:ind w:firstLine="720"/>
        <w:jc w:val="both"/>
        <w:rPr>
          <w:rFonts w:ascii="Arial" w:hAnsi="Arial" w:cs="Arial"/>
          <w:sz w:val="24"/>
          <w:szCs w:val="24"/>
          <w:lang w:val="en-GB"/>
        </w:rPr>
      </w:pPr>
      <w:r w:rsidRPr="00736533">
        <w:rPr>
          <w:rFonts w:ascii="Arial" w:eastAsia="Arial" w:hAnsi="Arial" w:cs="Arial"/>
          <w:sz w:val="24"/>
          <w:szCs w:val="24"/>
        </w:rPr>
        <w:t xml:space="preserve">Mongolia </w:t>
      </w:r>
      <w:r w:rsidR="00736533" w:rsidRPr="00736533">
        <w:rPr>
          <w:rFonts w:ascii="Arial" w:eastAsia="Arial" w:hAnsi="Arial" w:cs="Arial"/>
          <w:sz w:val="24"/>
          <w:szCs w:val="24"/>
        </w:rPr>
        <w:t xml:space="preserve">makes the following </w:t>
      </w:r>
      <w:r w:rsidR="00B943D9" w:rsidRPr="00736533">
        <w:rPr>
          <w:rFonts w:ascii="Arial" w:eastAsia="Arial" w:hAnsi="Arial" w:cs="Arial"/>
          <w:sz w:val="24"/>
          <w:szCs w:val="24"/>
        </w:rPr>
        <w:t>recommendations</w:t>
      </w:r>
      <w:r w:rsidR="00736533" w:rsidRPr="00736533">
        <w:rPr>
          <w:rFonts w:ascii="Arial" w:eastAsia="Arial" w:hAnsi="Arial" w:cs="Arial"/>
          <w:sz w:val="24"/>
          <w:szCs w:val="24"/>
        </w:rPr>
        <w:t xml:space="preserve"> to the Czech Republic</w:t>
      </w:r>
      <w:r w:rsidR="00B943D9" w:rsidRPr="00736533">
        <w:rPr>
          <w:rFonts w:ascii="Arial" w:eastAsia="Arial" w:hAnsi="Arial" w:cs="Arial"/>
          <w:sz w:val="24"/>
          <w:szCs w:val="24"/>
        </w:rPr>
        <w:t>:</w:t>
      </w:r>
    </w:p>
    <w:p w14:paraId="33076D12" w14:textId="77777777" w:rsidR="00986CBF" w:rsidRPr="00736533" w:rsidRDefault="00986CBF" w:rsidP="00736533">
      <w:pPr>
        <w:pStyle w:val="Default"/>
        <w:ind w:firstLine="720"/>
        <w:jc w:val="both"/>
        <w:rPr>
          <w:rFonts w:ascii="Arial" w:hAnsi="Arial" w:cs="Arial"/>
          <w:color w:val="auto"/>
        </w:rPr>
      </w:pPr>
    </w:p>
    <w:p w14:paraId="42F13BCD" w14:textId="0A75B833" w:rsidR="00736533" w:rsidRPr="00736533" w:rsidRDefault="00736533" w:rsidP="0073653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36533">
        <w:rPr>
          <w:rFonts w:ascii="Arial" w:hAnsi="Arial" w:cs="Arial"/>
          <w:sz w:val="24"/>
          <w:szCs w:val="24"/>
        </w:rPr>
        <w:t xml:space="preserve">Ratify the </w:t>
      </w:r>
      <w:r w:rsidRPr="00736533">
        <w:rPr>
          <w:rFonts w:ascii="Arial" w:hAnsi="Arial" w:cs="Arial"/>
          <w:sz w:val="24"/>
          <w:szCs w:val="24"/>
        </w:rPr>
        <w:t>Optional Protocol to the International Covenant on Economic, Social and Cultural Rights</w:t>
      </w:r>
      <w:r>
        <w:rPr>
          <w:rFonts w:ascii="Arial" w:hAnsi="Arial" w:cs="Arial"/>
          <w:sz w:val="24"/>
          <w:szCs w:val="24"/>
        </w:rPr>
        <w:t xml:space="preserve">, </w:t>
      </w:r>
    </w:p>
    <w:p w14:paraId="448C9C87" w14:textId="665B7F4B" w:rsidR="00C96DF6" w:rsidRPr="00736533" w:rsidRDefault="00794932" w:rsidP="00852A13">
      <w:pPr>
        <w:pStyle w:val="Default"/>
        <w:numPr>
          <w:ilvl w:val="0"/>
          <w:numId w:val="5"/>
        </w:numPr>
        <w:jc w:val="both"/>
        <w:rPr>
          <w:rFonts w:ascii="Arial" w:hAnsi="Arial" w:cs="Arial"/>
          <w:bCs/>
          <w:color w:val="auto"/>
        </w:rPr>
      </w:pPr>
      <w:r w:rsidRPr="00736533">
        <w:rPr>
          <w:rFonts w:ascii="Arial" w:hAnsi="Arial" w:cs="Arial"/>
          <w:color w:val="auto"/>
        </w:rPr>
        <w:t>Further s</w:t>
      </w:r>
      <w:r w:rsidR="00FE09AA" w:rsidRPr="00736533">
        <w:rPr>
          <w:rFonts w:ascii="Arial" w:hAnsi="Arial" w:cs="Arial"/>
          <w:color w:val="auto"/>
        </w:rPr>
        <w:t xml:space="preserve">trengthen </w:t>
      </w:r>
      <w:r w:rsidRPr="00736533">
        <w:rPr>
          <w:rFonts w:ascii="Arial" w:hAnsi="Arial" w:cs="Arial"/>
          <w:color w:val="auto"/>
        </w:rPr>
        <w:t xml:space="preserve">its </w:t>
      </w:r>
      <w:r w:rsidR="00FE09AA" w:rsidRPr="00736533">
        <w:rPr>
          <w:rFonts w:ascii="Arial" w:hAnsi="Arial" w:cs="Arial"/>
          <w:color w:val="auto"/>
        </w:rPr>
        <w:t xml:space="preserve">national system </w:t>
      </w:r>
      <w:r w:rsidR="00736533">
        <w:rPr>
          <w:rFonts w:ascii="Arial" w:hAnsi="Arial" w:cs="Arial"/>
          <w:color w:val="auto"/>
        </w:rPr>
        <w:t xml:space="preserve">of </w:t>
      </w:r>
      <w:r w:rsidR="00FE09AA" w:rsidRPr="00736533">
        <w:rPr>
          <w:rFonts w:ascii="Arial" w:hAnsi="Arial" w:cs="Arial"/>
          <w:color w:val="auto"/>
        </w:rPr>
        <w:t>pr</w:t>
      </w:r>
      <w:r w:rsidR="00736533" w:rsidRPr="00736533">
        <w:rPr>
          <w:rFonts w:ascii="Arial" w:hAnsi="Arial" w:cs="Arial"/>
          <w:color w:val="auto"/>
        </w:rPr>
        <w:t xml:space="preserve">otection </w:t>
      </w:r>
      <w:r w:rsidR="002B56DF">
        <w:rPr>
          <w:rFonts w:ascii="Arial" w:hAnsi="Arial" w:cs="Arial"/>
          <w:color w:val="auto"/>
        </w:rPr>
        <w:t xml:space="preserve">for </w:t>
      </w:r>
      <w:r w:rsidR="00736533">
        <w:rPr>
          <w:rFonts w:ascii="Arial" w:hAnsi="Arial" w:cs="Arial"/>
          <w:color w:val="auto"/>
        </w:rPr>
        <w:t>t</w:t>
      </w:r>
      <w:r w:rsidR="00736533" w:rsidRPr="00736533">
        <w:rPr>
          <w:rFonts w:ascii="Arial" w:hAnsi="Arial" w:cs="Arial"/>
          <w:color w:val="auto"/>
        </w:rPr>
        <w:t>he persons with disabilities</w:t>
      </w:r>
      <w:r w:rsidR="002B56DF">
        <w:rPr>
          <w:rFonts w:ascii="Arial" w:hAnsi="Arial" w:cs="Arial"/>
          <w:color w:val="auto"/>
        </w:rPr>
        <w:t xml:space="preserve">. </w:t>
      </w:r>
      <w:r w:rsidR="00736533" w:rsidRPr="00736533">
        <w:rPr>
          <w:rFonts w:ascii="Arial" w:hAnsi="Arial" w:cs="Arial"/>
          <w:color w:val="auto"/>
        </w:rPr>
        <w:t xml:space="preserve"> </w:t>
      </w:r>
    </w:p>
    <w:p w14:paraId="10EFA230" w14:textId="77777777" w:rsidR="00736533" w:rsidRPr="00736533" w:rsidRDefault="00736533" w:rsidP="00736533">
      <w:pPr>
        <w:pStyle w:val="Default"/>
        <w:ind w:left="1080"/>
        <w:jc w:val="both"/>
        <w:rPr>
          <w:rFonts w:ascii="Arial" w:hAnsi="Arial" w:cs="Arial"/>
          <w:bCs/>
          <w:color w:val="auto"/>
        </w:rPr>
      </w:pPr>
    </w:p>
    <w:p w14:paraId="63506032" w14:textId="77777777" w:rsidR="00C96DF6" w:rsidRDefault="00C96DF6" w:rsidP="00736533">
      <w:pPr>
        <w:pStyle w:val="Default"/>
        <w:ind w:firstLine="720"/>
        <w:jc w:val="both"/>
        <w:rPr>
          <w:rFonts w:ascii="Arial" w:hAnsi="Arial" w:cs="Arial"/>
          <w:bCs/>
          <w:color w:val="auto"/>
        </w:rPr>
      </w:pPr>
    </w:p>
    <w:p w14:paraId="76AF25FD" w14:textId="615DB75D" w:rsidR="00986CBF" w:rsidRPr="00C96DF6" w:rsidRDefault="00986CBF" w:rsidP="00736533">
      <w:pPr>
        <w:pStyle w:val="Default"/>
        <w:ind w:firstLine="720"/>
        <w:jc w:val="both"/>
        <w:rPr>
          <w:rFonts w:ascii="Arial" w:hAnsi="Arial" w:cs="Arial"/>
          <w:bCs/>
          <w:color w:val="auto"/>
        </w:rPr>
      </w:pPr>
      <w:r w:rsidRPr="00C96DF6">
        <w:rPr>
          <w:rFonts w:ascii="Arial" w:hAnsi="Arial" w:cs="Arial"/>
          <w:bCs/>
          <w:color w:val="auto"/>
        </w:rPr>
        <w:t>Thank you.</w:t>
      </w:r>
    </w:p>
    <w:p w14:paraId="258A5B0A" w14:textId="04ABECBF" w:rsidR="002E1CBE" w:rsidRDefault="002E1CBE" w:rsidP="00736533">
      <w:pPr>
        <w:pStyle w:val="NoSpacing"/>
        <w:rPr>
          <w:rFonts w:cs="Arial"/>
        </w:rPr>
      </w:pPr>
    </w:p>
    <w:p w14:paraId="52A61767" w14:textId="77777777" w:rsidR="00FE09AA" w:rsidRPr="00532FBD" w:rsidRDefault="00FE09AA" w:rsidP="00736533">
      <w:pPr>
        <w:pStyle w:val="NoSpacing"/>
        <w:rPr>
          <w:rFonts w:cs="Arial"/>
        </w:rPr>
      </w:pPr>
    </w:p>
    <w:p w14:paraId="47D346C1" w14:textId="77777777" w:rsidR="002E1CBE" w:rsidRPr="00532FBD" w:rsidRDefault="002E1CBE" w:rsidP="00736533">
      <w:pPr>
        <w:pStyle w:val="NoSpacing"/>
        <w:ind w:firstLine="720"/>
        <w:jc w:val="both"/>
        <w:rPr>
          <w:rFonts w:cs="Arial"/>
        </w:rPr>
      </w:pPr>
    </w:p>
    <w:p w14:paraId="0F4E35D4" w14:textId="77777777" w:rsidR="002E1CBE" w:rsidRPr="00532FBD" w:rsidRDefault="002E1CBE" w:rsidP="00736533">
      <w:pPr>
        <w:pStyle w:val="NoSpacing"/>
        <w:jc w:val="center"/>
        <w:rPr>
          <w:rFonts w:cs="Arial"/>
          <w:lang w:val="en-US"/>
        </w:rPr>
      </w:pPr>
      <w:r w:rsidRPr="00532FBD">
        <w:rPr>
          <w:rFonts w:eastAsia="Calibri" w:cs="Arial"/>
          <w:lang w:val="en-US"/>
        </w:rPr>
        <w:t>--o0o--</w:t>
      </w:r>
    </w:p>
    <w:p w14:paraId="74BF783F" w14:textId="77777777" w:rsidR="002A18DF" w:rsidRPr="00532FBD" w:rsidRDefault="002A18DF" w:rsidP="00736533">
      <w:pPr>
        <w:pStyle w:val="Default"/>
        <w:ind w:firstLine="720"/>
        <w:jc w:val="both"/>
        <w:rPr>
          <w:rFonts w:ascii="Arial" w:hAnsi="Arial" w:cs="Arial"/>
          <w:color w:val="auto"/>
        </w:rPr>
      </w:pPr>
    </w:p>
    <w:p w14:paraId="4673C614" w14:textId="77777777" w:rsidR="002E1CBE" w:rsidRPr="00532FBD" w:rsidRDefault="002E1CBE" w:rsidP="00736533">
      <w:pPr>
        <w:pStyle w:val="NoSpacing"/>
        <w:jc w:val="both"/>
        <w:rPr>
          <w:rFonts w:cs="Arial"/>
          <w:lang w:val="en-US"/>
        </w:rPr>
      </w:pPr>
    </w:p>
    <w:sectPr w:rsidR="002E1CBE" w:rsidRPr="00532FBD" w:rsidSect="00AC1903">
      <w:pgSz w:w="11900" w:h="16840" w:code="9"/>
      <w:pgMar w:top="1134" w:right="851" w:bottom="1134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LT Std 45 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75E37"/>
    <w:multiLevelType w:val="hybridMultilevel"/>
    <w:tmpl w:val="E206B278"/>
    <w:lvl w:ilvl="0" w:tplc="CB586D3A">
      <w:start w:val="12"/>
      <w:numFmt w:val="bullet"/>
      <w:lvlText w:val="-"/>
      <w:lvlJc w:val="left"/>
      <w:pPr>
        <w:ind w:left="720" w:hanging="360"/>
      </w:pPr>
      <w:rPr>
        <w:rFonts w:ascii="Arial" w:eastAsia="Courier New" w:hAnsi="Arial" w:cs="Aria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FA0779"/>
    <w:multiLevelType w:val="hybridMultilevel"/>
    <w:tmpl w:val="6E10D7F4"/>
    <w:lvl w:ilvl="0" w:tplc="8B9EB1B8">
      <w:start w:val="3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1549B5"/>
    <w:multiLevelType w:val="hybridMultilevel"/>
    <w:tmpl w:val="EE0E51C6"/>
    <w:lvl w:ilvl="0" w:tplc="45C0267A">
      <w:start w:val="2"/>
      <w:numFmt w:val="decimal"/>
      <w:lvlText w:val="%1."/>
      <w:lvlJc w:val="left"/>
      <w:pPr>
        <w:ind w:left="720" w:hanging="360"/>
      </w:pPr>
    </w:lvl>
    <w:lvl w:ilvl="1" w:tplc="CE320248">
      <w:start w:val="1"/>
      <w:numFmt w:val="lowerRoman"/>
      <w:lvlText w:val="%2."/>
      <w:lvlJc w:val="right"/>
      <w:pPr>
        <w:tabs>
          <w:tab w:val="num" w:pos="1368"/>
        </w:tabs>
        <w:ind w:left="1368" w:hanging="288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966E94"/>
    <w:multiLevelType w:val="hybridMultilevel"/>
    <w:tmpl w:val="2098AD28"/>
    <w:lvl w:ilvl="0" w:tplc="091CC056">
      <w:start w:val="5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B057256"/>
    <w:multiLevelType w:val="hybridMultilevel"/>
    <w:tmpl w:val="5094B8F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438231">
    <w:abstractNumId w:val="4"/>
  </w:num>
  <w:num w:numId="2" w16cid:durableId="600571985">
    <w:abstractNumId w:val="0"/>
  </w:num>
  <w:num w:numId="3" w16cid:durableId="1234240727">
    <w:abstractNumId w:val="3"/>
  </w:num>
  <w:num w:numId="4" w16cid:durableId="1221747978">
    <w:abstractNumId w:val="3"/>
  </w:num>
  <w:num w:numId="5" w16cid:durableId="597835426">
    <w:abstractNumId w:val="3"/>
  </w:num>
  <w:num w:numId="6" w16cid:durableId="177085188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210310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1CBE"/>
    <w:rsid w:val="00060A1D"/>
    <w:rsid w:val="000B3D8B"/>
    <w:rsid w:val="001A4502"/>
    <w:rsid w:val="001D0C59"/>
    <w:rsid w:val="001D750E"/>
    <w:rsid w:val="00252AFE"/>
    <w:rsid w:val="002A18DF"/>
    <w:rsid w:val="002B56DF"/>
    <w:rsid w:val="002D414D"/>
    <w:rsid w:val="002E1CBE"/>
    <w:rsid w:val="00327E9B"/>
    <w:rsid w:val="003C0143"/>
    <w:rsid w:val="003F3138"/>
    <w:rsid w:val="004243EE"/>
    <w:rsid w:val="00454DA7"/>
    <w:rsid w:val="004C6215"/>
    <w:rsid w:val="004E6517"/>
    <w:rsid w:val="00532FBD"/>
    <w:rsid w:val="00570CD1"/>
    <w:rsid w:val="0057281F"/>
    <w:rsid w:val="005A6B5A"/>
    <w:rsid w:val="006273DE"/>
    <w:rsid w:val="0068782A"/>
    <w:rsid w:val="006B2455"/>
    <w:rsid w:val="00706398"/>
    <w:rsid w:val="007066F4"/>
    <w:rsid w:val="00736533"/>
    <w:rsid w:val="00794932"/>
    <w:rsid w:val="007D4682"/>
    <w:rsid w:val="008073BA"/>
    <w:rsid w:val="00810333"/>
    <w:rsid w:val="00827819"/>
    <w:rsid w:val="0085235A"/>
    <w:rsid w:val="008739BF"/>
    <w:rsid w:val="008C256B"/>
    <w:rsid w:val="008E77C5"/>
    <w:rsid w:val="00902D49"/>
    <w:rsid w:val="009271C0"/>
    <w:rsid w:val="009453B6"/>
    <w:rsid w:val="00984493"/>
    <w:rsid w:val="009861A7"/>
    <w:rsid w:val="00986CBF"/>
    <w:rsid w:val="009E0F0D"/>
    <w:rsid w:val="009F14F7"/>
    <w:rsid w:val="00A05B88"/>
    <w:rsid w:val="00A0786E"/>
    <w:rsid w:val="00A7241B"/>
    <w:rsid w:val="00A80F68"/>
    <w:rsid w:val="00AA23B5"/>
    <w:rsid w:val="00AC1903"/>
    <w:rsid w:val="00AC270F"/>
    <w:rsid w:val="00AC5A62"/>
    <w:rsid w:val="00B3575C"/>
    <w:rsid w:val="00B943D9"/>
    <w:rsid w:val="00BC5423"/>
    <w:rsid w:val="00BD62FA"/>
    <w:rsid w:val="00C96DF6"/>
    <w:rsid w:val="00D33E2C"/>
    <w:rsid w:val="00E57E7A"/>
    <w:rsid w:val="00E94CC9"/>
    <w:rsid w:val="00EE7C2B"/>
    <w:rsid w:val="00F17CA3"/>
    <w:rsid w:val="00FE0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46AE2"/>
  <w15:docId w15:val="{6ED82C81-2D41-42B1-A8CB-3B589967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0A1D"/>
    <w:pPr>
      <w:spacing w:after="0" w:line="240" w:lineRule="auto"/>
    </w:pPr>
    <w:rPr>
      <w:rFonts w:ascii="Calibri" w:hAnsi="Calibri" w:cs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7281F"/>
    <w:pPr>
      <w:widowControl w:val="0"/>
      <w:spacing w:after="0" w:line="240" w:lineRule="auto"/>
    </w:pPr>
    <w:rPr>
      <w:rFonts w:eastAsia="Courier New" w:cs="Courier New"/>
      <w:color w:val="000000"/>
      <w:szCs w:val="24"/>
      <w:lang w:val="mn-MN" w:eastAsia="mn-MN" w:bidi="mn-MN"/>
    </w:rPr>
  </w:style>
  <w:style w:type="character" w:customStyle="1" w:styleId="NoSpacingChar">
    <w:name w:val="No Spacing Char"/>
    <w:link w:val="NoSpacing"/>
    <w:uiPriority w:val="1"/>
    <w:locked/>
    <w:rsid w:val="002E1CBE"/>
    <w:rPr>
      <w:rFonts w:eastAsia="Courier New" w:cs="Courier New"/>
      <w:color w:val="000000"/>
      <w:szCs w:val="24"/>
      <w:lang w:val="mn-MN" w:eastAsia="mn-MN" w:bidi="mn-MN"/>
    </w:rPr>
  </w:style>
  <w:style w:type="paragraph" w:styleId="ListParagraph">
    <w:name w:val="List Paragraph"/>
    <w:basedOn w:val="Normal"/>
    <w:uiPriority w:val="34"/>
    <w:qFormat/>
    <w:rsid w:val="00060A1D"/>
    <w:pPr>
      <w:spacing w:after="160" w:line="252" w:lineRule="auto"/>
      <w:ind w:left="720"/>
      <w:contextualSpacing/>
    </w:pPr>
  </w:style>
  <w:style w:type="paragraph" w:customStyle="1" w:styleId="Default">
    <w:name w:val="Default"/>
    <w:rsid w:val="008E77C5"/>
    <w:pPr>
      <w:autoSpaceDE w:val="0"/>
      <w:autoSpaceDN w:val="0"/>
      <w:adjustRightInd w:val="0"/>
      <w:spacing w:after="0" w:line="240" w:lineRule="auto"/>
    </w:pPr>
    <w:rPr>
      <w:rFonts w:ascii="Avenir LT Std 45 Book" w:hAnsi="Avenir LT Std 45 Book" w:cs="Avenir LT Std 45 Book"/>
      <w:color w:val="000000"/>
      <w:szCs w:val="24"/>
    </w:rPr>
  </w:style>
  <w:style w:type="paragraph" w:customStyle="1" w:styleId="Pa0">
    <w:name w:val="Pa0"/>
    <w:basedOn w:val="Default"/>
    <w:next w:val="Default"/>
    <w:uiPriority w:val="99"/>
    <w:rsid w:val="008E77C5"/>
    <w:pPr>
      <w:spacing w:line="241" w:lineRule="atLeast"/>
    </w:pPr>
    <w:rPr>
      <w:rFonts w:cstheme="minorBidi"/>
      <w:color w:val="auto"/>
    </w:rPr>
  </w:style>
  <w:style w:type="character" w:customStyle="1" w:styleId="A8">
    <w:name w:val="A8"/>
    <w:uiPriority w:val="99"/>
    <w:rsid w:val="008E77C5"/>
    <w:rPr>
      <w:rFonts w:cs="Avenir LT Std 45 Book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7E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E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4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C3BD69-6F6E-442D-93B9-E79617907A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151575-9CAA-45AA-9C31-784F9E3247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A8C8384-EB64-4A4B-AB37-518CA22853E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Enkhtaivan D.</dc:creator>
  <cp:lastModifiedBy>Batzorig Enkhbold</cp:lastModifiedBy>
  <cp:revision>26</cp:revision>
  <dcterms:created xsi:type="dcterms:W3CDTF">2021-05-11T06:22:00Z</dcterms:created>
  <dcterms:modified xsi:type="dcterms:W3CDTF">2023-01-02T18:22:00Z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