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B781A" w14:textId="47BEF4C2" w:rsidR="00CD13DD" w:rsidRPr="002020DF" w:rsidRDefault="00E03959" w:rsidP="000F0265">
      <w:pPr>
        <w:spacing w:line="480" w:lineRule="auto"/>
        <w:jc w:val="both"/>
        <w:rPr>
          <w:sz w:val="32"/>
          <w:szCs w:val="32"/>
          <w:lang w:val="es-419"/>
        </w:rPr>
      </w:pPr>
      <w:r w:rsidRPr="002020DF">
        <w:rPr>
          <w:sz w:val="32"/>
          <w:szCs w:val="32"/>
          <w:lang w:val="es-419"/>
        </w:rPr>
        <w:t xml:space="preserve">Gracias </w:t>
      </w:r>
      <w:proofErr w:type="gramStart"/>
      <w:r w:rsidRPr="002020DF">
        <w:rPr>
          <w:sz w:val="32"/>
          <w:szCs w:val="32"/>
          <w:lang w:val="es-419"/>
        </w:rPr>
        <w:t>P</w:t>
      </w:r>
      <w:r w:rsidR="001476BD" w:rsidRPr="002020DF">
        <w:rPr>
          <w:sz w:val="32"/>
          <w:szCs w:val="32"/>
          <w:lang w:val="es-419"/>
        </w:rPr>
        <w:t>resident</w:t>
      </w:r>
      <w:r w:rsidR="00BF72E1">
        <w:rPr>
          <w:sz w:val="32"/>
          <w:szCs w:val="32"/>
          <w:lang w:val="es-419"/>
        </w:rPr>
        <w:t>e</w:t>
      </w:r>
      <w:proofErr w:type="gramEnd"/>
      <w:r w:rsidR="00BF72E1">
        <w:rPr>
          <w:sz w:val="32"/>
          <w:szCs w:val="32"/>
          <w:lang w:val="es-419"/>
        </w:rPr>
        <w:t>.  H</w:t>
      </w:r>
      <w:r w:rsidR="00213D19" w:rsidRPr="002020DF">
        <w:rPr>
          <w:sz w:val="32"/>
          <w:szCs w:val="32"/>
          <w:lang w:val="es-419"/>
        </w:rPr>
        <w:t>abiendo</w:t>
      </w:r>
      <w:r w:rsidR="00EB5885" w:rsidRPr="002020DF">
        <w:rPr>
          <w:sz w:val="32"/>
          <w:szCs w:val="32"/>
          <w:lang w:val="es-419"/>
        </w:rPr>
        <w:t xml:space="preserve"> </w:t>
      </w:r>
      <w:r w:rsidR="00213D19" w:rsidRPr="002020DF">
        <w:rPr>
          <w:sz w:val="32"/>
          <w:szCs w:val="32"/>
          <w:lang w:val="es-419"/>
        </w:rPr>
        <w:t>trasladado</w:t>
      </w:r>
      <w:r w:rsidR="00CA7424" w:rsidRPr="002020DF">
        <w:rPr>
          <w:sz w:val="32"/>
          <w:szCs w:val="32"/>
          <w:lang w:val="es-419"/>
        </w:rPr>
        <w:t xml:space="preserve"> el informe</w:t>
      </w:r>
      <w:r w:rsidR="00704FD4">
        <w:rPr>
          <w:sz w:val="32"/>
          <w:szCs w:val="32"/>
          <w:lang w:val="es-419"/>
        </w:rPr>
        <w:t xml:space="preserve"> del</w:t>
      </w:r>
      <w:r w:rsidR="00CA7424" w:rsidRPr="002020DF">
        <w:rPr>
          <w:sz w:val="32"/>
          <w:szCs w:val="32"/>
          <w:lang w:val="es-419"/>
        </w:rPr>
        <w:t xml:space="preserve"> </w:t>
      </w:r>
      <w:r w:rsidR="00704FD4" w:rsidRPr="002020DF">
        <w:rPr>
          <w:sz w:val="32"/>
          <w:szCs w:val="32"/>
          <w:lang w:val="es-419"/>
        </w:rPr>
        <w:t>Estado de Guatemala</w:t>
      </w:r>
      <w:r w:rsidR="00704FD4" w:rsidRPr="002020DF">
        <w:rPr>
          <w:sz w:val="32"/>
          <w:szCs w:val="32"/>
          <w:lang w:val="es-419"/>
        </w:rPr>
        <w:t xml:space="preserve"> </w:t>
      </w:r>
      <w:r w:rsidR="009C3C71" w:rsidRPr="002020DF">
        <w:rPr>
          <w:sz w:val="32"/>
          <w:szCs w:val="32"/>
          <w:lang w:val="es-419"/>
        </w:rPr>
        <w:t xml:space="preserve">para el </w:t>
      </w:r>
      <w:r w:rsidR="00CA7424" w:rsidRPr="002020DF">
        <w:rPr>
          <w:sz w:val="32"/>
          <w:szCs w:val="32"/>
          <w:lang w:val="es-419"/>
        </w:rPr>
        <w:t>E</w:t>
      </w:r>
      <w:r w:rsidR="00E57274" w:rsidRPr="002020DF">
        <w:rPr>
          <w:sz w:val="32"/>
          <w:szCs w:val="32"/>
          <w:lang w:val="es-419"/>
        </w:rPr>
        <w:t>PU</w:t>
      </w:r>
      <w:r w:rsidR="002F7273" w:rsidRPr="002020DF">
        <w:rPr>
          <w:sz w:val="32"/>
          <w:szCs w:val="32"/>
          <w:lang w:val="es-419"/>
        </w:rPr>
        <w:t>,</w:t>
      </w:r>
      <w:r w:rsidR="00137807" w:rsidRPr="002020DF">
        <w:rPr>
          <w:sz w:val="32"/>
          <w:szCs w:val="32"/>
          <w:lang w:val="es-419"/>
        </w:rPr>
        <w:t xml:space="preserve"> se puede observar que Guatemala</w:t>
      </w:r>
      <w:r w:rsidR="00800316" w:rsidRPr="002020DF">
        <w:rPr>
          <w:sz w:val="32"/>
          <w:szCs w:val="32"/>
          <w:lang w:val="es-419"/>
        </w:rPr>
        <w:t xml:space="preserve"> ha dado cumplimiento a las convenciones y tratados de los que es signataria en materia de Derechos Humanos, e igualmente</w:t>
      </w:r>
      <w:r w:rsidR="000B64B7" w:rsidRPr="002020DF">
        <w:rPr>
          <w:sz w:val="32"/>
          <w:szCs w:val="32"/>
          <w:lang w:val="es-419"/>
        </w:rPr>
        <w:t xml:space="preserve"> ha</w:t>
      </w:r>
      <w:r w:rsidR="00800316" w:rsidRPr="002020DF">
        <w:rPr>
          <w:sz w:val="32"/>
          <w:szCs w:val="32"/>
          <w:lang w:val="es-419"/>
        </w:rPr>
        <w:t xml:space="preserve"> dado </w:t>
      </w:r>
      <w:r w:rsidR="00CD13DD" w:rsidRPr="002020DF">
        <w:rPr>
          <w:sz w:val="32"/>
          <w:szCs w:val="32"/>
          <w:lang w:val="es-419"/>
        </w:rPr>
        <w:t>respuesta a las diversas recomendaciones</w:t>
      </w:r>
      <w:r w:rsidR="00704FD4">
        <w:rPr>
          <w:sz w:val="32"/>
          <w:szCs w:val="32"/>
          <w:lang w:val="es-419"/>
        </w:rPr>
        <w:t xml:space="preserve"> aceptadas</w:t>
      </w:r>
      <w:r w:rsidR="00CD13DD" w:rsidRPr="002020DF">
        <w:rPr>
          <w:sz w:val="32"/>
          <w:szCs w:val="32"/>
          <w:lang w:val="es-419"/>
        </w:rPr>
        <w:t xml:space="preserve"> </w:t>
      </w:r>
      <w:r w:rsidR="00704FD4">
        <w:rPr>
          <w:sz w:val="32"/>
          <w:szCs w:val="32"/>
          <w:lang w:val="es-419"/>
        </w:rPr>
        <w:t>en</w:t>
      </w:r>
      <w:r w:rsidR="00704FD4" w:rsidRPr="002020DF">
        <w:rPr>
          <w:sz w:val="32"/>
          <w:szCs w:val="32"/>
          <w:lang w:val="es-419"/>
        </w:rPr>
        <w:t xml:space="preserve"> </w:t>
      </w:r>
      <w:r w:rsidR="00CD13DD" w:rsidRPr="002020DF">
        <w:rPr>
          <w:sz w:val="32"/>
          <w:szCs w:val="32"/>
          <w:lang w:val="es-419"/>
        </w:rPr>
        <w:t>2017.</w:t>
      </w:r>
    </w:p>
    <w:p w14:paraId="5F1D46F5" w14:textId="77777777" w:rsidR="001551A1" w:rsidRPr="002020DF" w:rsidRDefault="001551A1" w:rsidP="000F0265">
      <w:pPr>
        <w:spacing w:line="480" w:lineRule="auto"/>
        <w:jc w:val="both"/>
        <w:rPr>
          <w:sz w:val="32"/>
          <w:szCs w:val="32"/>
          <w:lang w:val="es-419"/>
        </w:rPr>
      </w:pPr>
    </w:p>
    <w:p w14:paraId="212C7E61" w14:textId="5CE1512D" w:rsidR="00197F4E" w:rsidRPr="002020DF" w:rsidRDefault="00BF72E1" w:rsidP="000F0265">
      <w:pPr>
        <w:spacing w:line="480" w:lineRule="auto"/>
        <w:jc w:val="both"/>
        <w:rPr>
          <w:sz w:val="32"/>
          <w:szCs w:val="32"/>
          <w:lang w:val="es-419"/>
        </w:rPr>
      </w:pPr>
      <w:r>
        <w:rPr>
          <w:sz w:val="32"/>
          <w:szCs w:val="32"/>
          <w:lang w:val="es-419"/>
        </w:rPr>
        <w:t xml:space="preserve">El </w:t>
      </w:r>
      <w:r w:rsidR="001551A1" w:rsidRPr="002020DF">
        <w:rPr>
          <w:sz w:val="32"/>
          <w:szCs w:val="32"/>
          <w:lang w:val="es-419"/>
        </w:rPr>
        <w:t>Ministerio Público</w:t>
      </w:r>
      <w:r w:rsidR="0038629C" w:rsidRPr="002020DF">
        <w:rPr>
          <w:sz w:val="32"/>
          <w:szCs w:val="32"/>
          <w:lang w:val="es-419"/>
        </w:rPr>
        <w:t xml:space="preserve">, </w:t>
      </w:r>
      <w:r w:rsidR="001551A1" w:rsidRPr="002020DF">
        <w:rPr>
          <w:sz w:val="32"/>
          <w:szCs w:val="32"/>
          <w:lang w:val="es-419"/>
        </w:rPr>
        <w:t xml:space="preserve">recibe </w:t>
      </w:r>
      <w:r w:rsidR="00EC4A44" w:rsidRPr="002020DF">
        <w:rPr>
          <w:sz w:val="32"/>
          <w:szCs w:val="32"/>
          <w:lang w:val="es-419"/>
        </w:rPr>
        <w:t xml:space="preserve">por parte de </w:t>
      </w:r>
      <w:r w:rsidR="00863BE3">
        <w:rPr>
          <w:sz w:val="32"/>
          <w:szCs w:val="32"/>
          <w:lang w:val="es-419"/>
        </w:rPr>
        <w:t>la ciudadanía</w:t>
      </w:r>
      <w:r w:rsidR="00EC4A44" w:rsidRPr="002020DF">
        <w:rPr>
          <w:sz w:val="32"/>
          <w:szCs w:val="32"/>
          <w:lang w:val="es-419"/>
        </w:rPr>
        <w:t xml:space="preserve">, </w:t>
      </w:r>
      <w:r w:rsidR="001551A1" w:rsidRPr="002020DF">
        <w:rPr>
          <w:sz w:val="32"/>
          <w:szCs w:val="32"/>
          <w:lang w:val="es-419"/>
        </w:rPr>
        <w:t xml:space="preserve">una denuncia por minuto, lo cual implicó </w:t>
      </w:r>
      <w:proofErr w:type="gramStart"/>
      <w:r w:rsidR="001551A1" w:rsidRPr="002020DF">
        <w:rPr>
          <w:sz w:val="32"/>
          <w:szCs w:val="32"/>
          <w:lang w:val="es-419"/>
        </w:rPr>
        <w:t>que</w:t>
      </w:r>
      <w:proofErr w:type="gramEnd"/>
      <w:r w:rsidR="001551A1" w:rsidRPr="002020DF">
        <w:rPr>
          <w:sz w:val="32"/>
          <w:szCs w:val="32"/>
          <w:lang w:val="es-419"/>
        </w:rPr>
        <w:t xml:space="preserve"> </w:t>
      </w:r>
      <w:r w:rsidR="00CC1F5E" w:rsidRPr="002020DF">
        <w:rPr>
          <w:sz w:val="32"/>
          <w:szCs w:val="32"/>
          <w:lang w:val="es-419"/>
        </w:rPr>
        <w:t xml:space="preserve">ante la realidad en </w:t>
      </w:r>
      <w:r w:rsidR="00704FD4">
        <w:rPr>
          <w:sz w:val="32"/>
          <w:szCs w:val="32"/>
          <w:lang w:val="es-419"/>
        </w:rPr>
        <w:t xml:space="preserve">el </w:t>
      </w:r>
      <w:r w:rsidR="00CC1F5E" w:rsidRPr="002020DF">
        <w:rPr>
          <w:sz w:val="32"/>
          <w:szCs w:val="32"/>
          <w:lang w:val="es-419"/>
        </w:rPr>
        <w:t xml:space="preserve">2017 de solamente contar con 64 fiscalías en municipio, </w:t>
      </w:r>
      <w:r w:rsidR="00573FDD" w:rsidRPr="002020DF">
        <w:rPr>
          <w:sz w:val="32"/>
          <w:szCs w:val="32"/>
          <w:lang w:val="es-419"/>
        </w:rPr>
        <w:t xml:space="preserve">actualmente </w:t>
      </w:r>
      <w:r w:rsidR="00EC4A44" w:rsidRPr="002020DF">
        <w:rPr>
          <w:sz w:val="32"/>
          <w:szCs w:val="32"/>
          <w:lang w:val="es-419"/>
        </w:rPr>
        <w:t>me</w:t>
      </w:r>
      <w:r w:rsidR="00336C19" w:rsidRPr="002020DF">
        <w:rPr>
          <w:sz w:val="32"/>
          <w:szCs w:val="32"/>
          <w:lang w:val="es-419"/>
        </w:rPr>
        <w:t>diante</w:t>
      </w:r>
      <w:r w:rsidR="00EC4A44" w:rsidRPr="002020DF">
        <w:rPr>
          <w:sz w:val="32"/>
          <w:szCs w:val="32"/>
          <w:lang w:val="es-419"/>
        </w:rPr>
        <w:t xml:space="preserve"> un adecuad</w:t>
      </w:r>
      <w:r w:rsidR="007652BA" w:rsidRPr="002020DF">
        <w:rPr>
          <w:sz w:val="32"/>
          <w:szCs w:val="32"/>
          <w:lang w:val="es-419"/>
        </w:rPr>
        <w:t>o</w:t>
      </w:r>
      <w:r w:rsidR="0076212E" w:rsidRPr="002020DF">
        <w:rPr>
          <w:sz w:val="32"/>
          <w:szCs w:val="32"/>
          <w:lang w:val="es-419"/>
        </w:rPr>
        <w:t xml:space="preserve"> uso </w:t>
      </w:r>
      <w:r w:rsidR="00EC4A44" w:rsidRPr="002020DF">
        <w:rPr>
          <w:sz w:val="32"/>
          <w:szCs w:val="32"/>
          <w:lang w:val="es-419"/>
        </w:rPr>
        <w:t>presupuest</w:t>
      </w:r>
      <w:r w:rsidR="0076212E" w:rsidRPr="002020DF">
        <w:rPr>
          <w:sz w:val="32"/>
          <w:szCs w:val="32"/>
          <w:lang w:val="es-419"/>
        </w:rPr>
        <w:t>ario</w:t>
      </w:r>
      <w:r w:rsidR="005A0677" w:rsidRPr="002020DF">
        <w:rPr>
          <w:sz w:val="32"/>
          <w:szCs w:val="32"/>
          <w:lang w:val="es-419"/>
        </w:rPr>
        <w:t xml:space="preserve">, </w:t>
      </w:r>
      <w:r w:rsidR="00BC3275">
        <w:rPr>
          <w:sz w:val="32"/>
          <w:szCs w:val="32"/>
          <w:lang w:val="es-419"/>
        </w:rPr>
        <w:t xml:space="preserve">tiene </w:t>
      </w:r>
      <w:r w:rsidR="005B147D" w:rsidRPr="002020DF">
        <w:rPr>
          <w:sz w:val="32"/>
          <w:szCs w:val="32"/>
          <w:lang w:val="es-419"/>
        </w:rPr>
        <w:t xml:space="preserve">ahora </w:t>
      </w:r>
      <w:r w:rsidR="007253DD" w:rsidRPr="002020DF">
        <w:rPr>
          <w:sz w:val="32"/>
          <w:szCs w:val="32"/>
          <w:lang w:val="es-419"/>
        </w:rPr>
        <w:t xml:space="preserve">presencia en </w:t>
      </w:r>
      <w:r w:rsidR="0035285B">
        <w:rPr>
          <w:sz w:val="32"/>
          <w:szCs w:val="32"/>
          <w:lang w:val="es-419"/>
        </w:rPr>
        <w:t>los</w:t>
      </w:r>
      <w:r w:rsidR="007253DD" w:rsidRPr="002020DF">
        <w:rPr>
          <w:sz w:val="32"/>
          <w:szCs w:val="32"/>
          <w:lang w:val="es-419"/>
        </w:rPr>
        <w:t xml:space="preserve"> 340 municipios</w:t>
      </w:r>
      <w:r w:rsidR="005A0677" w:rsidRPr="002020DF">
        <w:rPr>
          <w:sz w:val="32"/>
          <w:szCs w:val="32"/>
          <w:lang w:val="es-419"/>
        </w:rPr>
        <w:t>, brinda</w:t>
      </w:r>
      <w:r w:rsidR="00704FD4">
        <w:rPr>
          <w:sz w:val="32"/>
          <w:szCs w:val="32"/>
          <w:lang w:val="es-419"/>
        </w:rPr>
        <w:t>n</w:t>
      </w:r>
      <w:r w:rsidR="005A0677" w:rsidRPr="002020DF">
        <w:rPr>
          <w:sz w:val="32"/>
          <w:szCs w:val="32"/>
          <w:lang w:val="es-419"/>
        </w:rPr>
        <w:t>do un efectivo acceso a la justicia a todos los guatemaltecos</w:t>
      </w:r>
      <w:r w:rsidR="00AD0BEA" w:rsidRPr="002020DF">
        <w:rPr>
          <w:sz w:val="32"/>
          <w:szCs w:val="32"/>
          <w:lang w:val="es-419"/>
        </w:rPr>
        <w:t xml:space="preserve"> </w:t>
      </w:r>
      <w:r w:rsidR="007F505D" w:rsidRPr="002020DF">
        <w:rPr>
          <w:sz w:val="32"/>
          <w:szCs w:val="32"/>
          <w:lang w:val="es-419"/>
        </w:rPr>
        <w:t xml:space="preserve">en sus propias comunidades, </w:t>
      </w:r>
      <w:r w:rsidR="001A0368" w:rsidRPr="002020DF">
        <w:rPr>
          <w:sz w:val="32"/>
          <w:szCs w:val="32"/>
          <w:lang w:val="es-419"/>
        </w:rPr>
        <w:t>contando con la certificación</w:t>
      </w:r>
      <w:r w:rsidR="007F505D" w:rsidRPr="002020DF">
        <w:rPr>
          <w:sz w:val="32"/>
          <w:szCs w:val="32"/>
          <w:lang w:val="es-419"/>
        </w:rPr>
        <w:t xml:space="preserve"> ISO 9001</w:t>
      </w:r>
      <w:r w:rsidR="001A0368" w:rsidRPr="002020DF">
        <w:rPr>
          <w:sz w:val="32"/>
          <w:szCs w:val="32"/>
          <w:lang w:val="es-419"/>
        </w:rPr>
        <w:t xml:space="preserve">:2015 en 273 de esas </w:t>
      </w:r>
      <w:r w:rsidR="00AD0BEA" w:rsidRPr="002020DF">
        <w:rPr>
          <w:sz w:val="32"/>
          <w:szCs w:val="32"/>
          <w:lang w:val="es-419"/>
        </w:rPr>
        <w:t xml:space="preserve">340 </w:t>
      </w:r>
      <w:r w:rsidR="001A0368" w:rsidRPr="002020DF">
        <w:rPr>
          <w:sz w:val="32"/>
          <w:szCs w:val="32"/>
          <w:lang w:val="es-419"/>
        </w:rPr>
        <w:t>fiscalías</w:t>
      </w:r>
      <w:r w:rsidR="00AD0BEA" w:rsidRPr="002020DF">
        <w:rPr>
          <w:sz w:val="32"/>
          <w:szCs w:val="32"/>
          <w:lang w:val="es-419"/>
        </w:rPr>
        <w:t xml:space="preserve"> municip</w:t>
      </w:r>
      <w:r w:rsidR="00704FD4">
        <w:rPr>
          <w:sz w:val="32"/>
          <w:szCs w:val="32"/>
          <w:lang w:val="es-419"/>
        </w:rPr>
        <w:t>ales</w:t>
      </w:r>
      <w:r w:rsidR="00D5280E" w:rsidRPr="002020DF">
        <w:rPr>
          <w:sz w:val="32"/>
          <w:szCs w:val="32"/>
          <w:lang w:val="es-419"/>
        </w:rPr>
        <w:t>. Esto</w:t>
      </w:r>
      <w:r w:rsidR="00C34255" w:rsidRPr="002020DF">
        <w:rPr>
          <w:sz w:val="32"/>
          <w:szCs w:val="32"/>
          <w:lang w:val="es-419"/>
        </w:rPr>
        <w:t xml:space="preserve"> vi</w:t>
      </w:r>
      <w:r w:rsidR="00D5280E" w:rsidRPr="002020DF">
        <w:rPr>
          <w:sz w:val="32"/>
          <w:szCs w:val="32"/>
          <w:lang w:val="es-419"/>
        </w:rPr>
        <w:t>ene</w:t>
      </w:r>
      <w:r w:rsidR="00C34255" w:rsidRPr="002020DF">
        <w:rPr>
          <w:sz w:val="32"/>
          <w:szCs w:val="32"/>
          <w:lang w:val="es-419"/>
        </w:rPr>
        <w:t xml:space="preserve"> a fortalecer la</w:t>
      </w:r>
      <w:r w:rsidR="004F5908" w:rsidRPr="002020DF">
        <w:rPr>
          <w:sz w:val="32"/>
          <w:szCs w:val="32"/>
          <w:lang w:val="es-419"/>
        </w:rPr>
        <w:t xml:space="preserve"> </w:t>
      </w:r>
      <w:r w:rsidR="00C34255" w:rsidRPr="002020DF">
        <w:rPr>
          <w:sz w:val="32"/>
          <w:szCs w:val="32"/>
          <w:lang w:val="es-419"/>
        </w:rPr>
        <w:t xml:space="preserve">presencia de </w:t>
      </w:r>
      <w:r w:rsidR="00AF6D4F">
        <w:rPr>
          <w:sz w:val="32"/>
          <w:szCs w:val="32"/>
          <w:lang w:val="es-419"/>
        </w:rPr>
        <w:t xml:space="preserve">23 </w:t>
      </w:r>
      <w:r w:rsidR="00C34255" w:rsidRPr="002020DF">
        <w:rPr>
          <w:sz w:val="32"/>
          <w:szCs w:val="32"/>
          <w:lang w:val="es-419"/>
        </w:rPr>
        <w:t>Fi</w:t>
      </w:r>
      <w:r w:rsidR="00763825">
        <w:rPr>
          <w:sz w:val="32"/>
          <w:szCs w:val="32"/>
          <w:lang w:val="es-419"/>
        </w:rPr>
        <w:t>scalías</w:t>
      </w:r>
      <w:r w:rsidR="00C34255" w:rsidRPr="002020DF">
        <w:rPr>
          <w:sz w:val="32"/>
          <w:szCs w:val="32"/>
          <w:lang w:val="es-419"/>
        </w:rPr>
        <w:t xml:space="preserve"> Distritales en </w:t>
      </w:r>
      <w:r w:rsidR="00704FD4">
        <w:rPr>
          <w:sz w:val="32"/>
          <w:szCs w:val="32"/>
          <w:lang w:val="es-419"/>
        </w:rPr>
        <w:t>lo</w:t>
      </w:r>
      <w:r w:rsidR="00704FD4">
        <w:rPr>
          <w:sz w:val="32"/>
          <w:szCs w:val="32"/>
          <w:lang w:val="es-419"/>
        </w:rPr>
        <w:t xml:space="preserve">s </w:t>
      </w:r>
      <w:r w:rsidR="00C34255" w:rsidRPr="002020DF">
        <w:rPr>
          <w:sz w:val="32"/>
          <w:szCs w:val="32"/>
          <w:lang w:val="es-419"/>
        </w:rPr>
        <w:t>22 Departamentos</w:t>
      </w:r>
      <w:r w:rsidR="00FC26B3" w:rsidRPr="002020DF">
        <w:rPr>
          <w:sz w:val="32"/>
          <w:szCs w:val="32"/>
          <w:lang w:val="es-419"/>
        </w:rPr>
        <w:t xml:space="preserve"> y </w:t>
      </w:r>
      <w:r w:rsidR="00671D79" w:rsidRPr="002020DF">
        <w:rPr>
          <w:sz w:val="32"/>
          <w:szCs w:val="32"/>
          <w:lang w:val="es-419"/>
        </w:rPr>
        <w:t>además</w:t>
      </w:r>
      <w:r w:rsidR="00704FD4">
        <w:rPr>
          <w:sz w:val="32"/>
          <w:szCs w:val="32"/>
          <w:lang w:val="es-419"/>
        </w:rPr>
        <w:t>,</w:t>
      </w:r>
      <w:r w:rsidR="00671D79" w:rsidRPr="002020DF">
        <w:rPr>
          <w:sz w:val="32"/>
          <w:szCs w:val="32"/>
          <w:lang w:val="es-419"/>
        </w:rPr>
        <w:t xml:space="preserve"> </w:t>
      </w:r>
      <w:r w:rsidR="005D16A7">
        <w:rPr>
          <w:sz w:val="32"/>
          <w:szCs w:val="32"/>
          <w:lang w:val="es-419"/>
        </w:rPr>
        <w:t xml:space="preserve">se informa que ahora </w:t>
      </w:r>
      <w:r w:rsidR="00671D79" w:rsidRPr="002020DF">
        <w:rPr>
          <w:sz w:val="32"/>
          <w:szCs w:val="32"/>
          <w:lang w:val="es-419"/>
        </w:rPr>
        <w:t>se</w:t>
      </w:r>
      <w:r w:rsidR="00FC26B3" w:rsidRPr="002020DF">
        <w:rPr>
          <w:sz w:val="32"/>
          <w:szCs w:val="32"/>
          <w:lang w:val="es-419"/>
        </w:rPr>
        <w:t xml:space="preserve"> han creado 14 nuevas Fiscalías de Sección,</w:t>
      </w:r>
      <w:r w:rsidR="00D26226">
        <w:rPr>
          <w:sz w:val="32"/>
          <w:szCs w:val="32"/>
          <w:lang w:val="es-419"/>
        </w:rPr>
        <w:t xml:space="preserve"> dando </w:t>
      </w:r>
      <w:r w:rsidR="00424324" w:rsidRPr="002020DF">
        <w:rPr>
          <w:sz w:val="32"/>
          <w:szCs w:val="32"/>
          <w:lang w:val="es-419"/>
        </w:rPr>
        <w:t>un total</w:t>
      </w:r>
      <w:r w:rsidR="00D26226">
        <w:rPr>
          <w:sz w:val="32"/>
          <w:szCs w:val="32"/>
          <w:lang w:val="es-419"/>
        </w:rPr>
        <w:t xml:space="preserve"> </w:t>
      </w:r>
      <w:r w:rsidR="00424324" w:rsidRPr="002020DF">
        <w:rPr>
          <w:sz w:val="32"/>
          <w:szCs w:val="32"/>
          <w:lang w:val="es-419"/>
        </w:rPr>
        <w:t xml:space="preserve">de </w:t>
      </w:r>
      <w:r w:rsidR="00395F58" w:rsidRPr="002020DF">
        <w:rPr>
          <w:sz w:val="32"/>
          <w:szCs w:val="32"/>
          <w:lang w:val="es-419"/>
        </w:rPr>
        <w:t>32</w:t>
      </w:r>
      <w:r w:rsidR="00AF359C" w:rsidRPr="002020DF">
        <w:rPr>
          <w:sz w:val="32"/>
          <w:szCs w:val="32"/>
          <w:lang w:val="es-419"/>
        </w:rPr>
        <w:t xml:space="preserve">, </w:t>
      </w:r>
      <w:r w:rsidR="00671D79" w:rsidRPr="002020DF">
        <w:rPr>
          <w:sz w:val="32"/>
          <w:szCs w:val="32"/>
          <w:lang w:val="es-419"/>
        </w:rPr>
        <w:t xml:space="preserve">las cuales </w:t>
      </w:r>
      <w:r w:rsidR="00F32475">
        <w:rPr>
          <w:sz w:val="32"/>
          <w:szCs w:val="32"/>
          <w:lang w:val="es-419"/>
        </w:rPr>
        <w:t xml:space="preserve">son </w:t>
      </w:r>
      <w:r w:rsidR="00FC26B3" w:rsidRPr="002020DF">
        <w:rPr>
          <w:sz w:val="32"/>
          <w:szCs w:val="32"/>
          <w:lang w:val="es-419"/>
        </w:rPr>
        <w:t xml:space="preserve">entes </w:t>
      </w:r>
      <w:r w:rsidR="00FC26B3" w:rsidRPr="002020DF">
        <w:rPr>
          <w:sz w:val="32"/>
          <w:szCs w:val="32"/>
          <w:lang w:val="es-419"/>
        </w:rPr>
        <w:lastRenderedPageBreak/>
        <w:t>especializados</w:t>
      </w:r>
      <w:r w:rsidR="004F5908" w:rsidRPr="002020DF">
        <w:rPr>
          <w:sz w:val="32"/>
          <w:szCs w:val="32"/>
          <w:lang w:val="es-419"/>
        </w:rPr>
        <w:t xml:space="preserve"> </w:t>
      </w:r>
      <w:r w:rsidR="00AF359C" w:rsidRPr="002020DF">
        <w:rPr>
          <w:sz w:val="32"/>
          <w:szCs w:val="32"/>
          <w:lang w:val="es-419"/>
        </w:rPr>
        <w:t>que buscan dar</w:t>
      </w:r>
      <w:r w:rsidR="004F5908" w:rsidRPr="002020DF">
        <w:rPr>
          <w:sz w:val="32"/>
          <w:szCs w:val="32"/>
          <w:lang w:val="es-419"/>
        </w:rPr>
        <w:t xml:space="preserve"> una respuesta </w:t>
      </w:r>
      <w:proofErr w:type="gramStart"/>
      <w:r w:rsidR="004F5908" w:rsidRPr="002020DF">
        <w:rPr>
          <w:sz w:val="32"/>
          <w:szCs w:val="32"/>
          <w:lang w:val="es-419"/>
        </w:rPr>
        <w:t>diferenciada</w:t>
      </w:r>
      <w:r w:rsidR="00AF359C" w:rsidRPr="002020DF">
        <w:rPr>
          <w:sz w:val="32"/>
          <w:szCs w:val="32"/>
          <w:lang w:val="es-419"/>
        </w:rPr>
        <w:t xml:space="preserve"> </w:t>
      </w:r>
      <w:r w:rsidR="004F5908" w:rsidRPr="002020DF">
        <w:rPr>
          <w:sz w:val="32"/>
          <w:szCs w:val="32"/>
          <w:lang w:val="es-419"/>
        </w:rPr>
        <w:t xml:space="preserve"> </w:t>
      </w:r>
      <w:r w:rsidR="00704FD4">
        <w:rPr>
          <w:sz w:val="32"/>
          <w:szCs w:val="32"/>
          <w:lang w:val="es-419"/>
        </w:rPr>
        <w:t>de</w:t>
      </w:r>
      <w:proofErr w:type="gramEnd"/>
      <w:r w:rsidR="00704FD4" w:rsidRPr="002020DF">
        <w:rPr>
          <w:sz w:val="32"/>
          <w:szCs w:val="32"/>
          <w:lang w:val="es-419"/>
        </w:rPr>
        <w:t xml:space="preserve"> </w:t>
      </w:r>
      <w:r w:rsidR="004F5908" w:rsidRPr="002020DF">
        <w:rPr>
          <w:sz w:val="32"/>
          <w:szCs w:val="32"/>
          <w:lang w:val="es-419"/>
        </w:rPr>
        <w:t>conformidad con la</w:t>
      </w:r>
      <w:r w:rsidR="00424324" w:rsidRPr="002020DF">
        <w:rPr>
          <w:sz w:val="32"/>
          <w:szCs w:val="32"/>
          <w:lang w:val="es-419"/>
        </w:rPr>
        <w:t>s necesidades de la población</w:t>
      </w:r>
      <w:r w:rsidR="005B32EC" w:rsidRPr="002020DF">
        <w:rPr>
          <w:sz w:val="32"/>
          <w:szCs w:val="32"/>
          <w:lang w:val="es-419"/>
        </w:rPr>
        <w:t xml:space="preserve"> </w:t>
      </w:r>
      <w:r w:rsidR="00AF359C" w:rsidRPr="002020DF">
        <w:rPr>
          <w:sz w:val="32"/>
          <w:szCs w:val="32"/>
          <w:lang w:val="es-419"/>
        </w:rPr>
        <w:t xml:space="preserve">y </w:t>
      </w:r>
      <w:r w:rsidR="00501594" w:rsidRPr="002020DF">
        <w:rPr>
          <w:sz w:val="32"/>
          <w:szCs w:val="32"/>
          <w:lang w:val="es-419"/>
        </w:rPr>
        <w:t>lo dinámico del fenómeno criminal</w:t>
      </w:r>
      <w:r w:rsidR="008F2397" w:rsidRPr="002020DF">
        <w:rPr>
          <w:sz w:val="32"/>
          <w:szCs w:val="32"/>
          <w:lang w:val="es-419"/>
        </w:rPr>
        <w:t xml:space="preserve">, </w:t>
      </w:r>
      <w:r w:rsidR="00F32475">
        <w:rPr>
          <w:sz w:val="32"/>
          <w:szCs w:val="32"/>
          <w:lang w:val="es-419"/>
        </w:rPr>
        <w:t xml:space="preserve">y </w:t>
      </w:r>
      <w:r w:rsidR="008F2397" w:rsidRPr="002020DF">
        <w:rPr>
          <w:sz w:val="32"/>
          <w:szCs w:val="32"/>
          <w:lang w:val="es-419"/>
        </w:rPr>
        <w:t>permiten atender todas las denuncias de nuestra población</w:t>
      </w:r>
      <w:r w:rsidR="00F769A8" w:rsidRPr="002020DF">
        <w:rPr>
          <w:sz w:val="32"/>
          <w:szCs w:val="32"/>
          <w:lang w:val="es-419"/>
        </w:rPr>
        <w:t>.</w:t>
      </w:r>
    </w:p>
    <w:p w14:paraId="402106A9" w14:textId="76260735" w:rsidR="00501594" w:rsidRPr="002020DF" w:rsidRDefault="00501594" w:rsidP="000F0265">
      <w:pPr>
        <w:spacing w:line="480" w:lineRule="auto"/>
        <w:jc w:val="both"/>
        <w:rPr>
          <w:sz w:val="32"/>
          <w:szCs w:val="32"/>
          <w:lang w:val="es-419"/>
        </w:rPr>
      </w:pPr>
    </w:p>
    <w:p w14:paraId="545981F1" w14:textId="53EAD02E" w:rsidR="008F2397" w:rsidRPr="002020DF" w:rsidRDefault="008F2397" w:rsidP="000F0265">
      <w:pPr>
        <w:spacing w:line="480" w:lineRule="auto"/>
        <w:jc w:val="both"/>
        <w:rPr>
          <w:sz w:val="32"/>
          <w:szCs w:val="32"/>
          <w:lang w:val="es-419"/>
        </w:rPr>
      </w:pPr>
      <w:r w:rsidRPr="002020DF">
        <w:rPr>
          <w:sz w:val="32"/>
          <w:szCs w:val="32"/>
          <w:lang w:val="es-419"/>
        </w:rPr>
        <w:t>En ese sentido, es importante ratificar que el Ministerio Público como una entidad autónoma</w:t>
      </w:r>
      <w:r w:rsidR="00016934">
        <w:rPr>
          <w:sz w:val="32"/>
          <w:szCs w:val="32"/>
          <w:lang w:val="es-419"/>
        </w:rPr>
        <w:t>,</w:t>
      </w:r>
      <w:r w:rsidRPr="002020DF">
        <w:rPr>
          <w:sz w:val="32"/>
          <w:szCs w:val="32"/>
          <w:lang w:val="es-419"/>
        </w:rPr>
        <w:t xml:space="preserve"> a la que constitucionalmente se le delega el ejercicio de la acción penal pública</w:t>
      </w:r>
      <w:r w:rsidR="00016934">
        <w:rPr>
          <w:sz w:val="32"/>
          <w:szCs w:val="32"/>
          <w:lang w:val="es-419"/>
        </w:rPr>
        <w:t xml:space="preserve"> </w:t>
      </w:r>
      <w:r w:rsidRPr="002020DF">
        <w:rPr>
          <w:sz w:val="32"/>
          <w:szCs w:val="32"/>
          <w:lang w:val="es-419"/>
        </w:rPr>
        <w:t>a través de la Fiscal General y Jefe del Ministerio Público, ha generado acciones de manera objetiva e imparcial, siempre bajo el estricto cumplimiento a la ley, razón por la que al momento de ejercitar su función</w:t>
      </w:r>
      <w:r w:rsidR="00CA6314" w:rsidRPr="002020DF">
        <w:rPr>
          <w:sz w:val="32"/>
          <w:szCs w:val="32"/>
          <w:lang w:val="es-419"/>
        </w:rPr>
        <w:t xml:space="preserve"> </w:t>
      </w:r>
      <w:r w:rsidRPr="002020DF">
        <w:rPr>
          <w:sz w:val="32"/>
          <w:szCs w:val="32"/>
          <w:lang w:val="es-419"/>
        </w:rPr>
        <w:t>lo realiza en respeto al mandato constitucional</w:t>
      </w:r>
      <w:r w:rsidR="00931961" w:rsidRPr="002020DF">
        <w:rPr>
          <w:sz w:val="32"/>
          <w:szCs w:val="32"/>
          <w:lang w:val="es-419"/>
        </w:rPr>
        <w:t xml:space="preserve">, </w:t>
      </w:r>
      <w:r w:rsidRPr="002020DF">
        <w:rPr>
          <w:sz w:val="32"/>
          <w:szCs w:val="32"/>
          <w:lang w:val="es-419"/>
        </w:rPr>
        <w:t>también universalmente aceptado</w:t>
      </w:r>
      <w:r w:rsidR="00931961" w:rsidRPr="002020DF">
        <w:rPr>
          <w:sz w:val="32"/>
          <w:szCs w:val="32"/>
          <w:lang w:val="es-419"/>
        </w:rPr>
        <w:t>,</w:t>
      </w:r>
      <w:r w:rsidRPr="002020DF">
        <w:rPr>
          <w:sz w:val="32"/>
          <w:szCs w:val="32"/>
          <w:lang w:val="es-419"/>
        </w:rPr>
        <w:t xml:space="preserve"> de que nadie es superior a la ley</w:t>
      </w:r>
      <w:r w:rsidR="003055D3">
        <w:rPr>
          <w:sz w:val="32"/>
          <w:szCs w:val="32"/>
          <w:lang w:val="es-419"/>
        </w:rPr>
        <w:t xml:space="preserve">, tomando </w:t>
      </w:r>
      <w:r w:rsidR="00931961" w:rsidRPr="002020DF">
        <w:rPr>
          <w:sz w:val="32"/>
          <w:szCs w:val="32"/>
          <w:lang w:val="es-419"/>
        </w:rPr>
        <w:t xml:space="preserve"> </w:t>
      </w:r>
      <w:r w:rsidRPr="002020DF">
        <w:rPr>
          <w:sz w:val="32"/>
          <w:szCs w:val="32"/>
          <w:lang w:val="es-419"/>
        </w:rPr>
        <w:t xml:space="preserve"> en cuenta la generalidad, abstracción e impersonalida</w:t>
      </w:r>
      <w:r w:rsidR="000576C3" w:rsidRPr="002020DF">
        <w:rPr>
          <w:sz w:val="32"/>
          <w:szCs w:val="32"/>
          <w:lang w:val="es-419"/>
        </w:rPr>
        <w:t xml:space="preserve">d, </w:t>
      </w:r>
      <w:r w:rsidR="00E57F46">
        <w:rPr>
          <w:sz w:val="32"/>
          <w:szCs w:val="32"/>
          <w:lang w:val="es-419"/>
        </w:rPr>
        <w:t xml:space="preserve">y </w:t>
      </w:r>
      <w:r w:rsidR="000576C3" w:rsidRPr="002020DF">
        <w:rPr>
          <w:sz w:val="32"/>
          <w:szCs w:val="32"/>
          <w:lang w:val="es-419"/>
        </w:rPr>
        <w:t xml:space="preserve">desarrollando su </w:t>
      </w:r>
      <w:r w:rsidR="00CA6314" w:rsidRPr="002020DF">
        <w:rPr>
          <w:sz w:val="32"/>
          <w:szCs w:val="32"/>
          <w:lang w:val="es-419"/>
        </w:rPr>
        <w:t>labor investiga</w:t>
      </w:r>
      <w:r w:rsidR="0017626E" w:rsidRPr="002020DF">
        <w:rPr>
          <w:sz w:val="32"/>
          <w:szCs w:val="32"/>
          <w:lang w:val="es-419"/>
        </w:rPr>
        <w:t xml:space="preserve">tiva </w:t>
      </w:r>
      <w:r w:rsidR="00CA6314" w:rsidRPr="002020DF">
        <w:rPr>
          <w:sz w:val="32"/>
          <w:szCs w:val="32"/>
          <w:lang w:val="es-419"/>
        </w:rPr>
        <w:t xml:space="preserve"> y de persecución penal con base en los hechos expresados por los denunciantes, así como en los indicios</w:t>
      </w:r>
      <w:r w:rsidR="0017626E" w:rsidRPr="002020DF">
        <w:rPr>
          <w:sz w:val="32"/>
          <w:szCs w:val="32"/>
          <w:lang w:val="es-419"/>
        </w:rPr>
        <w:t xml:space="preserve"> y pruebas </w:t>
      </w:r>
      <w:r w:rsidR="00D97AC6" w:rsidRPr="002020DF">
        <w:rPr>
          <w:sz w:val="32"/>
          <w:szCs w:val="32"/>
          <w:lang w:val="es-419"/>
        </w:rPr>
        <w:t>que obtiene cada fiscalía.</w:t>
      </w:r>
    </w:p>
    <w:p w14:paraId="3E8ED9BA" w14:textId="094391C9" w:rsidR="001710D1" w:rsidRPr="002020DF" w:rsidRDefault="001710D1" w:rsidP="000F0265">
      <w:pPr>
        <w:spacing w:line="480" w:lineRule="auto"/>
        <w:jc w:val="both"/>
        <w:rPr>
          <w:sz w:val="32"/>
          <w:szCs w:val="32"/>
          <w:lang w:val="es-419"/>
        </w:rPr>
      </w:pPr>
    </w:p>
    <w:p w14:paraId="003C7E00" w14:textId="62407317" w:rsidR="001710D1" w:rsidRPr="002020DF" w:rsidRDefault="001710D1" w:rsidP="000F0265">
      <w:pPr>
        <w:spacing w:line="480" w:lineRule="auto"/>
        <w:jc w:val="both"/>
        <w:rPr>
          <w:sz w:val="32"/>
          <w:szCs w:val="32"/>
          <w:lang w:val="es-419"/>
        </w:rPr>
      </w:pPr>
      <w:r w:rsidRPr="002020DF">
        <w:rPr>
          <w:sz w:val="32"/>
          <w:szCs w:val="32"/>
          <w:lang w:val="es-419"/>
        </w:rPr>
        <w:lastRenderedPageBreak/>
        <w:t xml:space="preserve">Toda fiscalía </w:t>
      </w:r>
      <w:r w:rsidR="00EB275B" w:rsidRPr="002020DF">
        <w:rPr>
          <w:sz w:val="32"/>
          <w:szCs w:val="32"/>
          <w:lang w:val="es-419"/>
        </w:rPr>
        <w:t xml:space="preserve">General o Ministerio Público como representante del poder público en materia de </w:t>
      </w:r>
      <w:r w:rsidR="007768A9" w:rsidRPr="002020DF">
        <w:rPr>
          <w:sz w:val="32"/>
          <w:szCs w:val="32"/>
          <w:lang w:val="es-419"/>
        </w:rPr>
        <w:t>inve</w:t>
      </w:r>
      <w:r w:rsidR="00360341">
        <w:rPr>
          <w:sz w:val="32"/>
          <w:szCs w:val="32"/>
          <w:lang w:val="es-419"/>
        </w:rPr>
        <w:t>stigación</w:t>
      </w:r>
      <w:r w:rsidR="007768A9" w:rsidRPr="002020DF">
        <w:rPr>
          <w:sz w:val="32"/>
          <w:szCs w:val="32"/>
          <w:lang w:val="es-419"/>
        </w:rPr>
        <w:t xml:space="preserve"> y persecución penal, es un bastión fundamental en la construcción de un Estado de Derecho que garantiza el cumplimiento de la ley</w:t>
      </w:r>
      <w:r w:rsidR="000F76AC" w:rsidRPr="002020DF">
        <w:rPr>
          <w:sz w:val="32"/>
          <w:szCs w:val="32"/>
          <w:lang w:val="es-419"/>
        </w:rPr>
        <w:t>, el debido proceso, y el respeto a los derechos humanos</w:t>
      </w:r>
      <w:r w:rsidR="00FF11AC" w:rsidRPr="002020DF">
        <w:rPr>
          <w:sz w:val="32"/>
          <w:szCs w:val="32"/>
          <w:lang w:val="es-419"/>
        </w:rPr>
        <w:t>, razón por la cual, de no cumplir con su función legal</w:t>
      </w:r>
      <w:r w:rsidR="00AC622E" w:rsidRPr="002020DF">
        <w:rPr>
          <w:sz w:val="32"/>
          <w:szCs w:val="32"/>
          <w:lang w:val="es-419"/>
        </w:rPr>
        <w:t xml:space="preserve">, esta omisión implicaría </w:t>
      </w:r>
      <w:r w:rsidR="00FF11AC" w:rsidRPr="002020DF">
        <w:rPr>
          <w:sz w:val="32"/>
          <w:szCs w:val="32"/>
          <w:lang w:val="es-419"/>
        </w:rPr>
        <w:t>sinónimo de impunidad.</w:t>
      </w:r>
    </w:p>
    <w:p w14:paraId="14091CB9" w14:textId="77777777" w:rsidR="009162E7" w:rsidRPr="002020DF" w:rsidRDefault="009162E7" w:rsidP="000F0265">
      <w:pPr>
        <w:spacing w:line="480" w:lineRule="auto"/>
        <w:jc w:val="both"/>
        <w:rPr>
          <w:sz w:val="32"/>
          <w:szCs w:val="32"/>
          <w:lang w:val="es-419"/>
        </w:rPr>
      </w:pPr>
    </w:p>
    <w:p w14:paraId="72D556C7" w14:textId="1274DFFF" w:rsidR="009162E7" w:rsidRPr="002020DF" w:rsidRDefault="009162E7" w:rsidP="000F0265">
      <w:pPr>
        <w:spacing w:after="160" w:line="480" w:lineRule="auto"/>
        <w:jc w:val="both"/>
        <w:rPr>
          <w:rFonts w:eastAsiaTheme="minorHAnsi"/>
          <w:sz w:val="32"/>
          <w:szCs w:val="32"/>
          <w:lang w:val="es-MX" w:eastAsia="en-US"/>
        </w:rPr>
      </w:pPr>
      <w:r w:rsidRPr="002020DF">
        <w:rPr>
          <w:rFonts w:eastAsiaTheme="minorHAnsi"/>
          <w:sz w:val="32"/>
          <w:szCs w:val="32"/>
          <w:lang w:val="es-MX" w:eastAsia="en-US"/>
        </w:rPr>
        <w:t xml:space="preserve">El derecho de denuncia ciudadano jamás puede ser limitado, es por ello que </w:t>
      </w:r>
      <w:r w:rsidR="00817D2B" w:rsidRPr="002020DF">
        <w:rPr>
          <w:rFonts w:eastAsiaTheme="minorHAnsi"/>
          <w:sz w:val="32"/>
          <w:szCs w:val="32"/>
          <w:lang w:val="es-MX" w:eastAsia="en-US"/>
        </w:rPr>
        <w:t xml:space="preserve">ante </w:t>
      </w:r>
      <w:r w:rsidR="00F679B1">
        <w:rPr>
          <w:rFonts w:eastAsiaTheme="minorHAnsi"/>
          <w:sz w:val="32"/>
          <w:szCs w:val="32"/>
          <w:lang w:val="es-MX" w:eastAsia="en-US"/>
        </w:rPr>
        <w:t xml:space="preserve">cada una de las denuncias recibidas </w:t>
      </w:r>
      <w:r w:rsidR="003F749A">
        <w:rPr>
          <w:rFonts w:eastAsiaTheme="minorHAnsi"/>
          <w:sz w:val="32"/>
          <w:szCs w:val="32"/>
          <w:lang w:val="es-MX" w:eastAsia="en-US"/>
        </w:rPr>
        <w:t>por</w:t>
      </w:r>
      <w:r w:rsidR="00F679B1">
        <w:rPr>
          <w:rFonts w:eastAsiaTheme="minorHAnsi"/>
          <w:sz w:val="32"/>
          <w:szCs w:val="32"/>
          <w:lang w:val="es-MX" w:eastAsia="en-US"/>
        </w:rPr>
        <w:t xml:space="preserve"> minuto</w:t>
      </w:r>
      <w:r w:rsidR="00080A5D" w:rsidRPr="002020DF">
        <w:rPr>
          <w:rFonts w:eastAsiaTheme="minorHAnsi"/>
          <w:sz w:val="32"/>
          <w:szCs w:val="32"/>
          <w:lang w:val="es-MX" w:eastAsia="en-US"/>
        </w:rPr>
        <w:t xml:space="preserve">, </w:t>
      </w:r>
      <w:r w:rsidR="00112910" w:rsidRPr="002020DF">
        <w:rPr>
          <w:rFonts w:eastAsiaTheme="minorHAnsi"/>
          <w:sz w:val="32"/>
          <w:szCs w:val="32"/>
          <w:lang w:val="es-MX" w:eastAsia="en-US"/>
        </w:rPr>
        <w:t xml:space="preserve"> el Ministerio Público</w:t>
      </w:r>
      <w:r w:rsidR="008A3644" w:rsidRPr="002020DF">
        <w:rPr>
          <w:rFonts w:eastAsiaTheme="minorHAnsi"/>
          <w:sz w:val="32"/>
          <w:szCs w:val="32"/>
          <w:lang w:val="es-MX" w:eastAsia="en-US"/>
        </w:rPr>
        <w:t xml:space="preserve"> </w:t>
      </w:r>
      <w:r w:rsidR="00061AA4">
        <w:rPr>
          <w:rFonts w:eastAsiaTheme="minorHAnsi"/>
          <w:sz w:val="32"/>
          <w:szCs w:val="32"/>
          <w:lang w:val="es-MX" w:eastAsia="en-US"/>
        </w:rPr>
        <w:t>resalta</w:t>
      </w:r>
      <w:r w:rsidR="008A3644" w:rsidRPr="002020DF">
        <w:rPr>
          <w:rFonts w:eastAsiaTheme="minorHAnsi"/>
          <w:sz w:val="32"/>
          <w:szCs w:val="32"/>
          <w:lang w:val="es-MX" w:eastAsia="en-US"/>
        </w:rPr>
        <w:t xml:space="preserve"> la confianza </w:t>
      </w:r>
      <w:r w:rsidR="00061AA4">
        <w:rPr>
          <w:rFonts w:eastAsiaTheme="minorHAnsi"/>
          <w:sz w:val="32"/>
          <w:szCs w:val="32"/>
          <w:lang w:val="es-MX" w:eastAsia="en-US"/>
        </w:rPr>
        <w:t>que la</w:t>
      </w:r>
      <w:r w:rsidR="008A3644" w:rsidRPr="002020DF">
        <w:rPr>
          <w:rFonts w:eastAsiaTheme="minorHAnsi"/>
          <w:sz w:val="32"/>
          <w:szCs w:val="32"/>
          <w:lang w:val="es-MX" w:eastAsia="en-US"/>
        </w:rPr>
        <w:t xml:space="preserve"> población</w:t>
      </w:r>
      <w:r w:rsidR="00061AA4">
        <w:rPr>
          <w:rFonts w:eastAsiaTheme="minorHAnsi"/>
          <w:sz w:val="32"/>
          <w:szCs w:val="32"/>
          <w:lang w:val="es-MX" w:eastAsia="en-US"/>
        </w:rPr>
        <w:t xml:space="preserve"> tiene en la institución</w:t>
      </w:r>
      <w:r w:rsidR="008301C8">
        <w:rPr>
          <w:rFonts w:eastAsiaTheme="minorHAnsi"/>
          <w:sz w:val="32"/>
          <w:szCs w:val="32"/>
          <w:lang w:val="es-MX" w:eastAsia="en-US"/>
        </w:rPr>
        <w:t xml:space="preserve">, </w:t>
      </w:r>
      <w:r w:rsidR="00061AA4">
        <w:rPr>
          <w:rFonts w:eastAsiaTheme="minorHAnsi"/>
          <w:sz w:val="32"/>
          <w:szCs w:val="32"/>
          <w:lang w:val="es-MX" w:eastAsia="en-US"/>
        </w:rPr>
        <w:t>por lo que toda y cada una de las denuncia</w:t>
      </w:r>
      <w:r w:rsidR="00704FD4">
        <w:rPr>
          <w:rFonts w:eastAsiaTheme="minorHAnsi"/>
          <w:sz w:val="32"/>
          <w:szCs w:val="32"/>
          <w:lang w:val="es-MX" w:eastAsia="en-US"/>
        </w:rPr>
        <w:t>s</w:t>
      </w:r>
      <w:r w:rsidR="00061AA4">
        <w:rPr>
          <w:rFonts w:eastAsiaTheme="minorHAnsi"/>
          <w:sz w:val="32"/>
          <w:szCs w:val="32"/>
          <w:lang w:val="es-MX" w:eastAsia="en-US"/>
        </w:rPr>
        <w:t xml:space="preserve"> que recibe</w:t>
      </w:r>
      <w:r w:rsidR="001D0D15">
        <w:rPr>
          <w:rFonts w:eastAsiaTheme="minorHAnsi"/>
          <w:sz w:val="32"/>
          <w:szCs w:val="32"/>
          <w:lang w:val="es-MX" w:eastAsia="en-US"/>
        </w:rPr>
        <w:t xml:space="preserve"> son </w:t>
      </w:r>
      <w:r w:rsidR="00E07605">
        <w:rPr>
          <w:rFonts w:eastAsiaTheme="minorHAnsi"/>
          <w:sz w:val="32"/>
          <w:szCs w:val="32"/>
          <w:lang w:val="es-MX" w:eastAsia="en-US"/>
        </w:rPr>
        <w:t>atendidas</w:t>
      </w:r>
      <w:r w:rsidR="005B0237">
        <w:rPr>
          <w:rFonts w:eastAsiaTheme="minorHAnsi"/>
          <w:sz w:val="32"/>
          <w:szCs w:val="32"/>
          <w:lang w:val="es-MX" w:eastAsia="en-US"/>
        </w:rPr>
        <w:t xml:space="preserve"> e investigadas</w:t>
      </w:r>
      <w:r w:rsidRPr="002020DF">
        <w:rPr>
          <w:rFonts w:eastAsiaTheme="minorHAnsi"/>
          <w:sz w:val="32"/>
          <w:szCs w:val="32"/>
          <w:lang w:val="es-MX" w:eastAsia="en-US"/>
        </w:rPr>
        <w:t xml:space="preserve"> </w:t>
      </w:r>
      <w:r w:rsidR="00AA51F6" w:rsidRPr="002020DF">
        <w:rPr>
          <w:rFonts w:eastAsiaTheme="minorHAnsi"/>
          <w:sz w:val="32"/>
          <w:szCs w:val="32"/>
          <w:lang w:val="es-MX" w:eastAsia="en-US"/>
        </w:rPr>
        <w:t>sin importar la persona denunciada</w:t>
      </w:r>
      <w:r w:rsidR="00366DF5" w:rsidRPr="002020DF">
        <w:rPr>
          <w:rFonts w:eastAsiaTheme="minorHAnsi"/>
          <w:sz w:val="32"/>
          <w:szCs w:val="32"/>
          <w:lang w:val="es-MX" w:eastAsia="en-US"/>
        </w:rPr>
        <w:t xml:space="preserve">, </w:t>
      </w:r>
      <w:r w:rsidR="00E561F2">
        <w:rPr>
          <w:rFonts w:eastAsiaTheme="minorHAnsi"/>
          <w:sz w:val="32"/>
          <w:szCs w:val="32"/>
          <w:lang w:val="es-MX" w:eastAsia="en-US"/>
        </w:rPr>
        <w:t>haciéndolo en</w:t>
      </w:r>
      <w:r w:rsidR="00FA4BF1">
        <w:rPr>
          <w:rFonts w:eastAsiaTheme="minorHAnsi"/>
          <w:sz w:val="32"/>
          <w:szCs w:val="32"/>
          <w:lang w:val="es-MX" w:eastAsia="en-US"/>
        </w:rPr>
        <w:t xml:space="preserve"> forma</w:t>
      </w:r>
      <w:r w:rsidRPr="002020DF">
        <w:rPr>
          <w:rFonts w:eastAsiaTheme="minorHAnsi"/>
          <w:sz w:val="32"/>
          <w:szCs w:val="32"/>
          <w:lang w:val="es-MX" w:eastAsia="en-US"/>
        </w:rPr>
        <w:t xml:space="preserve"> objetiva, imparcial y científica</w:t>
      </w:r>
      <w:r w:rsidR="00E561F2">
        <w:rPr>
          <w:rFonts w:eastAsiaTheme="minorHAnsi"/>
          <w:sz w:val="32"/>
          <w:szCs w:val="32"/>
          <w:lang w:val="es-MX" w:eastAsia="en-US"/>
        </w:rPr>
        <w:t xml:space="preserve">, para así </w:t>
      </w:r>
      <w:r w:rsidRPr="002020DF">
        <w:rPr>
          <w:rFonts w:eastAsiaTheme="minorHAnsi"/>
          <w:sz w:val="32"/>
          <w:szCs w:val="32"/>
          <w:lang w:val="es-MX" w:eastAsia="en-US"/>
        </w:rPr>
        <w:t>determinar si debe presentar</w:t>
      </w:r>
      <w:r w:rsidR="00FA4BF1">
        <w:rPr>
          <w:rFonts w:eastAsiaTheme="minorHAnsi"/>
          <w:sz w:val="32"/>
          <w:szCs w:val="32"/>
          <w:lang w:val="es-MX" w:eastAsia="en-US"/>
        </w:rPr>
        <w:t>se</w:t>
      </w:r>
      <w:r w:rsidRPr="002020DF">
        <w:rPr>
          <w:rFonts w:eastAsiaTheme="minorHAnsi"/>
          <w:sz w:val="32"/>
          <w:szCs w:val="32"/>
          <w:lang w:val="es-MX" w:eastAsia="en-US"/>
        </w:rPr>
        <w:t xml:space="preserve"> ante un juez de garantías con el fin de que este decida si se debe iniciar </w:t>
      </w:r>
      <w:r w:rsidR="0017234C">
        <w:rPr>
          <w:rFonts w:eastAsiaTheme="minorHAnsi"/>
          <w:sz w:val="32"/>
          <w:szCs w:val="32"/>
          <w:lang w:val="es-MX" w:eastAsia="en-US"/>
        </w:rPr>
        <w:t xml:space="preserve">o no </w:t>
      </w:r>
      <w:r w:rsidRPr="002020DF">
        <w:rPr>
          <w:rFonts w:eastAsiaTheme="minorHAnsi"/>
          <w:sz w:val="32"/>
          <w:szCs w:val="32"/>
          <w:lang w:val="es-MX" w:eastAsia="en-US"/>
        </w:rPr>
        <w:t xml:space="preserve"> proceso penal.</w:t>
      </w:r>
    </w:p>
    <w:p w14:paraId="4E344080" w14:textId="77777777" w:rsidR="000A0CCC" w:rsidRDefault="000A0CCC" w:rsidP="000F0265">
      <w:pPr>
        <w:spacing w:after="160" w:line="480" w:lineRule="auto"/>
        <w:jc w:val="both"/>
        <w:rPr>
          <w:rFonts w:eastAsiaTheme="minorHAnsi"/>
          <w:sz w:val="32"/>
          <w:szCs w:val="32"/>
          <w:lang w:val="es-MX" w:eastAsia="en-US"/>
        </w:rPr>
      </w:pPr>
    </w:p>
    <w:p w14:paraId="7D6F027B" w14:textId="55435FA4" w:rsidR="009162E7" w:rsidRDefault="009162E7" w:rsidP="000F0265">
      <w:pPr>
        <w:spacing w:after="160" w:line="480" w:lineRule="auto"/>
        <w:jc w:val="both"/>
        <w:rPr>
          <w:rFonts w:eastAsiaTheme="minorHAnsi"/>
          <w:sz w:val="32"/>
          <w:szCs w:val="32"/>
          <w:lang w:val="es-MX" w:eastAsia="en-US"/>
        </w:rPr>
      </w:pPr>
      <w:r w:rsidRPr="002020DF">
        <w:rPr>
          <w:rFonts w:eastAsiaTheme="minorHAnsi"/>
          <w:sz w:val="32"/>
          <w:szCs w:val="32"/>
          <w:lang w:val="es-MX" w:eastAsia="en-US"/>
        </w:rPr>
        <w:lastRenderedPageBreak/>
        <w:t xml:space="preserve">Esta expresión general se realiza con el fin de  </w:t>
      </w:r>
      <w:r w:rsidR="00256498" w:rsidRPr="002020DF">
        <w:rPr>
          <w:rFonts w:eastAsiaTheme="minorHAnsi"/>
          <w:sz w:val="32"/>
          <w:szCs w:val="32"/>
          <w:lang w:val="es-MX" w:eastAsia="en-US"/>
        </w:rPr>
        <w:t xml:space="preserve">reiterar </w:t>
      </w:r>
      <w:r w:rsidRPr="002020DF">
        <w:rPr>
          <w:rFonts w:eastAsiaTheme="minorHAnsi"/>
          <w:sz w:val="32"/>
          <w:szCs w:val="32"/>
          <w:lang w:val="es-MX" w:eastAsia="en-US"/>
        </w:rPr>
        <w:t xml:space="preserve">que toda la población guatemalteca es igual ante la ley y nadie es superior a la misma, de esa cuenta, cuando se trata de denuncias de ciudadanos dirigidas </w:t>
      </w:r>
      <w:r w:rsidR="00887218">
        <w:rPr>
          <w:rFonts w:eastAsiaTheme="minorHAnsi"/>
          <w:sz w:val="32"/>
          <w:szCs w:val="32"/>
          <w:lang w:val="es-MX" w:eastAsia="en-US"/>
        </w:rPr>
        <w:t>a</w:t>
      </w:r>
      <w:r w:rsidRPr="002020DF">
        <w:rPr>
          <w:rFonts w:eastAsiaTheme="minorHAnsi"/>
          <w:sz w:val="32"/>
          <w:szCs w:val="32"/>
          <w:lang w:val="es-MX" w:eastAsia="en-US"/>
        </w:rPr>
        <w:t xml:space="preserve"> defensores de derechos humanos, sindicalistas</w:t>
      </w:r>
      <w:r w:rsidR="003208C0">
        <w:rPr>
          <w:rFonts w:eastAsiaTheme="minorHAnsi"/>
          <w:sz w:val="32"/>
          <w:szCs w:val="32"/>
          <w:lang w:val="es-MX" w:eastAsia="en-US"/>
        </w:rPr>
        <w:t>,</w:t>
      </w:r>
      <w:r w:rsidRPr="002020DF">
        <w:rPr>
          <w:rFonts w:eastAsiaTheme="minorHAnsi"/>
          <w:sz w:val="32"/>
          <w:szCs w:val="32"/>
          <w:lang w:val="es-MX" w:eastAsia="en-US"/>
        </w:rPr>
        <w:t xml:space="preserve"> </w:t>
      </w:r>
      <w:r w:rsidR="00EA072C">
        <w:rPr>
          <w:rFonts w:eastAsiaTheme="minorHAnsi"/>
          <w:sz w:val="32"/>
          <w:szCs w:val="32"/>
          <w:lang w:val="es-MX" w:eastAsia="en-US"/>
        </w:rPr>
        <w:t xml:space="preserve">periodistas, </w:t>
      </w:r>
      <w:r w:rsidRPr="002020DF">
        <w:rPr>
          <w:rFonts w:eastAsiaTheme="minorHAnsi"/>
          <w:sz w:val="32"/>
          <w:szCs w:val="32"/>
          <w:lang w:val="es-MX" w:eastAsia="en-US"/>
        </w:rPr>
        <w:t>miembros de grupos vulnerables</w:t>
      </w:r>
      <w:r w:rsidR="00EA072C">
        <w:rPr>
          <w:rFonts w:eastAsiaTheme="minorHAnsi"/>
          <w:sz w:val="32"/>
          <w:szCs w:val="32"/>
          <w:lang w:val="es-MX" w:eastAsia="en-US"/>
        </w:rPr>
        <w:t>, fiscales, jueces o magistrados</w:t>
      </w:r>
      <w:r w:rsidRPr="002020DF">
        <w:rPr>
          <w:rFonts w:eastAsiaTheme="minorHAnsi"/>
          <w:sz w:val="32"/>
          <w:szCs w:val="32"/>
          <w:lang w:val="es-MX" w:eastAsia="en-US"/>
        </w:rPr>
        <w:t xml:space="preserve">, </w:t>
      </w:r>
      <w:r w:rsidR="003208C0">
        <w:rPr>
          <w:rFonts w:eastAsiaTheme="minorHAnsi"/>
          <w:sz w:val="32"/>
          <w:szCs w:val="32"/>
          <w:lang w:val="es-MX" w:eastAsia="en-US"/>
        </w:rPr>
        <w:t>el Ministerio Público</w:t>
      </w:r>
      <w:r w:rsidRPr="002020DF">
        <w:rPr>
          <w:rFonts w:eastAsiaTheme="minorHAnsi"/>
          <w:sz w:val="32"/>
          <w:szCs w:val="32"/>
          <w:lang w:val="es-MX" w:eastAsia="en-US"/>
        </w:rPr>
        <w:t xml:space="preserve"> ha desarrollado diversas instrucciones, circulares y protocolos que permitan atender los casos </w:t>
      </w:r>
      <w:r w:rsidR="003C1056">
        <w:rPr>
          <w:rFonts w:eastAsiaTheme="minorHAnsi"/>
          <w:sz w:val="32"/>
          <w:szCs w:val="32"/>
          <w:lang w:val="es-MX" w:eastAsia="en-US"/>
        </w:rPr>
        <w:t xml:space="preserve">antes relacionados </w:t>
      </w:r>
      <w:r w:rsidRPr="002020DF">
        <w:rPr>
          <w:rFonts w:eastAsiaTheme="minorHAnsi"/>
          <w:sz w:val="32"/>
          <w:szCs w:val="32"/>
          <w:lang w:val="es-MX" w:eastAsia="en-US"/>
        </w:rPr>
        <w:t>con pertinencia y atendiendo a</w:t>
      </w:r>
      <w:r w:rsidR="003C1056">
        <w:rPr>
          <w:rFonts w:eastAsiaTheme="minorHAnsi"/>
          <w:sz w:val="32"/>
          <w:szCs w:val="32"/>
          <w:lang w:val="es-MX" w:eastAsia="en-US"/>
        </w:rPr>
        <w:t xml:space="preserve"> su especial situación</w:t>
      </w:r>
      <w:r w:rsidR="00D05D1D">
        <w:rPr>
          <w:rFonts w:eastAsiaTheme="minorHAnsi"/>
          <w:sz w:val="32"/>
          <w:szCs w:val="32"/>
          <w:lang w:val="es-MX" w:eastAsia="en-US"/>
        </w:rPr>
        <w:t>.</w:t>
      </w:r>
    </w:p>
    <w:p w14:paraId="7024CF6E" w14:textId="77777777" w:rsidR="000A0CCC" w:rsidRPr="002020DF" w:rsidRDefault="000A0CCC" w:rsidP="000F0265">
      <w:pPr>
        <w:spacing w:after="160" w:line="480" w:lineRule="auto"/>
        <w:jc w:val="both"/>
        <w:rPr>
          <w:rFonts w:eastAsiaTheme="minorHAnsi"/>
          <w:sz w:val="32"/>
          <w:szCs w:val="32"/>
          <w:lang w:val="es-MX" w:eastAsia="en-US"/>
        </w:rPr>
      </w:pPr>
    </w:p>
    <w:p w14:paraId="26BF21FF" w14:textId="47044DD1" w:rsidR="009162E7" w:rsidRDefault="002F5ACB" w:rsidP="000F0265">
      <w:pPr>
        <w:spacing w:after="160" w:line="480" w:lineRule="auto"/>
        <w:jc w:val="both"/>
        <w:rPr>
          <w:rFonts w:eastAsiaTheme="minorHAnsi"/>
          <w:sz w:val="32"/>
          <w:szCs w:val="32"/>
          <w:lang w:val="es-MX" w:eastAsia="en-US"/>
        </w:rPr>
      </w:pPr>
      <w:r w:rsidRPr="002020DF">
        <w:rPr>
          <w:rFonts w:eastAsiaTheme="minorHAnsi"/>
          <w:sz w:val="32"/>
          <w:szCs w:val="32"/>
          <w:lang w:val="es-MX" w:eastAsia="en-US"/>
        </w:rPr>
        <w:t>Es por ello que una</w:t>
      </w:r>
      <w:r w:rsidR="009162E7" w:rsidRPr="002020DF">
        <w:rPr>
          <w:rFonts w:eastAsiaTheme="minorHAnsi"/>
          <w:sz w:val="32"/>
          <w:szCs w:val="32"/>
          <w:lang w:val="es-MX" w:eastAsia="en-US"/>
        </w:rPr>
        <w:t xml:space="preserve"> vez determinado que existe la posible comisión de un delito y hay indicios suficientes que amerit</w:t>
      </w:r>
      <w:r w:rsidR="00F04181" w:rsidRPr="002020DF">
        <w:rPr>
          <w:rFonts w:eastAsiaTheme="minorHAnsi"/>
          <w:sz w:val="32"/>
          <w:szCs w:val="32"/>
          <w:lang w:val="es-MX" w:eastAsia="en-US"/>
        </w:rPr>
        <w:t xml:space="preserve">en </w:t>
      </w:r>
      <w:r w:rsidR="009162E7" w:rsidRPr="002020DF">
        <w:rPr>
          <w:rFonts w:eastAsiaTheme="minorHAnsi"/>
          <w:sz w:val="32"/>
          <w:szCs w:val="32"/>
          <w:lang w:val="es-MX" w:eastAsia="en-US"/>
        </w:rPr>
        <w:t>iniciar un proceso penal</w:t>
      </w:r>
      <w:r w:rsidR="00BD317D" w:rsidRPr="002020DF">
        <w:rPr>
          <w:rFonts w:eastAsiaTheme="minorHAnsi"/>
          <w:sz w:val="32"/>
          <w:szCs w:val="32"/>
          <w:lang w:val="es-MX" w:eastAsia="en-US"/>
        </w:rPr>
        <w:t>,</w:t>
      </w:r>
      <w:r w:rsidR="009162E7" w:rsidRPr="002020DF">
        <w:rPr>
          <w:rFonts w:eastAsiaTheme="minorHAnsi"/>
          <w:sz w:val="32"/>
          <w:szCs w:val="32"/>
          <w:lang w:val="es-MX" w:eastAsia="en-US"/>
        </w:rPr>
        <w:t xml:space="preserve"> se </w:t>
      </w:r>
      <w:r w:rsidR="006C3239" w:rsidRPr="002020DF">
        <w:rPr>
          <w:rFonts w:eastAsiaTheme="minorHAnsi"/>
          <w:sz w:val="32"/>
          <w:szCs w:val="32"/>
          <w:lang w:val="es-MX" w:eastAsia="en-US"/>
        </w:rPr>
        <w:t>acude</w:t>
      </w:r>
      <w:r w:rsidR="009162E7" w:rsidRPr="002020DF">
        <w:rPr>
          <w:rFonts w:eastAsiaTheme="minorHAnsi"/>
          <w:sz w:val="32"/>
          <w:szCs w:val="32"/>
          <w:lang w:val="es-MX" w:eastAsia="en-US"/>
        </w:rPr>
        <w:t xml:space="preserve"> ante el juez</w:t>
      </w:r>
      <w:r w:rsidR="009B11F4">
        <w:rPr>
          <w:rFonts w:eastAsiaTheme="minorHAnsi"/>
          <w:sz w:val="32"/>
          <w:szCs w:val="32"/>
          <w:lang w:val="es-MX" w:eastAsia="en-US"/>
        </w:rPr>
        <w:t xml:space="preserve"> competente</w:t>
      </w:r>
      <w:r w:rsidR="00BB7A0B" w:rsidRPr="002020DF">
        <w:rPr>
          <w:rFonts w:eastAsiaTheme="minorHAnsi"/>
          <w:sz w:val="32"/>
          <w:szCs w:val="32"/>
          <w:lang w:val="es-MX" w:eastAsia="en-US"/>
        </w:rPr>
        <w:t xml:space="preserve">, sin importar </w:t>
      </w:r>
      <w:r w:rsidR="006C3239" w:rsidRPr="002020DF">
        <w:rPr>
          <w:rFonts w:eastAsiaTheme="minorHAnsi"/>
          <w:sz w:val="32"/>
          <w:szCs w:val="32"/>
          <w:lang w:val="es-MX" w:eastAsia="en-US"/>
        </w:rPr>
        <w:t>la persona denunciada</w:t>
      </w:r>
      <w:r w:rsidR="00BB7A0B" w:rsidRPr="002020DF">
        <w:rPr>
          <w:rFonts w:eastAsiaTheme="minorHAnsi"/>
          <w:sz w:val="32"/>
          <w:szCs w:val="32"/>
          <w:lang w:val="es-MX" w:eastAsia="en-US"/>
        </w:rPr>
        <w:t>,</w:t>
      </w:r>
      <w:r w:rsidR="00C34B6E" w:rsidRPr="002020DF">
        <w:rPr>
          <w:rFonts w:eastAsiaTheme="minorHAnsi"/>
          <w:sz w:val="32"/>
          <w:szCs w:val="32"/>
          <w:lang w:val="es-MX" w:eastAsia="en-US"/>
        </w:rPr>
        <w:t xml:space="preserve"> </w:t>
      </w:r>
      <w:r w:rsidR="009162E7" w:rsidRPr="002020DF">
        <w:rPr>
          <w:rFonts w:eastAsiaTheme="minorHAnsi"/>
          <w:sz w:val="32"/>
          <w:szCs w:val="32"/>
          <w:lang w:val="es-MX" w:eastAsia="en-US"/>
        </w:rPr>
        <w:t xml:space="preserve">y </w:t>
      </w:r>
      <w:r w:rsidR="00BB7A0B" w:rsidRPr="002020DF">
        <w:rPr>
          <w:rFonts w:eastAsiaTheme="minorHAnsi"/>
          <w:sz w:val="32"/>
          <w:szCs w:val="32"/>
          <w:lang w:val="es-MX" w:eastAsia="en-US"/>
        </w:rPr>
        <w:t xml:space="preserve">de esa cuenta, </w:t>
      </w:r>
      <w:r w:rsidR="009162E7" w:rsidRPr="002020DF">
        <w:rPr>
          <w:rFonts w:eastAsiaTheme="minorHAnsi"/>
          <w:sz w:val="32"/>
          <w:szCs w:val="32"/>
          <w:lang w:val="es-MX" w:eastAsia="en-US"/>
        </w:rPr>
        <w:t>este juez de garantías decide al respecto</w:t>
      </w:r>
      <w:r w:rsidR="008C31C6" w:rsidRPr="002020DF">
        <w:rPr>
          <w:rFonts w:eastAsiaTheme="minorHAnsi"/>
          <w:sz w:val="32"/>
          <w:szCs w:val="32"/>
          <w:lang w:val="es-MX" w:eastAsia="en-US"/>
        </w:rPr>
        <w:t xml:space="preserve"> del </w:t>
      </w:r>
      <w:r w:rsidR="009B11F4">
        <w:rPr>
          <w:rFonts w:eastAsiaTheme="minorHAnsi"/>
          <w:sz w:val="32"/>
          <w:szCs w:val="32"/>
          <w:lang w:val="es-MX" w:eastAsia="en-US"/>
        </w:rPr>
        <w:t>caso in</w:t>
      </w:r>
      <w:r w:rsidR="00EB4034">
        <w:rPr>
          <w:rFonts w:eastAsiaTheme="minorHAnsi"/>
          <w:sz w:val="32"/>
          <w:szCs w:val="32"/>
          <w:lang w:val="es-MX" w:eastAsia="en-US"/>
        </w:rPr>
        <w:t>dividual,</w:t>
      </w:r>
      <w:r w:rsidR="009162E7" w:rsidRPr="002020DF">
        <w:rPr>
          <w:rFonts w:eastAsiaTheme="minorHAnsi"/>
          <w:sz w:val="32"/>
          <w:szCs w:val="32"/>
          <w:lang w:val="es-MX" w:eastAsia="en-US"/>
        </w:rPr>
        <w:t xml:space="preserve"> siendo </w:t>
      </w:r>
      <w:r w:rsidR="00EB4034">
        <w:rPr>
          <w:rFonts w:eastAsiaTheme="minorHAnsi"/>
          <w:sz w:val="32"/>
          <w:szCs w:val="32"/>
          <w:lang w:val="es-MX" w:eastAsia="en-US"/>
        </w:rPr>
        <w:t xml:space="preserve">éste </w:t>
      </w:r>
      <w:r w:rsidR="009162E7" w:rsidRPr="002020DF">
        <w:rPr>
          <w:rFonts w:eastAsiaTheme="minorHAnsi"/>
          <w:sz w:val="32"/>
          <w:szCs w:val="32"/>
          <w:lang w:val="es-MX" w:eastAsia="en-US"/>
        </w:rPr>
        <w:t xml:space="preserve">garante de todos los derechos de las partes, mediante </w:t>
      </w:r>
      <w:r w:rsidR="00060F64">
        <w:rPr>
          <w:rFonts w:eastAsiaTheme="minorHAnsi"/>
          <w:sz w:val="32"/>
          <w:szCs w:val="32"/>
          <w:lang w:val="es-MX" w:eastAsia="en-US"/>
        </w:rPr>
        <w:t>la</w:t>
      </w:r>
      <w:r w:rsidR="00D06321">
        <w:rPr>
          <w:rFonts w:eastAsiaTheme="minorHAnsi"/>
          <w:sz w:val="32"/>
          <w:szCs w:val="32"/>
          <w:lang w:val="es-MX" w:eastAsia="en-US"/>
        </w:rPr>
        <w:t xml:space="preserve"> aplicación de la</w:t>
      </w:r>
      <w:r w:rsidR="009162E7" w:rsidRPr="002020DF">
        <w:rPr>
          <w:rFonts w:eastAsiaTheme="minorHAnsi"/>
          <w:sz w:val="32"/>
          <w:szCs w:val="32"/>
          <w:lang w:val="es-MX" w:eastAsia="en-US"/>
        </w:rPr>
        <w:t xml:space="preserve"> legislación constitucional y ordinaria, </w:t>
      </w:r>
      <w:r w:rsidR="00C34B6E" w:rsidRPr="002020DF">
        <w:rPr>
          <w:rFonts w:eastAsiaTheme="minorHAnsi"/>
          <w:sz w:val="32"/>
          <w:szCs w:val="32"/>
          <w:lang w:val="es-MX" w:eastAsia="en-US"/>
        </w:rPr>
        <w:t xml:space="preserve"> tomando en cuenta </w:t>
      </w:r>
      <w:r w:rsidR="001F0C7A">
        <w:rPr>
          <w:rFonts w:eastAsiaTheme="minorHAnsi"/>
          <w:sz w:val="32"/>
          <w:szCs w:val="32"/>
          <w:lang w:val="es-MX" w:eastAsia="en-US"/>
        </w:rPr>
        <w:t xml:space="preserve">el principio de </w:t>
      </w:r>
      <w:r w:rsidR="00C34B6E" w:rsidRPr="002020DF">
        <w:rPr>
          <w:rFonts w:eastAsiaTheme="minorHAnsi"/>
          <w:sz w:val="32"/>
          <w:szCs w:val="32"/>
          <w:lang w:val="es-MX" w:eastAsia="en-US"/>
        </w:rPr>
        <w:t xml:space="preserve"> convencionalidad </w:t>
      </w:r>
      <w:r w:rsidR="009162E7" w:rsidRPr="002020DF">
        <w:rPr>
          <w:rFonts w:eastAsiaTheme="minorHAnsi"/>
          <w:sz w:val="32"/>
          <w:szCs w:val="32"/>
          <w:lang w:val="es-MX" w:eastAsia="en-US"/>
        </w:rPr>
        <w:t xml:space="preserve">y permitiendo que las partes hagan </w:t>
      </w:r>
      <w:r w:rsidR="009162E7" w:rsidRPr="002020DF">
        <w:rPr>
          <w:rFonts w:eastAsiaTheme="minorHAnsi"/>
          <w:sz w:val="32"/>
          <w:szCs w:val="32"/>
          <w:lang w:val="es-MX" w:eastAsia="en-US"/>
        </w:rPr>
        <w:lastRenderedPageBreak/>
        <w:t xml:space="preserve">uso de su derecho de defensa, </w:t>
      </w:r>
      <w:r w:rsidR="00F60B67" w:rsidRPr="002020DF">
        <w:rPr>
          <w:rFonts w:eastAsiaTheme="minorHAnsi"/>
          <w:sz w:val="32"/>
          <w:szCs w:val="32"/>
          <w:lang w:val="es-MX" w:eastAsia="en-US"/>
        </w:rPr>
        <w:t xml:space="preserve">se desarrolle un </w:t>
      </w:r>
      <w:r w:rsidR="009162E7" w:rsidRPr="002020DF">
        <w:rPr>
          <w:rFonts w:eastAsiaTheme="minorHAnsi"/>
          <w:sz w:val="32"/>
          <w:szCs w:val="32"/>
          <w:lang w:val="es-MX" w:eastAsia="en-US"/>
        </w:rPr>
        <w:t xml:space="preserve">debido proceso y </w:t>
      </w:r>
      <w:r w:rsidR="00170F93" w:rsidRPr="002020DF">
        <w:rPr>
          <w:rFonts w:eastAsiaTheme="minorHAnsi"/>
          <w:sz w:val="32"/>
          <w:szCs w:val="32"/>
          <w:lang w:val="es-MX" w:eastAsia="en-US"/>
        </w:rPr>
        <w:t>se respete</w:t>
      </w:r>
      <w:r w:rsidR="009162E7" w:rsidRPr="002020DF">
        <w:rPr>
          <w:rFonts w:eastAsiaTheme="minorHAnsi"/>
          <w:sz w:val="32"/>
          <w:szCs w:val="32"/>
          <w:lang w:val="es-MX" w:eastAsia="en-US"/>
        </w:rPr>
        <w:t xml:space="preserve"> la presunción de inocencia,</w:t>
      </w:r>
      <w:r w:rsidR="00170F93" w:rsidRPr="002020DF">
        <w:rPr>
          <w:rFonts w:eastAsiaTheme="minorHAnsi"/>
          <w:sz w:val="32"/>
          <w:szCs w:val="32"/>
          <w:lang w:val="es-MX" w:eastAsia="en-US"/>
        </w:rPr>
        <w:t xml:space="preserve"> por lo que </w:t>
      </w:r>
      <w:r w:rsidR="009162E7" w:rsidRPr="002020DF">
        <w:rPr>
          <w:rFonts w:eastAsiaTheme="minorHAnsi"/>
          <w:sz w:val="32"/>
          <w:szCs w:val="32"/>
          <w:lang w:val="es-MX" w:eastAsia="en-US"/>
        </w:rPr>
        <w:t>si algun</w:t>
      </w:r>
      <w:r w:rsidR="00170F93" w:rsidRPr="002020DF">
        <w:rPr>
          <w:rFonts w:eastAsiaTheme="minorHAnsi"/>
          <w:sz w:val="32"/>
          <w:szCs w:val="32"/>
          <w:lang w:val="es-MX" w:eastAsia="en-US"/>
        </w:rPr>
        <w:t>a</w:t>
      </w:r>
      <w:r w:rsidR="009162E7" w:rsidRPr="002020DF">
        <w:rPr>
          <w:rFonts w:eastAsiaTheme="minorHAnsi"/>
          <w:sz w:val="32"/>
          <w:szCs w:val="32"/>
          <w:lang w:val="es-MX" w:eastAsia="en-US"/>
        </w:rPr>
        <w:t xml:space="preserve"> de las partes no estuviere de acuerdo con</w:t>
      </w:r>
      <w:r w:rsidR="00170F93" w:rsidRPr="002020DF">
        <w:rPr>
          <w:rFonts w:eastAsiaTheme="minorHAnsi"/>
          <w:sz w:val="32"/>
          <w:szCs w:val="32"/>
          <w:lang w:val="es-MX" w:eastAsia="en-US"/>
        </w:rPr>
        <w:t xml:space="preserve"> las resoluciones judiciales emitidas o </w:t>
      </w:r>
      <w:r w:rsidR="00AC4224">
        <w:rPr>
          <w:rFonts w:eastAsiaTheme="minorHAnsi"/>
          <w:sz w:val="32"/>
          <w:szCs w:val="32"/>
          <w:lang w:val="es-MX" w:eastAsia="en-US"/>
        </w:rPr>
        <w:t>con</w:t>
      </w:r>
      <w:r w:rsidR="00170F93" w:rsidRPr="002020DF">
        <w:rPr>
          <w:rFonts w:eastAsiaTheme="minorHAnsi"/>
          <w:sz w:val="32"/>
          <w:szCs w:val="32"/>
          <w:lang w:val="es-MX" w:eastAsia="en-US"/>
        </w:rPr>
        <w:t xml:space="preserve"> las acciones realizada</w:t>
      </w:r>
      <w:r w:rsidR="00E066CE" w:rsidRPr="002020DF">
        <w:rPr>
          <w:rFonts w:eastAsiaTheme="minorHAnsi"/>
          <w:sz w:val="32"/>
          <w:szCs w:val="32"/>
          <w:lang w:val="es-MX" w:eastAsia="en-US"/>
        </w:rPr>
        <w:t>s</w:t>
      </w:r>
      <w:r w:rsidR="00170F93" w:rsidRPr="002020DF">
        <w:rPr>
          <w:rFonts w:eastAsiaTheme="minorHAnsi"/>
          <w:sz w:val="32"/>
          <w:szCs w:val="32"/>
          <w:lang w:val="es-MX" w:eastAsia="en-US"/>
        </w:rPr>
        <w:t xml:space="preserve"> por cualesquiera de las partes del proceso</w:t>
      </w:r>
      <w:r w:rsidR="009162E7" w:rsidRPr="002020DF">
        <w:rPr>
          <w:rFonts w:eastAsiaTheme="minorHAnsi"/>
          <w:sz w:val="32"/>
          <w:szCs w:val="32"/>
          <w:lang w:val="es-MX" w:eastAsia="en-US"/>
        </w:rPr>
        <w:t xml:space="preserve">, puede </w:t>
      </w:r>
      <w:r w:rsidR="00E066CE" w:rsidRPr="002020DF">
        <w:rPr>
          <w:rFonts w:eastAsiaTheme="minorHAnsi"/>
          <w:sz w:val="32"/>
          <w:szCs w:val="32"/>
          <w:lang w:val="es-MX" w:eastAsia="en-US"/>
        </w:rPr>
        <w:t>hacer</w:t>
      </w:r>
      <w:r w:rsidR="009162E7" w:rsidRPr="002020DF">
        <w:rPr>
          <w:rFonts w:eastAsiaTheme="minorHAnsi"/>
          <w:sz w:val="32"/>
          <w:szCs w:val="32"/>
          <w:lang w:val="es-MX" w:eastAsia="en-US"/>
        </w:rPr>
        <w:t xml:space="preserve"> uso de los diversos recursos de impugnación que la ley establece.</w:t>
      </w:r>
    </w:p>
    <w:p w14:paraId="69DFCFBC" w14:textId="77777777" w:rsidR="009365D2" w:rsidRPr="002020DF" w:rsidRDefault="009365D2" w:rsidP="000F0265">
      <w:pPr>
        <w:spacing w:after="160" w:line="480" w:lineRule="auto"/>
        <w:jc w:val="both"/>
        <w:rPr>
          <w:rFonts w:eastAsiaTheme="minorHAnsi"/>
          <w:sz w:val="32"/>
          <w:szCs w:val="32"/>
          <w:lang w:val="es-MX" w:eastAsia="en-US"/>
        </w:rPr>
      </w:pPr>
    </w:p>
    <w:p w14:paraId="3CC87E96" w14:textId="3C715F16" w:rsidR="009C7140" w:rsidRDefault="00047FB1" w:rsidP="000F0265">
      <w:pPr>
        <w:spacing w:after="160" w:line="480" w:lineRule="auto"/>
        <w:jc w:val="both"/>
        <w:rPr>
          <w:rFonts w:eastAsiaTheme="minorHAnsi"/>
          <w:sz w:val="32"/>
          <w:szCs w:val="32"/>
          <w:lang w:val="es-MX" w:eastAsia="en-US"/>
        </w:rPr>
      </w:pPr>
      <w:r>
        <w:rPr>
          <w:rFonts w:eastAsiaTheme="minorHAnsi"/>
          <w:sz w:val="32"/>
          <w:szCs w:val="32"/>
          <w:lang w:val="es-MX" w:eastAsia="en-US"/>
        </w:rPr>
        <w:t xml:space="preserve">Es así que </w:t>
      </w:r>
      <w:r w:rsidR="00944F9D" w:rsidRPr="002020DF">
        <w:rPr>
          <w:rFonts w:eastAsiaTheme="minorHAnsi"/>
          <w:sz w:val="32"/>
          <w:szCs w:val="32"/>
          <w:lang w:val="es-MX" w:eastAsia="en-US"/>
        </w:rPr>
        <w:t>recordando los propósitos y principios regulados en la Carta de las N</w:t>
      </w:r>
      <w:r w:rsidR="003628FD" w:rsidRPr="002020DF">
        <w:rPr>
          <w:rFonts w:eastAsiaTheme="minorHAnsi"/>
          <w:sz w:val="32"/>
          <w:szCs w:val="32"/>
          <w:lang w:val="es-MX" w:eastAsia="en-US"/>
        </w:rPr>
        <w:t>aciones Unidas,</w:t>
      </w:r>
      <w:r w:rsidR="009C7140" w:rsidRPr="002020DF">
        <w:rPr>
          <w:rFonts w:eastAsiaTheme="minorHAnsi"/>
          <w:sz w:val="32"/>
          <w:szCs w:val="32"/>
          <w:lang w:val="es-MX" w:eastAsia="en-US"/>
        </w:rPr>
        <w:t xml:space="preserve"> se hace necesario en respeto </w:t>
      </w:r>
      <w:proofErr w:type="gramStart"/>
      <w:r w:rsidR="009C7140" w:rsidRPr="002020DF">
        <w:rPr>
          <w:rFonts w:eastAsiaTheme="minorHAnsi"/>
          <w:sz w:val="32"/>
          <w:szCs w:val="32"/>
          <w:lang w:val="es-MX" w:eastAsia="en-US"/>
        </w:rPr>
        <w:t>al  debido</w:t>
      </w:r>
      <w:proofErr w:type="gramEnd"/>
      <w:r w:rsidR="009C7140" w:rsidRPr="002020DF">
        <w:rPr>
          <w:rFonts w:eastAsiaTheme="minorHAnsi"/>
          <w:sz w:val="32"/>
          <w:szCs w:val="32"/>
          <w:lang w:val="es-MX" w:eastAsia="en-US"/>
        </w:rPr>
        <w:t xml:space="preserve"> proceso</w:t>
      </w:r>
      <w:r w:rsidR="008D626D" w:rsidRPr="002020DF">
        <w:rPr>
          <w:rFonts w:eastAsiaTheme="minorHAnsi"/>
          <w:sz w:val="32"/>
          <w:szCs w:val="32"/>
          <w:lang w:val="es-MX" w:eastAsia="en-US"/>
        </w:rPr>
        <w:t xml:space="preserve">, </w:t>
      </w:r>
      <w:r w:rsidR="009C7140" w:rsidRPr="002020DF">
        <w:rPr>
          <w:rFonts w:eastAsiaTheme="minorHAnsi"/>
          <w:sz w:val="32"/>
          <w:szCs w:val="32"/>
          <w:lang w:val="es-MX" w:eastAsia="en-US"/>
        </w:rPr>
        <w:t xml:space="preserve">que cada caso en particular avance conforme </w:t>
      </w:r>
      <w:r w:rsidR="008D626D" w:rsidRPr="002020DF">
        <w:rPr>
          <w:rFonts w:eastAsiaTheme="minorHAnsi"/>
          <w:sz w:val="32"/>
          <w:szCs w:val="32"/>
          <w:lang w:val="es-MX" w:eastAsia="en-US"/>
        </w:rPr>
        <w:t xml:space="preserve">lo establece </w:t>
      </w:r>
      <w:r w:rsidR="009C7140" w:rsidRPr="002020DF">
        <w:rPr>
          <w:rFonts w:eastAsiaTheme="minorHAnsi"/>
          <w:sz w:val="32"/>
          <w:szCs w:val="32"/>
          <w:lang w:val="es-MX" w:eastAsia="en-US"/>
        </w:rPr>
        <w:t xml:space="preserve">la ley, para que al momento de </w:t>
      </w:r>
      <w:r w:rsidR="004631D3" w:rsidRPr="002020DF">
        <w:rPr>
          <w:rFonts w:eastAsiaTheme="minorHAnsi"/>
          <w:sz w:val="32"/>
          <w:szCs w:val="32"/>
          <w:lang w:val="es-MX" w:eastAsia="en-US"/>
        </w:rPr>
        <w:t>que</w:t>
      </w:r>
      <w:r w:rsidR="008D626D" w:rsidRPr="002020DF">
        <w:rPr>
          <w:rFonts w:eastAsiaTheme="minorHAnsi"/>
          <w:sz w:val="32"/>
          <w:szCs w:val="32"/>
          <w:lang w:val="es-MX" w:eastAsia="en-US"/>
        </w:rPr>
        <w:t xml:space="preserve"> sea emitida por el respectivo órgano jurisdiccional</w:t>
      </w:r>
      <w:r w:rsidR="0072347F" w:rsidRPr="002020DF">
        <w:rPr>
          <w:rFonts w:eastAsiaTheme="minorHAnsi"/>
          <w:sz w:val="32"/>
          <w:szCs w:val="32"/>
          <w:lang w:val="es-MX" w:eastAsia="en-US"/>
        </w:rPr>
        <w:t xml:space="preserve"> competente</w:t>
      </w:r>
      <w:r w:rsidR="008D626D" w:rsidRPr="002020DF">
        <w:rPr>
          <w:rFonts w:eastAsiaTheme="minorHAnsi"/>
          <w:sz w:val="32"/>
          <w:szCs w:val="32"/>
          <w:lang w:val="es-MX" w:eastAsia="en-US"/>
        </w:rPr>
        <w:t xml:space="preserve"> </w:t>
      </w:r>
      <w:r w:rsidR="004631D3" w:rsidRPr="002020DF">
        <w:rPr>
          <w:rFonts w:eastAsiaTheme="minorHAnsi"/>
          <w:sz w:val="32"/>
          <w:szCs w:val="32"/>
          <w:lang w:val="es-MX" w:eastAsia="en-US"/>
        </w:rPr>
        <w:t xml:space="preserve"> la resolución </w:t>
      </w:r>
      <w:r w:rsidR="00A40348" w:rsidRPr="002020DF">
        <w:rPr>
          <w:rFonts w:eastAsiaTheme="minorHAnsi"/>
          <w:sz w:val="32"/>
          <w:szCs w:val="32"/>
          <w:lang w:val="es-MX" w:eastAsia="en-US"/>
        </w:rPr>
        <w:t>específica de cada caso, y esta haya causado firmeza, sea esta la que determi</w:t>
      </w:r>
      <w:r w:rsidR="003913D5" w:rsidRPr="002020DF">
        <w:rPr>
          <w:rFonts w:eastAsiaTheme="minorHAnsi"/>
          <w:sz w:val="32"/>
          <w:szCs w:val="32"/>
          <w:lang w:val="es-MX" w:eastAsia="en-US"/>
        </w:rPr>
        <w:t>ne con certeza jurídica el accionar real del Estado de Guatemala</w:t>
      </w:r>
      <w:r w:rsidR="005D2A54" w:rsidRPr="002020DF">
        <w:rPr>
          <w:rFonts w:eastAsiaTheme="minorHAnsi"/>
          <w:sz w:val="32"/>
          <w:szCs w:val="32"/>
          <w:lang w:val="es-MX" w:eastAsia="en-US"/>
        </w:rPr>
        <w:t xml:space="preserve">, en respeto al </w:t>
      </w:r>
      <w:r w:rsidR="009C7140" w:rsidRPr="002020DF">
        <w:rPr>
          <w:rFonts w:eastAsiaTheme="minorHAnsi"/>
          <w:sz w:val="32"/>
          <w:szCs w:val="32"/>
          <w:lang w:val="es-MX" w:eastAsia="en-US"/>
        </w:rPr>
        <w:t>principio de legalidad.</w:t>
      </w:r>
    </w:p>
    <w:p w14:paraId="12996A20" w14:textId="77777777" w:rsidR="009C3384" w:rsidRPr="002020DF" w:rsidRDefault="009C3384" w:rsidP="000F0265">
      <w:pPr>
        <w:spacing w:after="160" w:line="480" w:lineRule="auto"/>
        <w:jc w:val="both"/>
        <w:rPr>
          <w:rFonts w:eastAsiaTheme="minorHAnsi"/>
          <w:sz w:val="32"/>
          <w:szCs w:val="32"/>
          <w:lang w:val="es-MX" w:eastAsia="en-US"/>
        </w:rPr>
      </w:pPr>
    </w:p>
    <w:p w14:paraId="6BB9A913" w14:textId="0AE9C3E0" w:rsidR="0057368B" w:rsidRPr="0057368B" w:rsidRDefault="00E16D43" w:rsidP="0057368B">
      <w:pPr>
        <w:spacing w:after="160" w:line="480" w:lineRule="auto"/>
        <w:jc w:val="both"/>
        <w:rPr>
          <w:rFonts w:eastAsiaTheme="minorHAnsi"/>
          <w:sz w:val="32"/>
          <w:szCs w:val="32"/>
          <w:lang w:val="es-MX" w:eastAsia="en-US"/>
        </w:rPr>
      </w:pPr>
      <w:r w:rsidRPr="002020DF">
        <w:rPr>
          <w:rFonts w:eastAsiaTheme="minorHAnsi"/>
          <w:sz w:val="32"/>
          <w:szCs w:val="32"/>
          <w:lang w:val="es-MX" w:eastAsia="en-US"/>
        </w:rPr>
        <w:lastRenderedPageBreak/>
        <w:t xml:space="preserve">Así mismo, </w:t>
      </w:r>
      <w:r w:rsidR="00F95C14">
        <w:rPr>
          <w:rFonts w:eastAsiaTheme="minorHAnsi"/>
          <w:sz w:val="32"/>
          <w:szCs w:val="32"/>
          <w:lang w:val="es-MX" w:eastAsia="en-US"/>
        </w:rPr>
        <w:t>el</w:t>
      </w:r>
      <w:r w:rsidR="00BA2CBE" w:rsidRPr="00BA2CBE">
        <w:rPr>
          <w:rFonts w:eastAsiaTheme="minorHAnsi"/>
          <w:sz w:val="32"/>
          <w:szCs w:val="32"/>
          <w:lang w:val="es-MX" w:eastAsia="en-US"/>
        </w:rPr>
        <w:t xml:space="preserve"> Ministerio Público ha generado acciones de fortalecimiento </w:t>
      </w:r>
      <w:r w:rsidR="004101DB" w:rsidRPr="002020DF">
        <w:rPr>
          <w:rFonts w:eastAsiaTheme="minorHAnsi"/>
          <w:sz w:val="32"/>
          <w:szCs w:val="32"/>
          <w:lang w:val="es-MX" w:eastAsia="en-US"/>
        </w:rPr>
        <w:t xml:space="preserve">en materia de corrupción, ya que </w:t>
      </w:r>
      <w:proofErr w:type="gramStart"/>
      <w:r w:rsidR="004101DB" w:rsidRPr="002020DF">
        <w:rPr>
          <w:rFonts w:eastAsiaTheme="minorHAnsi"/>
          <w:sz w:val="32"/>
          <w:szCs w:val="32"/>
          <w:lang w:val="es-MX" w:eastAsia="en-US"/>
        </w:rPr>
        <w:t xml:space="preserve">a </w:t>
      </w:r>
      <w:r w:rsidR="00BA2CBE" w:rsidRPr="00BA2CBE">
        <w:rPr>
          <w:rFonts w:eastAsiaTheme="minorHAnsi"/>
          <w:sz w:val="32"/>
          <w:szCs w:val="32"/>
          <w:lang w:val="es-MX" w:eastAsia="en-US"/>
        </w:rPr>
        <w:t xml:space="preserve"> partir</w:t>
      </w:r>
      <w:proofErr w:type="gramEnd"/>
      <w:r w:rsidR="00BA2CBE" w:rsidRPr="00BA2CBE">
        <w:rPr>
          <w:rFonts w:eastAsiaTheme="minorHAnsi"/>
          <w:sz w:val="32"/>
          <w:szCs w:val="32"/>
          <w:lang w:val="es-MX" w:eastAsia="en-US"/>
        </w:rPr>
        <w:t xml:space="preserve"> de la finalización del plazo del convenio de Naciones Unidas con Guatemala, para el acompañamiento de CICIG, se incorporó la FECI en el año 2019 como Fiscalía de Sección en el esquema organizativo del MP, ya que antes no formaba parte del mismo.  De la misma manera se aumentó en un 75% el personal que la conformaba pasando </w:t>
      </w:r>
      <w:r w:rsidR="006F3441">
        <w:rPr>
          <w:rFonts w:eastAsiaTheme="minorHAnsi"/>
          <w:sz w:val="32"/>
          <w:szCs w:val="32"/>
          <w:lang w:val="es-MX" w:eastAsia="en-US"/>
        </w:rPr>
        <w:t>de</w:t>
      </w:r>
      <w:r w:rsidR="00704FD4">
        <w:rPr>
          <w:rFonts w:eastAsiaTheme="minorHAnsi"/>
          <w:sz w:val="32"/>
          <w:szCs w:val="32"/>
          <w:lang w:val="es-MX" w:eastAsia="en-US"/>
        </w:rPr>
        <w:t xml:space="preserve"> </w:t>
      </w:r>
      <w:r w:rsidR="00BA2CBE" w:rsidRPr="00BA2CBE">
        <w:rPr>
          <w:rFonts w:eastAsiaTheme="minorHAnsi"/>
          <w:sz w:val="32"/>
          <w:szCs w:val="32"/>
          <w:lang w:val="es-MX" w:eastAsia="en-US"/>
        </w:rPr>
        <w:t>80 a 140 personas, mediante la conformación de una Unidad de Apoyo Técnico que adicionó 60 personas,</w:t>
      </w:r>
      <w:r w:rsidR="00F95C14">
        <w:rPr>
          <w:rFonts w:eastAsiaTheme="minorHAnsi"/>
          <w:sz w:val="32"/>
          <w:szCs w:val="32"/>
          <w:lang w:val="es-MX" w:eastAsia="en-US"/>
        </w:rPr>
        <w:t xml:space="preserve"> las cuales incluyen </w:t>
      </w:r>
      <w:r w:rsidR="00BA2CBE" w:rsidRPr="00BA2CBE">
        <w:rPr>
          <w:rFonts w:eastAsiaTheme="minorHAnsi"/>
          <w:sz w:val="32"/>
          <w:szCs w:val="32"/>
          <w:lang w:val="es-MX" w:eastAsia="en-US"/>
        </w:rPr>
        <w:t xml:space="preserve">10 investigadores guatemaltecos, </w:t>
      </w:r>
      <w:r w:rsidR="007A1FEB">
        <w:rPr>
          <w:rFonts w:eastAsiaTheme="minorHAnsi"/>
          <w:sz w:val="32"/>
          <w:szCs w:val="32"/>
          <w:lang w:val="es-MX" w:eastAsia="en-US"/>
        </w:rPr>
        <w:t>pues</w:t>
      </w:r>
      <w:r w:rsidR="00BA2CBE" w:rsidRPr="00BA2CBE">
        <w:rPr>
          <w:rFonts w:eastAsiaTheme="minorHAnsi"/>
          <w:sz w:val="32"/>
          <w:szCs w:val="32"/>
          <w:lang w:val="es-MX" w:eastAsia="en-US"/>
        </w:rPr>
        <w:t xml:space="preserve"> antes solo se contaba con apoyo de investigadores internacionales</w:t>
      </w:r>
      <w:r w:rsidR="00A33AEF">
        <w:rPr>
          <w:rFonts w:eastAsiaTheme="minorHAnsi"/>
          <w:sz w:val="32"/>
          <w:szCs w:val="32"/>
          <w:lang w:val="es-MX" w:eastAsia="en-US"/>
        </w:rPr>
        <w:t xml:space="preserve">, aspecto q </w:t>
      </w:r>
      <w:r w:rsidR="0057368B">
        <w:rPr>
          <w:rFonts w:eastAsiaTheme="minorHAnsi"/>
          <w:sz w:val="32"/>
          <w:szCs w:val="32"/>
          <w:lang w:val="es-MX" w:eastAsia="en-US"/>
        </w:rPr>
        <w:t>también</w:t>
      </w:r>
      <w:r w:rsidR="00A33AEF">
        <w:rPr>
          <w:rFonts w:eastAsiaTheme="minorHAnsi"/>
          <w:sz w:val="32"/>
          <w:szCs w:val="32"/>
          <w:lang w:val="es-MX" w:eastAsia="en-US"/>
        </w:rPr>
        <w:t xml:space="preserve"> se complementa mediante el </w:t>
      </w:r>
      <w:r w:rsidR="005947A9" w:rsidRPr="002020DF">
        <w:rPr>
          <w:rFonts w:eastAsiaTheme="minorHAnsi"/>
          <w:sz w:val="32"/>
          <w:szCs w:val="32"/>
          <w:lang w:val="es-MX" w:eastAsia="en-US"/>
        </w:rPr>
        <w:t xml:space="preserve">trabajo de </w:t>
      </w:r>
      <w:r w:rsidR="00BA2CBE" w:rsidRPr="00BA2CBE">
        <w:rPr>
          <w:rFonts w:eastAsiaTheme="minorHAnsi"/>
          <w:sz w:val="32"/>
          <w:szCs w:val="32"/>
          <w:lang w:val="es-MX" w:eastAsia="en-US"/>
        </w:rPr>
        <w:t xml:space="preserve">las Fiscalías de Delitos Administrativos, </w:t>
      </w:r>
      <w:r w:rsidR="00B179F6">
        <w:rPr>
          <w:rFonts w:eastAsiaTheme="minorHAnsi"/>
          <w:sz w:val="32"/>
          <w:szCs w:val="32"/>
          <w:lang w:val="es-MX" w:eastAsia="en-US"/>
        </w:rPr>
        <w:t xml:space="preserve">contra la </w:t>
      </w:r>
      <w:r w:rsidR="00BA2CBE" w:rsidRPr="00BA2CBE">
        <w:rPr>
          <w:rFonts w:eastAsiaTheme="minorHAnsi"/>
          <w:sz w:val="32"/>
          <w:szCs w:val="32"/>
          <w:lang w:val="es-MX" w:eastAsia="en-US"/>
        </w:rPr>
        <w:t xml:space="preserve">Corrupción y </w:t>
      </w:r>
      <w:r w:rsidR="00B179F6">
        <w:rPr>
          <w:rFonts w:eastAsiaTheme="minorHAnsi"/>
          <w:sz w:val="32"/>
          <w:szCs w:val="32"/>
          <w:lang w:val="es-MX" w:eastAsia="en-US"/>
        </w:rPr>
        <w:t xml:space="preserve">de </w:t>
      </w:r>
      <w:r w:rsidR="00BA2CBE" w:rsidRPr="00BA2CBE">
        <w:rPr>
          <w:rFonts w:eastAsiaTheme="minorHAnsi"/>
          <w:sz w:val="32"/>
          <w:szCs w:val="32"/>
          <w:lang w:val="es-MX" w:eastAsia="en-US"/>
        </w:rPr>
        <w:t>Asuntos Internos</w:t>
      </w:r>
      <w:r w:rsidR="00005EDF">
        <w:rPr>
          <w:rFonts w:eastAsiaTheme="minorHAnsi"/>
          <w:sz w:val="32"/>
          <w:szCs w:val="32"/>
          <w:lang w:val="es-MX" w:eastAsia="en-US"/>
        </w:rPr>
        <w:t xml:space="preserve">; </w:t>
      </w:r>
      <w:r w:rsidR="00A00E71">
        <w:rPr>
          <w:rFonts w:eastAsiaTheme="minorHAnsi"/>
          <w:sz w:val="32"/>
          <w:szCs w:val="32"/>
          <w:lang w:val="es-MX" w:eastAsia="en-US"/>
        </w:rPr>
        <w:t xml:space="preserve"> con ello</w:t>
      </w:r>
      <w:r w:rsidR="000D422A">
        <w:rPr>
          <w:rFonts w:eastAsiaTheme="minorHAnsi"/>
          <w:sz w:val="32"/>
          <w:szCs w:val="32"/>
          <w:lang w:val="es-MX" w:eastAsia="en-US"/>
        </w:rPr>
        <w:t xml:space="preserve"> el </w:t>
      </w:r>
      <w:r w:rsidR="00005EDF">
        <w:rPr>
          <w:rFonts w:eastAsiaTheme="minorHAnsi"/>
          <w:sz w:val="32"/>
          <w:szCs w:val="32"/>
          <w:lang w:val="es-MX" w:eastAsia="en-US"/>
        </w:rPr>
        <w:t>Ministerio</w:t>
      </w:r>
      <w:r w:rsidR="00103617">
        <w:rPr>
          <w:rFonts w:eastAsiaTheme="minorHAnsi"/>
          <w:sz w:val="32"/>
          <w:szCs w:val="32"/>
          <w:lang w:val="es-MX" w:eastAsia="en-US"/>
        </w:rPr>
        <w:t xml:space="preserve"> Público</w:t>
      </w:r>
      <w:r w:rsidR="00005EDF">
        <w:rPr>
          <w:rFonts w:eastAsiaTheme="minorHAnsi"/>
          <w:sz w:val="32"/>
          <w:szCs w:val="32"/>
          <w:lang w:val="es-MX" w:eastAsia="en-US"/>
        </w:rPr>
        <w:t xml:space="preserve"> </w:t>
      </w:r>
      <w:r w:rsidR="00A00E71">
        <w:rPr>
          <w:rFonts w:eastAsiaTheme="minorHAnsi"/>
          <w:sz w:val="32"/>
          <w:szCs w:val="32"/>
          <w:lang w:val="es-MX" w:eastAsia="en-US"/>
        </w:rPr>
        <w:t xml:space="preserve"> da cumplimiento a su función constitucional de ser el ente </w:t>
      </w:r>
      <w:r w:rsidR="000D422A">
        <w:rPr>
          <w:rFonts w:eastAsiaTheme="minorHAnsi"/>
          <w:sz w:val="32"/>
          <w:szCs w:val="32"/>
          <w:lang w:val="es-MX" w:eastAsia="en-US"/>
        </w:rPr>
        <w:t>en</w:t>
      </w:r>
      <w:r w:rsidR="00A00E71">
        <w:rPr>
          <w:rFonts w:eastAsiaTheme="minorHAnsi"/>
          <w:sz w:val="32"/>
          <w:szCs w:val="32"/>
          <w:lang w:val="es-MX" w:eastAsia="en-US"/>
        </w:rPr>
        <w:t>cargado de la acción penal pública</w:t>
      </w:r>
      <w:r w:rsidR="0057368B">
        <w:rPr>
          <w:rFonts w:eastAsiaTheme="minorHAnsi"/>
          <w:sz w:val="32"/>
          <w:szCs w:val="32"/>
          <w:lang w:val="es-MX" w:eastAsia="en-US"/>
        </w:rPr>
        <w:t>.</w:t>
      </w:r>
    </w:p>
    <w:sectPr w:rsidR="0057368B" w:rsidRPr="005736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96"/>
    <w:rsid w:val="00005EDF"/>
    <w:rsid w:val="00016934"/>
    <w:rsid w:val="00047FB1"/>
    <w:rsid w:val="000576C3"/>
    <w:rsid w:val="00060F64"/>
    <w:rsid w:val="00061AA4"/>
    <w:rsid w:val="0006772C"/>
    <w:rsid w:val="00076BB9"/>
    <w:rsid w:val="00080A5D"/>
    <w:rsid w:val="000A0CCC"/>
    <w:rsid w:val="000B64B7"/>
    <w:rsid w:val="000D422A"/>
    <w:rsid w:val="000F0265"/>
    <w:rsid w:val="000F76AC"/>
    <w:rsid w:val="00103617"/>
    <w:rsid w:val="00112910"/>
    <w:rsid w:val="00123548"/>
    <w:rsid w:val="00134933"/>
    <w:rsid w:val="00137807"/>
    <w:rsid w:val="001476BD"/>
    <w:rsid w:val="001551A1"/>
    <w:rsid w:val="00170F93"/>
    <w:rsid w:val="001710D1"/>
    <w:rsid w:val="0017234C"/>
    <w:rsid w:val="00172BE0"/>
    <w:rsid w:val="001742D6"/>
    <w:rsid w:val="0017626E"/>
    <w:rsid w:val="00176B70"/>
    <w:rsid w:val="00191954"/>
    <w:rsid w:val="00197F4E"/>
    <w:rsid w:val="001A0368"/>
    <w:rsid w:val="001A26A7"/>
    <w:rsid w:val="001C4C77"/>
    <w:rsid w:val="001D0D15"/>
    <w:rsid w:val="001F0C7A"/>
    <w:rsid w:val="002020DF"/>
    <w:rsid w:val="00213D19"/>
    <w:rsid w:val="00255A19"/>
    <w:rsid w:val="00256498"/>
    <w:rsid w:val="002B3F43"/>
    <w:rsid w:val="002F5ACB"/>
    <w:rsid w:val="002F7273"/>
    <w:rsid w:val="003055D3"/>
    <w:rsid w:val="00305CA0"/>
    <w:rsid w:val="003208C0"/>
    <w:rsid w:val="003340B7"/>
    <w:rsid w:val="00334E9F"/>
    <w:rsid w:val="00336C19"/>
    <w:rsid w:val="0035285B"/>
    <w:rsid w:val="003577F9"/>
    <w:rsid w:val="00360341"/>
    <w:rsid w:val="003628FD"/>
    <w:rsid w:val="00365B76"/>
    <w:rsid w:val="00366DF5"/>
    <w:rsid w:val="0038629C"/>
    <w:rsid w:val="003913D5"/>
    <w:rsid w:val="00395F58"/>
    <w:rsid w:val="003C1056"/>
    <w:rsid w:val="003F4FBC"/>
    <w:rsid w:val="003F749A"/>
    <w:rsid w:val="004101DB"/>
    <w:rsid w:val="00424324"/>
    <w:rsid w:val="00435B89"/>
    <w:rsid w:val="004631D3"/>
    <w:rsid w:val="0049254F"/>
    <w:rsid w:val="004A37D7"/>
    <w:rsid w:val="004D0813"/>
    <w:rsid w:val="004F5908"/>
    <w:rsid w:val="00501594"/>
    <w:rsid w:val="00505DC5"/>
    <w:rsid w:val="00507F8F"/>
    <w:rsid w:val="00514F21"/>
    <w:rsid w:val="00517714"/>
    <w:rsid w:val="0057368B"/>
    <w:rsid w:val="00573FDD"/>
    <w:rsid w:val="005947A9"/>
    <w:rsid w:val="005A0677"/>
    <w:rsid w:val="005B0237"/>
    <w:rsid w:val="005B147D"/>
    <w:rsid w:val="005B32EC"/>
    <w:rsid w:val="005D16A7"/>
    <w:rsid w:val="005D2A54"/>
    <w:rsid w:val="005D2B96"/>
    <w:rsid w:val="005F6C5B"/>
    <w:rsid w:val="00614009"/>
    <w:rsid w:val="0062749A"/>
    <w:rsid w:val="00671D79"/>
    <w:rsid w:val="006A4511"/>
    <w:rsid w:val="006A59B6"/>
    <w:rsid w:val="006C3239"/>
    <w:rsid w:val="006F3441"/>
    <w:rsid w:val="006F7275"/>
    <w:rsid w:val="00704FD4"/>
    <w:rsid w:val="0072347F"/>
    <w:rsid w:val="007253DD"/>
    <w:rsid w:val="007405A1"/>
    <w:rsid w:val="0076212E"/>
    <w:rsid w:val="00763825"/>
    <w:rsid w:val="007652BA"/>
    <w:rsid w:val="007768A9"/>
    <w:rsid w:val="007A1FEB"/>
    <w:rsid w:val="007B3C88"/>
    <w:rsid w:val="007D0C84"/>
    <w:rsid w:val="007E65C2"/>
    <w:rsid w:val="007F505D"/>
    <w:rsid w:val="00800316"/>
    <w:rsid w:val="00807A5A"/>
    <w:rsid w:val="00817D2B"/>
    <w:rsid w:val="008208EC"/>
    <w:rsid w:val="008301C8"/>
    <w:rsid w:val="00834CF6"/>
    <w:rsid w:val="00835FFA"/>
    <w:rsid w:val="00863BE3"/>
    <w:rsid w:val="00884CF0"/>
    <w:rsid w:val="00887218"/>
    <w:rsid w:val="008A3644"/>
    <w:rsid w:val="008C31C6"/>
    <w:rsid w:val="008D626D"/>
    <w:rsid w:val="008F1F2D"/>
    <w:rsid w:val="008F2397"/>
    <w:rsid w:val="009162E7"/>
    <w:rsid w:val="00926A6B"/>
    <w:rsid w:val="00931961"/>
    <w:rsid w:val="00935CD8"/>
    <w:rsid w:val="009365D2"/>
    <w:rsid w:val="00944F9D"/>
    <w:rsid w:val="00945A5F"/>
    <w:rsid w:val="00967581"/>
    <w:rsid w:val="009927E7"/>
    <w:rsid w:val="009B11F4"/>
    <w:rsid w:val="009B6889"/>
    <w:rsid w:val="009C3384"/>
    <w:rsid w:val="009C3C71"/>
    <w:rsid w:val="009C7140"/>
    <w:rsid w:val="00A00E71"/>
    <w:rsid w:val="00A33AEF"/>
    <w:rsid w:val="00A40348"/>
    <w:rsid w:val="00A8528A"/>
    <w:rsid w:val="00AA51F6"/>
    <w:rsid w:val="00AC2EA6"/>
    <w:rsid w:val="00AC4224"/>
    <w:rsid w:val="00AC622E"/>
    <w:rsid w:val="00AD0BEA"/>
    <w:rsid w:val="00AF359C"/>
    <w:rsid w:val="00AF6D4F"/>
    <w:rsid w:val="00B179F6"/>
    <w:rsid w:val="00B4260A"/>
    <w:rsid w:val="00B46EB0"/>
    <w:rsid w:val="00BA2CBE"/>
    <w:rsid w:val="00BA3A82"/>
    <w:rsid w:val="00BB7A0B"/>
    <w:rsid w:val="00BC3275"/>
    <w:rsid w:val="00BD317D"/>
    <w:rsid w:val="00BF72E1"/>
    <w:rsid w:val="00C34255"/>
    <w:rsid w:val="00C34B6E"/>
    <w:rsid w:val="00CA6314"/>
    <w:rsid w:val="00CA6CB2"/>
    <w:rsid w:val="00CA7424"/>
    <w:rsid w:val="00CA7A6A"/>
    <w:rsid w:val="00CC1F5E"/>
    <w:rsid w:val="00CD13DD"/>
    <w:rsid w:val="00CE3977"/>
    <w:rsid w:val="00D010EC"/>
    <w:rsid w:val="00D05D1D"/>
    <w:rsid w:val="00D06321"/>
    <w:rsid w:val="00D25D82"/>
    <w:rsid w:val="00D26226"/>
    <w:rsid w:val="00D325CD"/>
    <w:rsid w:val="00D5280E"/>
    <w:rsid w:val="00D94F92"/>
    <w:rsid w:val="00D97AC6"/>
    <w:rsid w:val="00E03959"/>
    <w:rsid w:val="00E066CE"/>
    <w:rsid w:val="00E07605"/>
    <w:rsid w:val="00E16D43"/>
    <w:rsid w:val="00E22B84"/>
    <w:rsid w:val="00E561F2"/>
    <w:rsid w:val="00E57274"/>
    <w:rsid w:val="00E57F46"/>
    <w:rsid w:val="00E60794"/>
    <w:rsid w:val="00E7773D"/>
    <w:rsid w:val="00EA072C"/>
    <w:rsid w:val="00EB275B"/>
    <w:rsid w:val="00EB3F0A"/>
    <w:rsid w:val="00EB4034"/>
    <w:rsid w:val="00EB5885"/>
    <w:rsid w:val="00EC4A44"/>
    <w:rsid w:val="00EE3D42"/>
    <w:rsid w:val="00EF5D4B"/>
    <w:rsid w:val="00EF7172"/>
    <w:rsid w:val="00F04181"/>
    <w:rsid w:val="00F05979"/>
    <w:rsid w:val="00F32475"/>
    <w:rsid w:val="00F60B67"/>
    <w:rsid w:val="00F614FC"/>
    <w:rsid w:val="00F679B1"/>
    <w:rsid w:val="00F769A8"/>
    <w:rsid w:val="00F95C14"/>
    <w:rsid w:val="00FA4BF1"/>
    <w:rsid w:val="00FB0D9B"/>
    <w:rsid w:val="00FC26B3"/>
    <w:rsid w:val="00FE5196"/>
    <w:rsid w:val="00FF11A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F1C"/>
  <w15:chartTrackingRefBased/>
  <w15:docId w15:val="{F1E81C62-B60C-CD49-BA7E-87072321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70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698BA-70DF-436E-B9B8-0EC8B1111B45}"/>
</file>

<file path=customXml/itemProps2.xml><?xml version="1.0" encoding="utf-8"?>
<ds:datastoreItem xmlns:ds="http://schemas.openxmlformats.org/officeDocument/2006/customXml" ds:itemID="{0A172B05-A67F-4B59-B38A-872D5BFB2A45}"/>
</file>

<file path=customXml/itemProps3.xml><?xml version="1.0" encoding="utf-8"?>
<ds:datastoreItem xmlns:ds="http://schemas.openxmlformats.org/officeDocument/2006/customXml" ds:itemID="{051A3EC8-E8C9-4E73-8156-C4E1B9F8061F}"/>
</file>

<file path=docProps/app.xml><?xml version="1.0" encoding="utf-8"?>
<Properties xmlns="http://schemas.openxmlformats.org/officeDocument/2006/extended-properties" xmlns:vt="http://schemas.openxmlformats.org/officeDocument/2006/docPropsVTypes">
  <Template>Normal</Template>
  <TotalTime>0</TotalTime>
  <Pages>1</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Pineda</dc:creator>
  <cp:keywords/>
  <dc:description/>
  <cp:lastModifiedBy>Mision Permanente ante la Onu Ginebra Suiza</cp:lastModifiedBy>
  <cp:revision>4</cp:revision>
  <cp:lastPrinted>2023-01-24T15:30:00Z</cp:lastPrinted>
  <dcterms:created xsi:type="dcterms:W3CDTF">2023-01-24T15:30:00Z</dcterms:created>
  <dcterms:modified xsi:type="dcterms:W3CDTF">2023-01-24T15:31:00Z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