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B79C0" w14:textId="68D0F1DC" w:rsidR="00B93C81" w:rsidRPr="00770870" w:rsidRDefault="002867EB" w:rsidP="00377CC8">
      <w:pPr>
        <w:pStyle w:val="Ttulo1"/>
        <w:jc w:val="center"/>
      </w:pPr>
      <w:r w:rsidRPr="00770870">
        <w:t xml:space="preserve">DISCURSO </w:t>
      </w:r>
      <w:r w:rsidR="00377CC8">
        <w:t xml:space="preserve">DEL </w:t>
      </w:r>
      <w:r w:rsidRPr="00770870">
        <w:t>MINISTRO DE TRABAJO Y PREVISIÓN SOCIAL</w:t>
      </w:r>
    </w:p>
    <w:p w14:paraId="272DB53A" w14:textId="77777777" w:rsidR="00377CC8" w:rsidRDefault="00770870" w:rsidP="005E5225">
      <w:pPr>
        <w:spacing w:line="276" w:lineRule="auto"/>
        <w:jc w:val="center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 xml:space="preserve">COMO PARTE DE LA DELEGACIÓN DE GUATEMALA ANTE </w:t>
      </w:r>
    </w:p>
    <w:p w14:paraId="62E1ABAC" w14:textId="47B25013" w:rsidR="00770870" w:rsidRPr="00770870" w:rsidRDefault="00770870" w:rsidP="005E5225">
      <w:pPr>
        <w:spacing w:line="276" w:lineRule="auto"/>
        <w:jc w:val="center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EL</w:t>
      </w:r>
      <w:r w:rsidRPr="00770870"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r w:rsidR="00377CC8">
        <w:rPr>
          <w:rFonts w:ascii="Century Gothic" w:eastAsia="Times New Roman" w:hAnsi="Century Gothic" w:cs="Times New Roman"/>
          <w:sz w:val="20"/>
          <w:szCs w:val="20"/>
        </w:rPr>
        <w:t xml:space="preserve">42º PERIODO DE SESIONES DEL </w:t>
      </w:r>
      <w:r w:rsidRPr="00770870">
        <w:rPr>
          <w:rFonts w:ascii="Century Gothic" w:eastAsia="Times New Roman" w:hAnsi="Century Gothic" w:cs="Times New Roman"/>
          <w:sz w:val="20"/>
          <w:szCs w:val="20"/>
        </w:rPr>
        <w:t>GRUPO DE TRABAJO SOBRE EL EXAMEN PERIÓDICO UNIVERSAL</w:t>
      </w:r>
    </w:p>
    <w:p w14:paraId="675F01E8" w14:textId="77777777" w:rsidR="00377CC8" w:rsidRDefault="00377CC8" w:rsidP="005E5225">
      <w:pPr>
        <w:spacing w:line="276" w:lineRule="auto"/>
        <w:jc w:val="center"/>
        <w:rPr>
          <w:rFonts w:ascii="Century Gothic" w:eastAsia="Times New Roman" w:hAnsi="Century Gothic" w:cs="Times New Roman"/>
          <w:sz w:val="20"/>
          <w:szCs w:val="20"/>
        </w:rPr>
      </w:pPr>
    </w:p>
    <w:p w14:paraId="0E4034EC" w14:textId="12EA4108" w:rsidR="0008526E" w:rsidRPr="00770870" w:rsidRDefault="00377CC8" w:rsidP="005E5225">
      <w:pPr>
        <w:spacing w:line="276" w:lineRule="auto"/>
        <w:jc w:val="center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Ginebra, 25 de enero de 2023.</w:t>
      </w:r>
    </w:p>
    <w:p w14:paraId="383F76F5" w14:textId="38A0A16D" w:rsidR="00770870" w:rsidRPr="006F3A70" w:rsidRDefault="00770870" w:rsidP="005E5225">
      <w:pPr>
        <w:spacing w:line="276" w:lineRule="auto"/>
        <w:jc w:val="both"/>
        <w:rPr>
          <w:rFonts w:ascii="Century Gothic" w:hAnsi="Century Gothic"/>
          <w:b/>
          <w:bCs/>
        </w:rPr>
      </w:pPr>
    </w:p>
    <w:p w14:paraId="5AB67731" w14:textId="128F5F39" w:rsidR="009C5711" w:rsidRPr="00212678" w:rsidRDefault="00ED3115" w:rsidP="005E5225">
      <w:pPr>
        <w:spacing w:line="276" w:lineRule="auto"/>
        <w:jc w:val="both"/>
        <w:rPr>
          <w:rFonts w:ascii="Century Gothic" w:eastAsia="Times New Roman" w:hAnsi="Century Gothic" w:cs="Times New Roman"/>
          <w:sz w:val="25"/>
          <w:szCs w:val="25"/>
        </w:rPr>
      </w:pPr>
      <w:r w:rsidRPr="00212678">
        <w:rPr>
          <w:rFonts w:ascii="Century Gothic" w:eastAsia="Times New Roman" w:hAnsi="Century Gothic" w:cs="Times New Roman"/>
          <w:sz w:val="25"/>
          <w:szCs w:val="25"/>
        </w:rPr>
        <w:t>En</w:t>
      </w:r>
      <w:r w:rsidR="0008526E" w:rsidRPr="00212678">
        <w:rPr>
          <w:rFonts w:ascii="Century Gothic" w:eastAsia="Times New Roman" w:hAnsi="Century Gothic" w:cs="Times New Roman"/>
          <w:sz w:val="25"/>
          <w:szCs w:val="25"/>
        </w:rPr>
        <w:t xml:space="preserve"> respeto </w:t>
      </w:r>
      <w:r w:rsidR="000A68C8" w:rsidRPr="00212678">
        <w:rPr>
          <w:rFonts w:ascii="Century Gothic" w:eastAsia="Times New Roman" w:hAnsi="Century Gothic" w:cs="Times New Roman"/>
          <w:sz w:val="25"/>
          <w:szCs w:val="25"/>
        </w:rPr>
        <w:t>a</w:t>
      </w:r>
      <w:r w:rsidR="0008526E" w:rsidRPr="00212678">
        <w:rPr>
          <w:rFonts w:ascii="Century Gothic" w:eastAsia="Times New Roman" w:hAnsi="Century Gothic" w:cs="Times New Roman"/>
          <w:sz w:val="25"/>
          <w:szCs w:val="25"/>
        </w:rPr>
        <w:t xml:space="preserve"> las normas internacionales del trabajo</w:t>
      </w:r>
      <w:r w:rsidR="00A266B0" w:rsidRPr="00212678">
        <w:rPr>
          <w:rFonts w:ascii="Century Gothic" w:eastAsia="Times New Roman" w:hAnsi="Century Gothic" w:cs="Times New Roman"/>
          <w:sz w:val="25"/>
          <w:szCs w:val="25"/>
        </w:rPr>
        <w:t xml:space="preserve">, </w:t>
      </w:r>
      <w:r w:rsidR="0008526E" w:rsidRPr="00212678">
        <w:rPr>
          <w:rFonts w:ascii="Century Gothic" w:eastAsia="Times New Roman" w:hAnsi="Century Gothic" w:cs="Times New Roman"/>
          <w:sz w:val="25"/>
          <w:szCs w:val="25"/>
        </w:rPr>
        <w:t xml:space="preserve">el cumplimiento </w:t>
      </w:r>
      <w:r w:rsidR="000A68C8" w:rsidRPr="00212678">
        <w:rPr>
          <w:rFonts w:ascii="Century Gothic" w:eastAsia="Times New Roman" w:hAnsi="Century Gothic" w:cs="Times New Roman"/>
          <w:sz w:val="25"/>
          <w:szCs w:val="25"/>
        </w:rPr>
        <w:t>del ODS 8 sobre trabajo decente</w:t>
      </w:r>
      <w:r w:rsidR="00A266B0" w:rsidRPr="00212678">
        <w:rPr>
          <w:rFonts w:ascii="Century Gothic" w:eastAsia="Times New Roman" w:hAnsi="Century Gothic" w:cs="Times New Roman"/>
          <w:sz w:val="25"/>
          <w:szCs w:val="25"/>
        </w:rPr>
        <w:t>,</w:t>
      </w:r>
      <w:r w:rsidR="000A68C8" w:rsidRPr="00212678">
        <w:rPr>
          <w:rFonts w:ascii="Century Gothic" w:eastAsia="Times New Roman" w:hAnsi="Century Gothic" w:cs="Times New Roman"/>
          <w:sz w:val="25"/>
          <w:szCs w:val="25"/>
        </w:rPr>
        <w:t xml:space="preserve"> </w:t>
      </w:r>
      <w:r w:rsidR="00A266B0" w:rsidRPr="00212678">
        <w:rPr>
          <w:rFonts w:ascii="Century Gothic" w:eastAsia="Times New Roman" w:hAnsi="Century Gothic" w:cs="Times New Roman"/>
          <w:sz w:val="25"/>
          <w:szCs w:val="25"/>
        </w:rPr>
        <w:t>y atendiendo las recomendaciones emitidas</w:t>
      </w:r>
      <w:r w:rsidR="00D100AE" w:rsidRPr="00212678">
        <w:rPr>
          <w:rFonts w:ascii="Century Gothic" w:eastAsia="Times New Roman" w:hAnsi="Century Gothic" w:cs="Times New Roman"/>
          <w:sz w:val="25"/>
          <w:szCs w:val="25"/>
        </w:rPr>
        <w:t xml:space="preserve"> </w:t>
      </w:r>
      <w:r w:rsidR="00946B45" w:rsidRPr="00212678">
        <w:rPr>
          <w:rFonts w:ascii="Century Gothic" w:eastAsia="Times New Roman" w:hAnsi="Century Gothic" w:cs="Times New Roman"/>
          <w:sz w:val="25"/>
          <w:szCs w:val="25"/>
        </w:rPr>
        <w:t>en noviembre de 2017</w:t>
      </w:r>
      <w:r w:rsidR="00A266B0" w:rsidRPr="00212678">
        <w:rPr>
          <w:rFonts w:ascii="Century Gothic" w:eastAsia="Times New Roman" w:hAnsi="Century Gothic" w:cs="Times New Roman"/>
          <w:sz w:val="25"/>
          <w:szCs w:val="25"/>
        </w:rPr>
        <w:t xml:space="preserve">, </w:t>
      </w:r>
      <w:r w:rsidR="00BF77A9" w:rsidRPr="00212678">
        <w:rPr>
          <w:rFonts w:ascii="Century Gothic" w:eastAsia="Times New Roman" w:hAnsi="Century Gothic" w:cs="Times New Roman"/>
          <w:sz w:val="25"/>
          <w:szCs w:val="25"/>
        </w:rPr>
        <w:t>de</w:t>
      </w:r>
      <w:r w:rsidR="001C4DC9" w:rsidRPr="00212678">
        <w:rPr>
          <w:rFonts w:ascii="Century Gothic" w:eastAsia="Times New Roman" w:hAnsi="Century Gothic" w:cs="Times New Roman"/>
          <w:sz w:val="25"/>
          <w:szCs w:val="25"/>
        </w:rPr>
        <w:t xml:space="preserve"> </w:t>
      </w:r>
      <w:r w:rsidR="001B25DA" w:rsidRPr="00212678">
        <w:rPr>
          <w:rFonts w:ascii="Century Gothic" w:eastAsia="Times New Roman" w:hAnsi="Century Gothic" w:cs="Times New Roman"/>
          <w:sz w:val="25"/>
          <w:szCs w:val="25"/>
        </w:rPr>
        <w:t>ese año</w:t>
      </w:r>
      <w:r w:rsidR="00A30AB7" w:rsidRPr="00212678">
        <w:rPr>
          <w:rFonts w:ascii="Century Gothic" w:eastAsia="Times New Roman" w:hAnsi="Century Gothic" w:cs="Times New Roman"/>
          <w:sz w:val="25"/>
          <w:szCs w:val="25"/>
        </w:rPr>
        <w:t xml:space="preserve"> a </w:t>
      </w:r>
      <w:r w:rsidR="001C4DC9" w:rsidRPr="00212678">
        <w:rPr>
          <w:rFonts w:ascii="Century Gothic" w:eastAsia="Times New Roman" w:hAnsi="Century Gothic" w:cs="Times New Roman"/>
          <w:sz w:val="25"/>
          <w:szCs w:val="25"/>
        </w:rPr>
        <w:t xml:space="preserve">2022 </w:t>
      </w:r>
      <w:r w:rsidR="00BF77A9" w:rsidRPr="00212678">
        <w:rPr>
          <w:rFonts w:ascii="Century Gothic" w:eastAsia="Times New Roman" w:hAnsi="Century Gothic" w:cs="Times New Roman"/>
          <w:sz w:val="25"/>
          <w:szCs w:val="25"/>
        </w:rPr>
        <w:t xml:space="preserve">se </w:t>
      </w:r>
      <w:r w:rsidR="0008526E" w:rsidRPr="00212678">
        <w:rPr>
          <w:rFonts w:ascii="Century Gothic" w:eastAsia="Times New Roman" w:hAnsi="Century Gothic" w:cs="Times New Roman"/>
          <w:sz w:val="25"/>
          <w:szCs w:val="25"/>
        </w:rPr>
        <w:t>impulsó</w:t>
      </w:r>
      <w:r w:rsidR="00421F5C" w:rsidRPr="00212678">
        <w:rPr>
          <w:rFonts w:ascii="Century Gothic" w:eastAsia="Times New Roman" w:hAnsi="Century Gothic" w:cs="Times New Roman"/>
          <w:sz w:val="25"/>
          <w:szCs w:val="25"/>
        </w:rPr>
        <w:t xml:space="preserve"> </w:t>
      </w:r>
      <w:r w:rsidR="0008526E" w:rsidRPr="00212678">
        <w:rPr>
          <w:rFonts w:ascii="Century Gothic" w:eastAsia="Times New Roman" w:hAnsi="Century Gothic" w:cs="Times New Roman"/>
          <w:sz w:val="25"/>
          <w:szCs w:val="25"/>
        </w:rPr>
        <w:t>la creación de 21 Comités Departamentales para la Prevención y Erradicación del Trabajo Infantil, aprobando la Guía de Funcionamiento con Enfoque de Pertinencia Cultural que institucionaliza las funciones</w:t>
      </w:r>
      <w:r w:rsidR="00BF77A9" w:rsidRPr="00212678">
        <w:rPr>
          <w:rFonts w:ascii="Century Gothic" w:eastAsia="Times New Roman" w:hAnsi="Century Gothic" w:cs="Times New Roman"/>
          <w:sz w:val="25"/>
          <w:szCs w:val="25"/>
        </w:rPr>
        <w:t xml:space="preserve">, acciones y seguimiento de estos Comités </w:t>
      </w:r>
      <w:r w:rsidR="0008526E" w:rsidRPr="00212678">
        <w:rPr>
          <w:rFonts w:ascii="Century Gothic" w:eastAsia="Times New Roman" w:hAnsi="Century Gothic" w:cs="Times New Roman"/>
          <w:sz w:val="25"/>
          <w:szCs w:val="25"/>
        </w:rPr>
        <w:t>a nivel departamental. Con el apoyo de la OIT y CEPAL se creó el Modelo de Identificación del Riesgo de Trabajo Infantil -MIRTI- como una herramienta que ha permitido</w:t>
      </w:r>
      <w:r w:rsidR="006F3A70" w:rsidRPr="00212678">
        <w:rPr>
          <w:rFonts w:ascii="Century Gothic" w:eastAsia="Times New Roman" w:hAnsi="Century Gothic" w:cs="Times New Roman"/>
          <w:sz w:val="25"/>
          <w:szCs w:val="25"/>
        </w:rPr>
        <w:t xml:space="preserve"> mapear</w:t>
      </w:r>
      <w:r w:rsidR="0008526E" w:rsidRPr="00212678">
        <w:rPr>
          <w:rFonts w:ascii="Century Gothic" w:eastAsia="Times New Roman" w:hAnsi="Century Gothic" w:cs="Times New Roman"/>
          <w:sz w:val="25"/>
          <w:szCs w:val="25"/>
        </w:rPr>
        <w:t xml:space="preserve"> y analizar los municipios con mayor riesgo al trabajo infantil, mismo que ha servido de base para crear 6 Centros de Atención Integral para Prevenir y Erradicar el Trabajo Infantil. </w:t>
      </w:r>
    </w:p>
    <w:p w14:paraId="2CD65399" w14:textId="77777777" w:rsidR="009C5711" w:rsidRPr="00212678" w:rsidRDefault="009C5711" w:rsidP="005E5225">
      <w:pPr>
        <w:spacing w:line="276" w:lineRule="auto"/>
        <w:jc w:val="both"/>
        <w:rPr>
          <w:rFonts w:ascii="Century Gothic" w:eastAsia="Times New Roman" w:hAnsi="Century Gothic" w:cs="Times New Roman"/>
          <w:sz w:val="25"/>
          <w:szCs w:val="25"/>
        </w:rPr>
      </w:pPr>
    </w:p>
    <w:p w14:paraId="10642DD0" w14:textId="0736FF2E" w:rsidR="00421F5C" w:rsidRPr="00212678" w:rsidRDefault="0008526E" w:rsidP="005E5225">
      <w:pPr>
        <w:spacing w:line="276" w:lineRule="auto"/>
        <w:jc w:val="both"/>
        <w:rPr>
          <w:rFonts w:ascii="Century Gothic" w:eastAsia="Times New Roman" w:hAnsi="Century Gothic" w:cs="Times New Roman"/>
          <w:sz w:val="25"/>
          <w:szCs w:val="25"/>
        </w:rPr>
      </w:pPr>
      <w:r w:rsidRPr="00212678">
        <w:rPr>
          <w:rFonts w:ascii="Century Gothic" w:eastAsia="Times New Roman" w:hAnsi="Century Gothic" w:cs="Times New Roman"/>
          <w:sz w:val="25"/>
          <w:szCs w:val="25"/>
        </w:rPr>
        <w:t xml:space="preserve">A fin de fortalecer </w:t>
      </w:r>
      <w:r w:rsidR="006F3A70" w:rsidRPr="00212678">
        <w:rPr>
          <w:rFonts w:ascii="Century Gothic" w:eastAsia="Times New Roman" w:hAnsi="Century Gothic" w:cs="Times New Roman"/>
          <w:sz w:val="25"/>
          <w:szCs w:val="25"/>
        </w:rPr>
        <w:t xml:space="preserve">la labor </w:t>
      </w:r>
      <w:proofErr w:type="spellStart"/>
      <w:r w:rsidR="006F3A70" w:rsidRPr="00212678">
        <w:rPr>
          <w:rFonts w:ascii="Century Gothic" w:eastAsia="Times New Roman" w:hAnsi="Century Gothic" w:cs="Times New Roman"/>
          <w:sz w:val="25"/>
          <w:szCs w:val="25"/>
        </w:rPr>
        <w:t>inspectiva</w:t>
      </w:r>
      <w:proofErr w:type="spellEnd"/>
      <w:r w:rsidR="006F3A70" w:rsidRPr="00212678">
        <w:rPr>
          <w:rFonts w:ascii="Century Gothic" w:eastAsia="Times New Roman" w:hAnsi="Century Gothic" w:cs="Times New Roman"/>
          <w:sz w:val="25"/>
          <w:szCs w:val="25"/>
        </w:rPr>
        <w:t xml:space="preserve"> se asignó 11 inspectores específicos para verificar el cumplimiento de la legislación en materia de trabajo infantil capacitados con el apoyo de Argentina y Panamá, de igual manera, se </w:t>
      </w:r>
      <w:r w:rsidR="00BF77A9" w:rsidRPr="00212678">
        <w:rPr>
          <w:rFonts w:ascii="Century Gothic" w:eastAsia="Times New Roman" w:hAnsi="Century Gothic" w:cs="Times New Roman"/>
          <w:sz w:val="25"/>
          <w:szCs w:val="25"/>
        </w:rPr>
        <w:t>dotó a la Inspección</w:t>
      </w:r>
      <w:r w:rsidR="006F3A70" w:rsidRPr="00212678">
        <w:rPr>
          <w:rFonts w:ascii="Century Gothic" w:eastAsia="Times New Roman" w:hAnsi="Century Gothic" w:cs="Times New Roman"/>
          <w:sz w:val="25"/>
          <w:szCs w:val="25"/>
        </w:rPr>
        <w:t xml:space="preserve"> </w:t>
      </w:r>
      <w:r w:rsidR="0099176E" w:rsidRPr="00212678">
        <w:rPr>
          <w:rFonts w:ascii="Century Gothic" w:eastAsia="Times New Roman" w:hAnsi="Century Gothic" w:cs="Times New Roman"/>
          <w:sz w:val="25"/>
          <w:szCs w:val="25"/>
        </w:rPr>
        <w:t xml:space="preserve">de </w:t>
      </w:r>
      <w:r w:rsidR="006F3A70" w:rsidRPr="00212678">
        <w:rPr>
          <w:rFonts w:ascii="Century Gothic" w:eastAsia="Times New Roman" w:hAnsi="Century Gothic" w:cs="Times New Roman"/>
          <w:sz w:val="25"/>
          <w:szCs w:val="25"/>
        </w:rPr>
        <w:t xml:space="preserve">43 nuevos vehículos para </w:t>
      </w:r>
      <w:proofErr w:type="spellStart"/>
      <w:r w:rsidR="006F3A70" w:rsidRPr="00212678">
        <w:rPr>
          <w:rFonts w:ascii="Century Gothic" w:eastAsia="Times New Roman" w:hAnsi="Century Gothic" w:cs="Times New Roman"/>
          <w:sz w:val="25"/>
          <w:szCs w:val="25"/>
        </w:rPr>
        <w:t>eficientar</w:t>
      </w:r>
      <w:proofErr w:type="spellEnd"/>
      <w:r w:rsidR="006F3A70" w:rsidRPr="00212678">
        <w:rPr>
          <w:rFonts w:ascii="Century Gothic" w:eastAsia="Times New Roman" w:hAnsi="Century Gothic" w:cs="Times New Roman"/>
          <w:sz w:val="25"/>
          <w:szCs w:val="25"/>
        </w:rPr>
        <w:t xml:space="preserve"> su nivel de cobertura. </w:t>
      </w:r>
      <w:r w:rsidR="009C5711" w:rsidRPr="00212678">
        <w:rPr>
          <w:rFonts w:ascii="Century Gothic" w:eastAsia="Times New Roman" w:hAnsi="Century Gothic" w:cs="Times New Roman"/>
          <w:sz w:val="25"/>
          <w:szCs w:val="25"/>
        </w:rPr>
        <w:t xml:space="preserve">Con el objeto de </w:t>
      </w:r>
      <w:r w:rsidR="006F3A70" w:rsidRPr="00212678">
        <w:rPr>
          <w:rFonts w:ascii="Century Gothic" w:eastAsia="Times New Roman" w:hAnsi="Century Gothic" w:cs="Times New Roman"/>
          <w:sz w:val="25"/>
          <w:szCs w:val="25"/>
        </w:rPr>
        <w:t>sensibilizar</w:t>
      </w:r>
      <w:r w:rsidR="009C5711" w:rsidRPr="00212678">
        <w:rPr>
          <w:rFonts w:ascii="Century Gothic" w:eastAsia="Times New Roman" w:hAnsi="Century Gothic" w:cs="Times New Roman"/>
          <w:sz w:val="25"/>
          <w:szCs w:val="25"/>
        </w:rPr>
        <w:t xml:space="preserve"> a la población</w:t>
      </w:r>
      <w:r w:rsidR="006F3A70" w:rsidRPr="00212678">
        <w:rPr>
          <w:rFonts w:ascii="Century Gothic" w:eastAsia="Times New Roman" w:hAnsi="Century Gothic" w:cs="Times New Roman"/>
          <w:sz w:val="25"/>
          <w:szCs w:val="25"/>
        </w:rPr>
        <w:t xml:space="preserve"> se lanzó la “Campaña de Trabajo Decente para el Sector Agrícola” que incluyó la difusión sobre “Trabajo Agrícola libre de </w:t>
      </w:r>
      <w:r w:rsidR="009C5711" w:rsidRPr="00212678">
        <w:rPr>
          <w:rFonts w:ascii="Century Gothic" w:eastAsia="Times New Roman" w:hAnsi="Century Gothic" w:cs="Times New Roman"/>
          <w:sz w:val="25"/>
          <w:szCs w:val="25"/>
        </w:rPr>
        <w:t>trabajo</w:t>
      </w:r>
      <w:r w:rsidR="006F3A70" w:rsidRPr="00212678">
        <w:rPr>
          <w:rFonts w:ascii="Century Gothic" w:eastAsia="Times New Roman" w:hAnsi="Century Gothic" w:cs="Times New Roman"/>
          <w:sz w:val="25"/>
          <w:szCs w:val="25"/>
        </w:rPr>
        <w:t xml:space="preserve"> infantil” transmiti</w:t>
      </w:r>
      <w:r w:rsidR="009C5711" w:rsidRPr="00212678">
        <w:rPr>
          <w:rFonts w:ascii="Century Gothic" w:eastAsia="Times New Roman" w:hAnsi="Century Gothic" w:cs="Times New Roman"/>
          <w:sz w:val="25"/>
          <w:szCs w:val="25"/>
        </w:rPr>
        <w:t>do</w:t>
      </w:r>
      <w:r w:rsidR="006F3A70" w:rsidRPr="00212678">
        <w:rPr>
          <w:rFonts w:ascii="Century Gothic" w:eastAsia="Times New Roman" w:hAnsi="Century Gothic" w:cs="Times New Roman"/>
          <w:sz w:val="25"/>
          <w:szCs w:val="25"/>
        </w:rPr>
        <w:t xml:space="preserve"> en 16 radios a nivel nacional en 13 </w:t>
      </w:r>
      <w:r w:rsidR="0099176E" w:rsidRPr="00212678">
        <w:rPr>
          <w:rFonts w:ascii="Century Gothic" w:eastAsia="Times New Roman" w:hAnsi="Century Gothic" w:cs="Times New Roman"/>
          <w:sz w:val="25"/>
          <w:szCs w:val="25"/>
        </w:rPr>
        <w:t xml:space="preserve">de </w:t>
      </w:r>
      <w:r w:rsidR="00BF77A9" w:rsidRPr="00212678">
        <w:rPr>
          <w:rFonts w:ascii="Century Gothic" w:eastAsia="Times New Roman" w:hAnsi="Century Gothic" w:cs="Times New Roman"/>
          <w:sz w:val="25"/>
          <w:szCs w:val="25"/>
        </w:rPr>
        <w:t xml:space="preserve">los </w:t>
      </w:r>
      <w:r w:rsidR="0099176E" w:rsidRPr="00212678">
        <w:rPr>
          <w:rFonts w:ascii="Century Gothic" w:eastAsia="Times New Roman" w:hAnsi="Century Gothic" w:cs="Times New Roman"/>
          <w:sz w:val="25"/>
          <w:szCs w:val="25"/>
        </w:rPr>
        <w:t xml:space="preserve">22 </w:t>
      </w:r>
      <w:r w:rsidR="006F3A70" w:rsidRPr="00212678">
        <w:rPr>
          <w:rFonts w:ascii="Century Gothic" w:eastAsia="Times New Roman" w:hAnsi="Century Gothic" w:cs="Times New Roman"/>
          <w:sz w:val="25"/>
          <w:szCs w:val="25"/>
        </w:rPr>
        <w:t xml:space="preserve">departamentos y en 6 </w:t>
      </w:r>
      <w:r w:rsidR="0099176E" w:rsidRPr="00212678">
        <w:rPr>
          <w:rFonts w:ascii="Century Gothic" w:eastAsia="Times New Roman" w:hAnsi="Century Gothic" w:cs="Times New Roman"/>
          <w:sz w:val="25"/>
          <w:szCs w:val="25"/>
        </w:rPr>
        <w:t xml:space="preserve">de los 25 </w:t>
      </w:r>
      <w:r w:rsidR="006F3A70" w:rsidRPr="00212678">
        <w:rPr>
          <w:rFonts w:ascii="Century Gothic" w:eastAsia="Times New Roman" w:hAnsi="Century Gothic" w:cs="Times New Roman"/>
          <w:sz w:val="25"/>
          <w:szCs w:val="25"/>
        </w:rPr>
        <w:t>id</w:t>
      </w:r>
      <w:r w:rsidR="009C5711" w:rsidRPr="00212678">
        <w:rPr>
          <w:rFonts w:ascii="Century Gothic" w:eastAsia="Times New Roman" w:hAnsi="Century Gothic" w:cs="Times New Roman"/>
          <w:sz w:val="25"/>
          <w:szCs w:val="25"/>
        </w:rPr>
        <w:t xml:space="preserve">iomas nacionales. </w:t>
      </w:r>
    </w:p>
    <w:p w14:paraId="1D45D0F0" w14:textId="77777777" w:rsidR="006F3A70" w:rsidRPr="00212678" w:rsidRDefault="006F3A70" w:rsidP="005E5225">
      <w:pPr>
        <w:spacing w:line="276" w:lineRule="auto"/>
        <w:jc w:val="both"/>
        <w:rPr>
          <w:rFonts w:ascii="Century Gothic" w:hAnsi="Century Gothic"/>
          <w:sz w:val="25"/>
          <w:szCs w:val="25"/>
        </w:rPr>
      </w:pPr>
    </w:p>
    <w:p w14:paraId="0C7424BD" w14:textId="22738FF0" w:rsidR="009C5711" w:rsidRPr="00212678" w:rsidRDefault="009C5711" w:rsidP="005E5225">
      <w:pPr>
        <w:spacing w:line="276" w:lineRule="auto"/>
        <w:jc w:val="both"/>
        <w:rPr>
          <w:rFonts w:ascii="Century Gothic" w:hAnsi="Century Gothic"/>
          <w:sz w:val="25"/>
          <w:szCs w:val="25"/>
        </w:rPr>
      </w:pPr>
      <w:r w:rsidRPr="00212678">
        <w:rPr>
          <w:rFonts w:ascii="Century Gothic" w:hAnsi="Century Gothic"/>
          <w:sz w:val="25"/>
          <w:szCs w:val="25"/>
        </w:rPr>
        <w:t>Para</w:t>
      </w:r>
      <w:r w:rsidR="00421F5C" w:rsidRPr="00212678">
        <w:rPr>
          <w:rFonts w:ascii="Century Gothic" w:hAnsi="Century Gothic"/>
          <w:sz w:val="25"/>
          <w:szCs w:val="25"/>
        </w:rPr>
        <w:t xml:space="preserve"> </w:t>
      </w:r>
      <w:r w:rsidRPr="00212678">
        <w:rPr>
          <w:rFonts w:ascii="Century Gothic" w:hAnsi="Century Gothic"/>
          <w:sz w:val="25"/>
          <w:szCs w:val="25"/>
        </w:rPr>
        <w:t>abordar integralmente el</w:t>
      </w:r>
      <w:r w:rsidR="00421F5C" w:rsidRPr="00212678">
        <w:rPr>
          <w:rFonts w:ascii="Century Gothic" w:hAnsi="Century Gothic"/>
          <w:sz w:val="25"/>
          <w:szCs w:val="25"/>
        </w:rPr>
        <w:t xml:space="preserve"> fenómeno de la trata de personas en la modalidad de explotación laboral, trabajo forzoso y el trabajo infantil </w:t>
      </w:r>
      <w:r w:rsidR="003E4E13" w:rsidRPr="00212678">
        <w:rPr>
          <w:rFonts w:ascii="Century Gothic" w:hAnsi="Century Gothic"/>
          <w:sz w:val="25"/>
          <w:szCs w:val="25"/>
        </w:rPr>
        <w:t xml:space="preserve">en el año 2020 se conformó </w:t>
      </w:r>
      <w:r w:rsidR="001C4DC9" w:rsidRPr="00212678">
        <w:rPr>
          <w:rFonts w:ascii="Century Gothic" w:hAnsi="Century Gothic"/>
          <w:sz w:val="25"/>
          <w:szCs w:val="25"/>
        </w:rPr>
        <w:t xml:space="preserve">la CICELTI </w:t>
      </w:r>
      <w:r w:rsidR="00421F5C" w:rsidRPr="00212678">
        <w:rPr>
          <w:rFonts w:ascii="Century Gothic" w:hAnsi="Century Gothic"/>
          <w:sz w:val="25"/>
          <w:szCs w:val="25"/>
        </w:rPr>
        <w:t>integrada</w:t>
      </w:r>
      <w:r w:rsidR="001C4DC9" w:rsidRPr="00212678">
        <w:rPr>
          <w:rFonts w:ascii="Century Gothic" w:hAnsi="Century Gothic"/>
          <w:sz w:val="25"/>
          <w:szCs w:val="25"/>
        </w:rPr>
        <w:t xml:space="preserve"> por el Ministerio Público, la Procuraduría General de la Nación, la Secretaría contra la Violencia Sexual, Explotación y Trata de Personas, </w:t>
      </w:r>
      <w:r w:rsidR="00421F5C" w:rsidRPr="00212678">
        <w:rPr>
          <w:rFonts w:ascii="Century Gothic" w:hAnsi="Century Gothic"/>
          <w:sz w:val="25"/>
          <w:szCs w:val="25"/>
        </w:rPr>
        <w:t xml:space="preserve">y los </w:t>
      </w:r>
      <w:r w:rsidR="001C4DC9" w:rsidRPr="00212678">
        <w:rPr>
          <w:rFonts w:ascii="Century Gothic" w:hAnsi="Century Gothic"/>
          <w:sz w:val="25"/>
          <w:szCs w:val="25"/>
        </w:rPr>
        <w:t xml:space="preserve">Ministerios de </w:t>
      </w:r>
      <w:r w:rsidR="003E4E13" w:rsidRPr="00212678">
        <w:rPr>
          <w:rFonts w:ascii="Century Gothic" w:hAnsi="Century Gothic"/>
          <w:sz w:val="25"/>
          <w:szCs w:val="25"/>
        </w:rPr>
        <w:t xml:space="preserve">Trabajo, </w:t>
      </w:r>
      <w:r w:rsidR="001C4DC9" w:rsidRPr="00212678">
        <w:rPr>
          <w:rFonts w:ascii="Century Gothic" w:hAnsi="Century Gothic"/>
          <w:sz w:val="25"/>
          <w:szCs w:val="25"/>
        </w:rPr>
        <w:t>Desarrollo Social y Salud Pública</w:t>
      </w:r>
      <w:r w:rsidR="008C3760" w:rsidRPr="00212678">
        <w:rPr>
          <w:rFonts w:ascii="Century Gothic" w:hAnsi="Century Gothic"/>
          <w:sz w:val="25"/>
          <w:szCs w:val="25"/>
        </w:rPr>
        <w:t>. En este marco, d</w:t>
      </w:r>
      <w:r w:rsidR="001C4DC9" w:rsidRPr="00212678">
        <w:rPr>
          <w:rFonts w:ascii="Century Gothic" w:hAnsi="Century Gothic"/>
          <w:sz w:val="25"/>
          <w:szCs w:val="25"/>
        </w:rPr>
        <w:t xml:space="preserve">e 2020 </w:t>
      </w:r>
      <w:r w:rsidR="00421F5C" w:rsidRPr="00212678">
        <w:rPr>
          <w:rFonts w:ascii="Century Gothic" w:hAnsi="Century Gothic"/>
          <w:sz w:val="25"/>
          <w:szCs w:val="25"/>
        </w:rPr>
        <w:t xml:space="preserve">a </w:t>
      </w:r>
      <w:r w:rsidR="001C4DC9" w:rsidRPr="00212678">
        <w:rPr>
          <w:rFonts w:ascii="Century Gothic" w:hAnsi="Century Gothic"/>
          <w:sz w:val="25"/>
          <w:szCs w:val="25"/>
        </w:rPr>
        <w:t>2022 se ha</w:t>
      </w:r>
      <w:r w:rsidR="003E4E13" w:rsidRPr="00212678">
        <w:rPr>
          <w:rFonts w:ascii="Century Gothic" w:hAnsi="Century Gothic"/>
          <w:sz w:val="25"/>
          <w:szCs w:val="25"/>
        </w:rPr>
        <w:t xml:space="preserve"> fortalecido la coordinadora</w:t>
      </w:r>
      <w:r w:rsidRPr="00212678">
        <w:rPr>
          <w:rFonts w:ascii="Century Gothic" w:hAnsi="Century Gothic"/>
          <w:sz w:val="25"/>
          <w:szCs w:val="25"/>
        </w:rPr>
        <w:t>,</w:t>
      </w:r>
      <w:r w:rsidR="003E4E13" w:rsidRPr="00212678">
        <w:rPr>
          <w:rFonts w:ascii="Century Gothic" w:hAnsi="Century Gothic"/>
          <w:sz w:val="25"/>
          <w:szCs w:val="25"/>
        </w:rPr>
        <w:t xml:space="preserve"> triplica</w:t>
      </w:r>
      <w:r w:rsidR="00A30AB7" w:rsidRPr="00212678">
        <w:rPr>
          <w:rFonts w:ascii="Century Gothic" w:hAnsi="Century Gothic"/>
          <w:sz w:val="25"/>
          <w:szCs w:val="25"/>
        </w:rPr>
        <w:t>n</w:t>
      </w:r>
      <w:r w:rsidR="003E4E13" w:rsidRPr="00212678">
        <w:rPr>
          <w:rFonts w:ascii="Century Gothic" w:hAnsi="Century Gothic"/>
          <w:sz w:val="25"/>
          <w:szCs w:val="25"/>
        </w:rPr>
        <w:t>do</w:t>
      </w:r>
      <w:r w:rsidR="001C4DC9" w:rsidRPr="00212678">
        <w:rPr>
          <w:rFonts w:ascii="Century Gothic" w:hAnsi="Century Gothic"/>
          <w:sz w:val="25"/>
          <w:szCs w:val="25"/>
        </w:rPr>
        <w:t xml:space="preserve"> </w:t>
      </w:r>
      <w:r w:rsidR="003E4E13" w:rsidRPr="00212678">
        <w:rPr>
          <w:rFonts w:ascii="Century Gothic" w:hAnsi="Century Gothic"/>
          <w:sz w:val="25"/>
          <w:szCs w:val="25"/>
        </w:rPr>
        <w:t>la cobertura y el alcance en sus resultados</w:t>
      </w:r>
      <w:r w:rsidR="00421F5C" w:rsidRPr="00212678">
        <w:rPr>
          <w:rFonts w:ascii="Century Gothic" w:hAnsi="Century Gothic"/>
          <w:sz w:val="25"/>
          <w:szCs w:val="25"/>
        </w:rPr>
        <w:t xml:space="preserve">. </w:t>
      </w:r>
    </w:p>
    <w:p w14:paraId="731FD12F" w14:textId="77777777" w:rsidR="009C5711" w:rsidRPr="00212678" w:rsidRDefault="009C5711" w:rsidP="005E5225">
      <w:pPr>
        <w:spacing w:line="276" w:lineRule="auto"/>
        <w:jc w:val="both"/>
        <w:rPr>
          <w:rFonts w:ascii="Century Gothic" w:hAnsi="Century Gothic"/>
          <w:sz w:val="25"/>
          <w:szCs w:val="25"/>
        </w:rPr>
      </w:pPr>
    </w:p>
    <w:p w14:paraId="2C40CD4E" w14:textId="7668649B" w:rsidR="001C4DC9" w:rsidRPr="00212678" w:rsidRDefault="00A30AB7" w:rsidP="005E5225">
      <w:pPr>
        <w:spacing w:line="276" w:lineRule="auto"/>
        <w:jc w:val="both"/>
        <w:rPr>
          <w:rFonts w:ascii="Century Gothic" w:hAnsi="Century Gothic"/>
          <w:sz w:val="25"/>
          <w:szCs w:val="25"/>
        </w:rPr>
      </w:pPr>
      <w:r w:rsidRPr="00212678">
        <w:rPr>
          <w:rFonts w:ascii="Century Gothic" w:hAnsi="Century Gothic"/>
          <w:sz w:val="25"/>
          <w:szCs w:val="25"/>
        </w:rPr>
        <w:lastRenderedPageBreak/>
        <w:t>C</w:t>
      </w:r>
      <w:r w:rsidR="001C4DC9" w:rsidRPr="00212678">
        <w:rPr>
          <w:rFonts w:ascii="Century Gothic" w:hAnsi="Century Gothic"/>
          <w:sz w:val="25"/>
          <w:szCs w:val="25"/>
        </w:rPr>
        <w:t>omo país pionero</w:t>
      </w:r>
      <w:r w:rsidR="009C5711" w:rsidRPr="00212678">
        <w:rPr>
          <w:rFonts w:ascii="Century Gothic" w:hAnsi="Century Gothic"/>
          <w:sz w:val="25"/>
          <w:szCs w:val="25"/>
        </w:rPr>
        <w:t xml:space="preserve"> de</w:t>
      </w:r>
      <w:r w:rsidR="001C4DC9" w:rsidRPr="00212678">
        <w:rPr>
          <w:rFonts w:ascii="Century Gothic" w:hAnsi="Century Gothic"/>
          <w:sz w:val="25"/>
          <w:szCs w:val="25"/>
        </w:rPr>
        <w:t xml:space="preserve"> la Alianza 8.7, </w:t>
      </w:r>
      <w:r w:rsidR="00BF77A9" w:rsidRPr="00212678">
        <w:rPr>
          <w:rFonts w:ascii="Century Gothic" w:hAnsi="Century Gothic"/>
          <w:sz w:val="25"/>
          <w:szCs w:val="25"/>
        </w:rPr>
        <w:t xml:space="preserve">se </w:t>
      </w:r>
      <w:r w:rsidR="001C4DC9" w:rsidRPr="00212678">
        <w:rPr>
          <w:rFonts w:ascii="Century Gothic" w:hAnsi="Century Gothic"/>
          <w:sz w:val="25"/>
          <w:szCs w:val="25"/>
        </w:rPr>
        <w:t xml:space="preserve">cuenta con la Hoja de Ruta </w:t>
      </w:r>
      <w:r w:rsidR="003E4E13" w:rsidRPr="00212678">
        <w:rPr>
          <w:rFonts w:ascii="Century Gothic" w:hAnsi="Century Gothic"/>
          <w:sz w:val="25"/>
          <w:szCs w:val="25"/>
        </w:rPr>
        <w:t>2022</w:t>
      </w:r>
      <w:r w:rsidR="0099176E" w:rsidRPr="00212678">
        <w:rPr>
          <w:rFonts w:ascii="Century Gothic" w:hAnsi="Century Gothic"/>
          <w:sz w:val="25"/>
          <w:szCs w:val="25"/>
        </w:rPr>
        <w:t xml:space="preserve"> a </w:t>
      </w:r>
      <w:r w:rsidR="003E4E13" w:rsidRPr="00212678">
        <w:rPr>
          <w:rFonts w:ascii="Century Gothic" w:hAnsi="Century Gothic"/>
          <w:sz w:val="25"/>
          <w:szCs w:val="25"/>
        </w:rPr>
        <w:t xml:space="preserve">2025 </w:t>
      </w:r>
      <w:r w:rsidR="001C4DC9" w:rsidRPr="00212678">
        <w:rPr>
          <w:rFonts w:ascii="Century Gothic" w:hAnsi="Century Gothic"/>
          <w:sz w:val="25"/>
          <w:szCs w:val="25"/>
        </w:rPr>
        <w:t>validada y aprobada de manera participativa</w:t>
      </w:r>
      <w:r w:rsidR="009C5711" w:rsidRPr="00212678">
        <w:rPr>
          <w:rFonts w:ascii="Century Gothic" w:hAnsi="Century Gothic"/>
          <w:sz w:val="25"/>
          <w:szCs w:val="25"/>
        </w:rPr>
        <w:t xml:space="preserve"> en la Mesa Temática de Trabajo Infantil a nivel de Gabinete de Gobierno, misma que se integra por </w:t>
      </w:r>
      <w:r w:rsidR="001C4DC9" w:rsidRPr="00212678">
        <w:rPr>
          <w:rFonts w:ascii="Century Gothic" w:hAnsi="Century Gothic"/>
          <w:sz w:val="25"/>
          <w:szCs w:val="25"/>
        </w:rPr>
        <w:t>los ejes</w:t>
      </w:r>
      <w:r w:rsidR="003E4E13" w:rsidRPr="00212678">
        <w:rPr>
          <w:rFonts w:ascii="Century Gothic" w:hAnsi="Century Gothic"/>
          <w:sz w:val="25"/>
          <w:szCs w:val="25"/>
        </w:rPr>
        <w:t xml:space="preserve"> de</w:t>
      </w:r>
      <w:r w:rsidR="001C4DC9" w:rsidRPr="00212678">
        <w:rPr>
          <w:rFonts w:ascii="Century Gothic" w:hAnsi="Century Gothic"/>
          <w:sz w:val="25"/>
          <w:szCs w:val="25"/>
        </w:rPr>
        <w:t xml:space="preserve"> Prevención, Protección y Operativo </w:t>
      </w:r>
      <w:r w:rsidR="009C5711" w:rsidRPr="00212678">
        <w:rPr>
          <w:rFonts w:ascii="Century Gothic" w:hAnsi="Century Gothic"/>
          <w:sz w:val="25"/>
          <w:szCs w:val="25"/>
        </w:rPr>
        <w:t>englobando</w:t>
      </w:r>
      <w:r w:rsidR="001C4DC9" w:rsidRPr="00212678">
        <w:rPr>
          <w:rFonts w:ascii="Century Gothic" w:hAnsi="Century Gothic"/>
          <w:sz w:val="25"/>
          <w:szCs w:val="25"/>
        </w:rPr>
        <w:t xml:space="preserve"> acciones que </w:t>
      </w:r>
      <w:r w:rsidR="00255A4D" w:rsidRPr="00212678">
        <w:rPr>
          <w:rFonts w:ascii="Century Gothic" w:hAnsi="Century Gothic"/>
          <w:sz w:val="25"/>
          <w:szCs w:val="25"/>
        </w:rPr>
        <w:t>ofrecen una</w:t>
      </w:r>
      <w:r w:rsidR="001C4DC9" w:rsidRPr="00212678">
        <w:rPr>
          <w:rFonts w:ascii="Century Gothic" w:hAnsi="Century Gothic"/>
          <w:sz w:val="25"/>
          <w:szCs w:val="25"/>
        </w:rPr>
        <w:t xml:space="preserve"> respuesta a la atención </w:t>
      </w:r>
      <w:r w:rsidR="003E4E13" w:rsidRPr="00212678">
        <w:rPr>
          <w:rFonts w:ascii="Century Gothic" w:hAnsi="Century Gothic"/>
          <w:sz w:val="25"/>
          <w:szCs w:val="25"/>
        </w:rPr>
        <w:t xml:space="preserve">integral de </w:t>
      </w:r>
      <w:r w:rsidR="001C4DC9" w:rsidRPr="00212678">
        <w:rPr>
          <w:rFonts w:ascii="Century Gothic" w:hAnsi="Century Gothic"/>
          <w:sz w:val="25"/>
          <w:szCs w:val="25"/>
        </w:rPr>
        <w:t>las niñas, niños y adolescentes.</w:t>
      </w:r>
      <w:r w:rsidR="009C5711" w:rsidRPr="00212678">
        <w:rPr>
          <w:rFonts w:ascii="Century Gothic" w:hAnsi="Century Gothic"/>
          <w:sz w:val="25"/>
          <w:szCs w:val="25"/>
        </w:rPr>
        <w:t xml:space="preserve"> Así también, se aprobó el procedimiento </w:t>
      </w:r>
      <w:r w:rsidR="0001577D" w:rsidRPr="00212678">
        <w:rPr>
          <w:rFonts w:ascii="Century Gothic" w:hAnsi="Century Gothic"/>
          <w:sz w:val="25"/>
          <w:szCs w:val="25"/>
        </w:rPr>
        <w:t xml:space="preserve">para aplicar efectivamente el Convenio </w:t>
      </w:r>
      <w:r w:rsidRPr="00212678">
        <w:rPr>
          <w:rFonts w:ascii="Century Gothic" w:hAnsi="Century Gothic"/>
          <w:sz w:val="25"/>
          <w:szCs w:val="25"/>
        </w:rPr>
        <w:t>138 de la OIT</w:t>
      </w:r>
      <w:r w:rsidR="0001577D" w:rsidRPr="00212678">
        <w:rPr>
          <w:rFonts w:ascii="Century Gothic" w:hAnsi="Century Gothic"/>
          <w:sz w:val="25"/>
          <w:szCs w:val="25"/>
        </w:rPr>
        <w:t xml:space="preserve">, otorgando las constancias de edad mínima para el empleo de los menores de 18 y mayores de 15 años, descentralizando dicho servicio a nivel nacional a través de las delegaciones departamentales de la Inspección. </w:t>
      </w:r>
    </w:p>
    <w:p w14:paraId="1DDF457A" w14:textId="4D10E115" w:rsidR="001C4DC9" w:rsidRPr="00212678" w:rsidRDefault="001C4DC9" w:rsidP="005E5225">
      <w:pPr>
        <w:spacing w:line="276" w:lineRule="auto"/>
        <w:jc w:val="both"/>
        <w:rPr>
          <w:rFonts w:ascii="Century Gothic" w:hAnsi="Century Gothic"/>
          <w:sz w:val="25"/>
          <w:szCs w:val="25"/>
        </w:rPr>
      </w:pPr>
    </w:p>
    <w:p w14:paraId="6F010D02" w14:textId="322A14BD" w:rsidR="00FE205C" w:rsidRPr="00212678" w:rsidRDefault="00E14001" w:rsidP="005E5225">
      <w:pPr>
        <w:pStyle w:val="Prrafodelista"/>
        <w:spacing w:line="276" w:lineRule="auto"/>
        <w:ind w:left="0"/>
        <w:jc w:val="both"/>
        <w:rPr>
          <w:rFonts w:ascii="Century Gothic" w:hAnsi="Century Gothic"/>
          <w:sz w:val="25"/>
          <w:szCs w:val="25"/>
        </w:rPr>
      </w:pPr>
      <w:r w:rsidRPr="00212678">
        <w:rPr>
          <w:rFonts w:ascii="Century Gothic" w:hAnsi="Century Gothic"/>
          <w:sz w:val="25"/>
          <w:szCs w:val="25"/>
        </w:rPr>
        <w:t xml:space="preserve">Guatemala </w:t>
      </w:r>
      <w:r w:rsidR="0001577D" w:rsidRPr="00212678">
        <w:rPr>
          <w:rFonts w:ascii="Century Gothic" w:hAnsi="Century Gothic"/>
          <w:sz w:val="25"/>
          <w:szCs w:val="25"/>
        </w:rPr>
        <w:t xml:space="preserve">implementa la </w:t>
      </w:r>
      <w:r w:rsidRPr="00212678">
        <w:rPr>
          <w:rFonts w:ascii="Century Gothic" w:hAnsi="Century Gothic"/>
          <w:sz w:val="25"/>
          <w:szCs w:val="25"/>
        </w:rPr>
        <w:t>Política Nacional de Empleo Digno 2017</w:t>
      </w:r>
      <w:r w:rsidR="0099176E" w:rsidRPr="00212678">
        <w:rPr>
          <w:rFonts w:ascii="Century Gothic" w:hAnsi="Century Gothic"/>
          <w:sz w:val="25"/>
          <w:szCs w:val="25"/>
        </w:rPr>
        <w:t xml:space="preserve"> a </w:t>
      </w:r>
      <w:r w:rsidRPr="00212678">
        <w:rPr>
          <w:rFonts w:ascii="Century Gothic" w:hAnsi="Century Gothic"/>
          <w:sz w:val="25"/>
          <w:szCs w:val="25"/>
        </w:rPr>
        <w:t>2032 impulsa</w:t>
      </w:r>
      <w:r w:rsidR="0001577D" w:rsidRPr="00212678">
        <w:rPr>
          <w:rFonts w:ascii="Century Gothic" w:hAnsi="Century Gothic"/>
          <w:sz w:val="25"/>
          <w:szCs w:val="25"/>
        </w:rPr>
        <w:t>ndo</w:t>
      </w:r>
      <w:r w:rsidRPr="00212678">
        <w:rPr>
          <w:rFonts w:ascii="Century Gothic" w:hAnsi="Century Gothic"/>
          <w:sz w:val="25"/>
          <w:szCs w:val="25"/>
        </w:rPr>
        <w:t xml:space="preserve"> </w:t>
      </w:r>
      <w:r w:rsidR="0001577D" w:rsidRPr="00212678">
        <w:rPr>
          <w:rFonts w:ascii="Century Gothic" w:hAnsi="Century Gothic"/>
          <w:sz w:val="25"/>
          <w:szCs w:val="25"/>
        </w:rPr>
        <w:t>e</w:t>
      </w:r>
      <w:r w:rsidR="00ED5B25" w:rsidRPr="00212678">
        <w:rPr>
          <w:rFonts w:ascii="Century Gothic" w:hAnsi="Century Gothic"/>
          <w:sz w:val="25"/>
          <w:szCs w:val="25"/>
        </w:rPr>
        <w:t xml:space="preserve">l </w:t>
      </w:r>
      <w:r w:rsidR="0001577D" w:rsidRPr="00212678">
        <w:rPr>
          <w:rFonts w:ascii="Century Gothic" w:hAnsi="Century Gothic"/>
          <w:sz w:val="25"/>
          <w:szCs w:val="25"/>
        </w:rPr>
        <w:t>“P</w:t>
      </w:r>
      <w:r w:rsidR="00ED5B25" w:rsidRPr="00212678">
        <w:rPr>
          <w:rFonts w:ascii="Century Gothic" w:hAnsi="Century Gothic"/>
          <w:sz w:val="25"/>
          <w:szCs w:val="25"/>
        </w:rPr>
        <w:t xml:space="preserve">rograma </w:t>
      </w:r>
      <w:r w:rsidRPr="00212678">
        <w:rPr>
          <w:rFonts w:ascii="Century Gothic" w:hAnsi="Century Gothic"/>
          <w:sz w:val="25"/>
          <w:szCs w:val="25"/>
        </w:rPr>
        <w:t xml:space="preserve">de Inclusión Social </w:t>
      </w:r>
      <w:r w:rsidR="0001577D" w:rsidRPr="00212678">
        <w:rPr>
          <w:rFonts w:ascii="Century Gothic" w:hAnsi="Century Gothic"/>
          <w:sz w:val="25"/>
          <w:szCs w:val="25"/>
        </w:rPr>
        <w:t>-</w:t>
      </w:r>
      <w:r w:rsidRPr="00212678">
        <w:rPr>
          <w:rFonts w:ascii="Century Gothic" w:hAnsi="Century Gothic"/>
          <w:sz w:val="25"/>
          <w:szCs w:val="25"/>
        </w:rPr>
        <w:t>Empléate Inclusivo</w:t>
      </w:r>
      <w:r w:rsidR="0001577D" w:rsidRPr="00212678">
        <w:rPr>
          <w:rFonts w:ascii="Century Gothic" w:hAnsi="Century Gothic"/>
          <w:sz w:val="25"/>
          <w:szCs w:val="25"/>
        </w:rPr>
        <w:t>-</w:t>
      </w:r>
      <w:r w:rsidRPr="00212678">
        <w:rPr>
          <w:rFonts w:ascii="Century Gothic" w:hAnsi="Century Gothic"/>
          <w:sz w:val="25"/>
          <w:szCs w:val="25"/>
        </w:rPr>
        <w:t xml:space="preserve">”, </w:t>
      </w:r>
      <w:r w:rsidR="001B25DA" w:rsidRPr="00212678">
        <w:rPr>
          <w:rFonts w:ascii="Century Gothic" w:hAnsi="Century Gothic"/>
          <w:sz w:val="25"/>
          <w:szCs w:val="25"/>
        </w:rPr>
        <w:t>que promueve</w:t>
      </w:r>
      <w:r w:rsidRPr="00212678">
        <w:rPr>
          <w:rFonts w:ascii="Century Gothic" w:hAnsi="Century Gothic"/>
          <w:sz w:val="25"/>
          <w:szCs w:val="25"/>
        </w:rPr>
        <w:t xml:space="preserve"> </w:t>
      </w:r>
      <w:r w:rsidR="0001577D" w:rsidRPr="00212678">
        <w:rPr>
          <w:rFonts w:ascii="Century Gothic" w:hAnsi="Century Gothic"/>
          <w:sz w:val="25"/>
          <w:szCs w:val="25"/>
        </w:rPr>
        <w:t xml:space="preserve">la intermediación laboral para las </w:t>
      </w:r>
      <w:r w:rsidRPr="00212678">
        <w:rPr>
          <w:rFonts w:ascii="Century Gothic" w:hAnsi="Century Gothic"/>
          <w:sz w:val="25"/>
          <w:szCs w:val="25"/>
        </w:rPr>
        <w:t>personas con discapacidad a</w:t>
      </w:r>
      <w:r w:rsidR="0001577D" w:rsidRPr="00212678">
        <w:rPr>
          <w:rFonts w:ascii="Century Gothic" w:hAnsi="Century Gothic"/>
          <w:sz w:val="25"/>
          <w:szCs w:val="25"/>
        </w:rPr>
        <w:t xml:space="preserve"> un empleo digno</w:t>
      </w:r>
      <w:r w:rsidRPr="00212678">
        <w:rPr>
          <w:rFonts w:ascii="Century Gothic" w:hAnsi="Century Gothic"/>
          <w:sz w:val="25"/>
          <w:szCs w:val="25"/>
        </w:rPr>
        <w:t xml:space="preserve">. Para ello, la Sección del Trabajador con Discapacidad atendió a </w:t>
      </w:r>
      <w:r w:rsidR="00A30AB7" w:rsidRPr="00212678">
        <w:rPr>
          <w:rFonts w:ascii="Century Gothic" w:hAnsi="Century Gothic"/>
          <w:sz w:val="25"/>
          <w:szCs w:val="25"/>
        </w:rPr>
        <w:t xml:space="preserve">más de </w:t>
      </w:r>
      <w:r w:rsidR="0001577D" w:rsidRPr="00212678">
        <w:rPr>
          <w:rFonts w:ascii="Century Gothic" w:hAnsi="Century Gothic"/>
          <w:sz w:val="25"/>
          <w:szCs w:val="25"/>
        </w:rPr>
        <w:t>32</w:t>
      </w:r>
      <w:r w:rsidR="00A30AB7" w:rsidRPr="00212678">
        <w:rPr>
          <w:rFonts w:ascii="Century Gothic" w:hAnsi="Century Gothic"/>
          <w:sz w:val="25"/>
          <w:szCs w:val="25"/>
        </w:rPr>
        <w:t xml:space="preserve"> </w:t>
      </w:r>
      <w:r w:rsidR="00377CC8" w:rsidRPr="00212678">
        <w:rPr>
          <w:rFonts w:ascii="Century Gothic" w:hAnsi="Century Gothic"/>
          <w:sz w:val="25"/>
          <w:szCs w:val="25"/>
        </w:rPr>
        <w:t>mil personas</w:t>
      </w:r>
      <w:r w:rsidR="0001577D" w:rsidRPr="00212678">
        <w:rPr>
          <w:rFonts w:ascii="Century Gothic" w:hAnsi="Century Gothic"/>
          <w:sz w:val="25"/>
          <w:szCs w:val="25"/>
        </w:rPr>
        <w:t xml:space="preserve"> con discapacidad </w:t>
      </w:r>
      <w:r w:rsidRPr="00212678">
        <w:rPr>
          <w:rFonts w:ascii="Century Gothic" w:hAnsi="Century Gothic"/>
          <w:sz w:val="25"/>
          <w:szCs w:val="25"/>
        </w:rPr>
        <w:t>entre los años 2017</w:t>
      </w:r>
      <w:r w:rsidR="0099176E" w:rsidRPr="00212678">
        <w:rPr>
          <w:rFonts w:ascii="Century Gothic" w:hAnsi="Century Gothic"/>
          <w:sz w:val="25"/>
          <w:szCs w:val="25"/>
        </w:rPr>
        <w:t xml:space="preserve"> a </w:t>
      </w:r>
      <w:r w:rsidRPr="00212678">
        <w:rPr>
          <w:rFonts w:ascii="Century Gothic" w:hAnsi="Century Gothic"/>
          <w:sz w:val="25"/>
          <w:szCs w:val="25"/>
        </w:rPr>
        <w:t>2022</w:t>
      </w:r>
      <w:r w:rsidR="003E4E13" w:rsidRPr="00212678">
        <w:rPr>
          <w:rFonts w:ascii="Century Gothic" w:hAnsi="Century Gothic"/>
          <w:sz w:val="25"/>
          <w:szCs w:val="25"/>
        </w:rPr>
        <w:t>. T</w:t>
      </w:r>
      <w:r w:rsidRPr="00212678">
        <w:rPr>
          <w:rFonts w:ascii="Century Gothic" w:hAnsi="Century Gothic"/>
          <w:sz w:val="25"/>
          <w:szCs w:val="25"/>
        </w:rPr>
        <w:t>ambién</w:t>
      </w:r>
      <w:r w:rsidRPr="00212678">
        <w:rPr>
          <w:rFonts w:ascii="Century Gothic" w:hAnsi="Century Gothic"/>
          <w:b/>
          <w:bCs/>
          <w:sz w:val="25"/>
          <w:szCs w:val="25"/>
        </w:rPr>
        <w:t xml:space="preserve"> </w:t>
      </w:r>
      <w:r w:rsidRPr="00212678">
        <w:rPr>
          <w:rFonts w:ascii="Century Gothic" w:hAnsi="Century Gothic"/>
          <w:sz w:val="25"/>
          <w:szCs w:val="25"/>
        </w:rPr>
        <w:t xml:space="preserve">se </w:t>
      </w:r>
      <w:r w:rsidR="0001577D" w:rsidRPr="00212678">
        <w:rPr>
          <w:rFonts w:ascii="Century Gothic" w:hAnsi="Century Gothic"/>
          <w:sz w:val="25"/>
          <w:szCs w:val="25"/>
        </w:rPr>
        <w:t xml:space="preserve">han realizado </w:t>
      </w:r>
      <w:r w:rsidR="00B20FCF" w:rsidRPr="00212678">
        <w:rPr>
          <w:rFonts w:ascii="Century Gothic" w:hAnsi="Century Gothic"/>
          <w:sz w:val="25"/>
          <w:szCs w:val="25"/>
        </w:rPr>
        <w:t xml:space="preserve">más de </w:t>
      </w:r>
      <w:r w:rsidR="0001577D" w:rsidRPr="00212678">
        <w:rPr>
          <w:rFonts w:ascii="Century Gothic" w:hAnsi="Century Gothic"/>
          <w:sz w:val="25"/>
          <w:szCs w:val="25"/>
        </w:rPr>
        <w:t>6</w:t>
      </w:r>
      <w:r w:rsidR="008C1B72" w:rsidRPr="00212678">
        <w:rPr>
          <w:rFonts w:ascii="Century Gothic" w:hAnsi="Century Gothic"/>
          <w:sz w:val="25"/>
          <w:szCs w:val="25"/>
        </w:rPr>
        <w:t>0</w:t>
      </w:r>
      <w:r w:rsidR="0001577D" w:rsidRPr="00212678">
        <w:rPr>
          <w:rFonts w:ascii="Century Gothic" w:hAnsi="Century Gothic"/>
          <w:sz w:val="25"/>
          <w:szCs w:val="25"/>
        </w:rPr>
        <w:t xml:space="preserve"> </w:t>
      </w:r>
      <w:r w:rsidRPr="00212678">
        <w:rPr>
          <w:rFonts w:ascii="Century Gothic" w:hAnsi="Century Gothic"/>
          <w:sz w:val="25"/>
          <w:szCs w:val="25"/>
        </w:rPr>
        <w:t xml:space="preserve">coordinaciones </w:t>
      </w:r>
      <w:r w:rsidR="00FE205C" w:rsidRPr="00212678">
        <w:rPr>
          <w:rFonts w:ascii="Century Gothic" w:hAnsi="Century Gothic"/>
          <w:sz w:val="25"/>
          <w:szCs w:val="25"/>
        </w:rPr>
        <w:t>interinstitucionales</w:t>
      </w:r>
      <w:r w:rsidRPr="00212678">
        <w:rPr>
          <w:rFonts w:ascii="Century Gothic" w:hAnsi="Century Gothic"/>
          <w:sz w:val="25"/>
          <w:szCs w:val="25"/>
        </w:rPr>
        <w:t xml:space="preserve"> </w:t>
      </w:r>
      <w:r w:rsidR="003E4E13" w:rsidRPr="00212678">
        <w:rPr>
          <w:rFonts w:ascii="Century Gothic" w:hAnsi="Century Gothic"/>
          <w:sz w:val="25"/>
          <w:szCs w:val="25"/>
        </w:rPr>
        <w:t xml:space="preserve">para </w:t>
      </w:r>
      <w:r w:rsidRPr="00212678">
        <w:rPr>
          <w:rFonts w:ascii="Century Gothic" w:hAnsi="Century Gothic"/>
          <w:sz w:val="25"/>
          <w:szCs w:val="25"/>
        </w:rPr>
        <w:t xml:space="preserve">dar a conocer </w:t>
      </w:r>
      <w:r w:rsidR="003E4E13" w:rsidRPr="00212678">
        <w:rPr>
          <w:rFonts w:ascii="Century Gothic" w:hAnsi="Century Gothic"/>
          <w:sz w:val="25"/>
          <w:szCs w:val="25"/>
        </w:rPr>
        <w:t>dicho</w:t>
      </w:r>
      <w:r w:rsidRPr="00212678">
        <w:rPr>
          <w:rFonts w:ascii="Century Gothic" w:hAnsi="Century Gothic"/>
          <w:sz w:val="25"/>
          <w:szCs w:val="25"/>
        </w:rPr>
        <w:t xml:space="preserve"> Programa</w:t>
      </w:r>
      <w:r w:rsidR="00FE205C" w:rsidRPr="00212678">
        <w:rPr>
          <w:rFonts w:ascii="Century Gothic" w:hAnsi="Century Gothic"/>
          <w:sz w:val="25"/>
          <w:szCs w:val="25"/>
        </w:rPr>
        <w:t xml:space="preserve">, lográndose la firma de </w:t>
      </w:r>
      <w:r w:rsidR="0099176E" w:rsidRPr="00212678">
        <w:rPr>
          <w:rFonts w:ascii="Century Gothic" w:hAnsi="Century Gothic"/>
          <w:sz w:val="25"/>
          <w:szCs w:val="25"/>
        </w:rPr>
        <w:t>una</w:t>
      </w:r>
      <w:r w:rsidR="00FE205C" w:rsidRPr="00212678">
        <w:rPr>
          <w:rFonts w:ascii="Century Gothic" w:hAnsi="Century Gothic"/>
          <w:sz w:val="25"/>
          <w:szCs w:val="25"/>
        </w:rPr>
        <w:t xml:space="preserve"> carta de entendimiento y </w:t>
      </w:r>
      <w:r w:rsidR="0099176E" w:rsidRPr="00212678">
        <w:rPr>
          <w:rFonts w:ascii="Century Gothic" w:hAnsi="Century Gothic"/>
          <w:sz w:val="25"/>
          <w:szCs w:val="25"/>
        </w:rPr>
        <w:t>un</w:t>
      </w:r>
      <w:r w:rsidR="00FE205C" w:rsidRPr="00212678">
        <w:rPr>
          <w:rFonts w:ascii="Century Gothic" w:hAnsi="Century Gothic"/>
          <w:sz w:val="25"/>
          <w:szCs w:val="25"/>
        </w:rPr>
        <w:t xml:space="preserve"> convenio de cooperación interinstitucional.</w:t>
      </w:r>
      <w:r w:rsidR="001B25DA" w:rsidRPr="00212678">
        <w:rPr>
          <w:rFonts w:ascii="Century Gothic" w:hAnsi="Century Gothic"/>
          <w:sz w:val="25"/>
          <w:szCs w:val="25"/>
        </w:rPr>
        <w:t xml:space="preserve"> En el marco de esa Política, para fomentar y promover la igualdad de género y de oportunidades, se </w:t>
      </w:r>
      <w:r w:rsidR="00342517" w:rsidRPr="00212678">
        <w:rPr>
          <w:rFonts w:ascii="Century Gothic" w:hAnsi="Century Gothic"/>
          <w:sz w:val="25"/>
          <w:szCs w:val="25"/>
        </w:rPr>
        <w:t>integra la</w:t>
      </w:r>
      <w:r w:rsidR="001B25DA" w:rsidRPr="00212678">
        <w:rPr>
          <w:rFonts w:ascii="Century Gothic" w:hAnsi="Century Gothic"/>
          <w:sz w:val="25"/>
          <w:szCs w:val="25"/>
        </w:rPr>
        <w:t xml:space="preserve"> “Política Nacional de Salarios” que, por medio del diálogo social tripartito orienta las condiciones y mejora la estructura salarial de los trabajadores. Por ello, </w:t>
      </w:r>
      <w:r w:rsidR="001B25DA" w:rsidRPr="00212678">
        <w:rPr>
          <w:rFonts w:ascii="Century Gothic" w:eastAsia="Times New Roman" w:hAnsi="Century Gothic" w:cs="Times New Roman"/>
          <w:sz w:val="25"/>
          <w:szCs w:val="25"/>
        </w:rPr>
        <w:t xml:space="preserve">a fin de ajustar el salario mínimo en Guatemala bajo criterios técnicos que respondan a los estándares internacionales y a la realidad socioeconómica de la población, para 2023 se fijó el salario mínimo en dos circunscripciones económicas con un incremento del 7% en una y 4% en otra, </w:t>
      </w:r>
      <w:r w:rsidR="008C1B72" w:rsidRPr="00212678">
        <w:rPr>
          <w:rFonts w:ascii="Century Gothic" w:eastAsia="Times New Roman" w:hAnsi="Century Gothic" w:cs="Times New Roman"/>
          <w:sz w:val="25"/>
          <w:szCs w:val="25"/>
        </w:rPr>
        <w:t>lo que se suma al aumento generalizado de 4.75% en 2022, para lo cual</w:t>
      </w:r>
      <w:r w:rsidR="001B25DA" w:rsidRPr="00212678">
        <w:rPr>
          <w:rFonts w:ascii="Century Gothic" w:eastAsia="Times New Roman" w:hAnsi="Century Gothic" w:cs="Times New Roman"/>
          <w:sz w:val="25"/>
          <w:szCs w:val="25"/>
        </w:rPr>
        <w:t xml:space="preserve">, la Comisión Nacional del Salario </w:t>
      </w:r>
      <w:r w:rsidR="008C1B72" w:rsidRPr="00212678">
        <w:rPr>
          <w:rFonts w:ascii="Century Gothic" w:eastAsia="Times New Roman" w:hAnsi="Century Gothic" w:cs="Times New Roman"/>
          <w:sz w:val="25"/>
          <w:szCs w:val="25"/>
        </w:rPr>
        <w:t xml:space="preserve">ha mantenido </w:t>
      </w:r>
      <w:r w:rsidR="001B25DA" w:rsidRPr="00212678">
        <w:rPr>
          <w:rFonts w:ascii="Century Gothic" w:eastAsia="Times New Roman" w:hAnsi="Century Gothic" w:cs="Times New Roman"/>
          <w:sz w:val="25"/>
          <w:szCs w:val="25"/>
        </w:rPr>
        <w:t xml:space="preserve">reuniones </w:t>
      </w:r>
      <w:r w:rsidR="008C1B72" w:rsidRPr="00212678">
        <w:rPr>
          <w:rFonts w:ascii="Century Gothic" w:eastAsia="Times New Roman" w:hAnsi="Century Gothic" w:cs="Times New Roman"/>
          <w:sz w:val="25"/>
          <w:szCs w:val="25"/>
        </w:rPr>
        <w:t xml:space="preserve">que han sido transmitidas en sus </w:t>
      </w:r>
      <w:r w:rsidR="001B25DA" w:rsidRPr="00212678">
        <w:rPr>
          <w:rFonts w:ascii="Century Gothic" w:eastAsia="Times New Roman" w:hAnsi="Century Gothic" w:cs="Times New Roman"/>
          <w:sz w:val="25"/>
          <w:szCs w:val="25"/>
        </w:rPr>
        <w:t xml:space="preserve">redes sociales.  </w:t>
      </w:r>
    </w:p>
    <w:p w14:paraId="096BB0A1" w14:textId="77777777" w:rsidR="00FE205C" w:rsidRPr="00212678" w:rsidRDefault="00FE205C" w:rsidP="005E5225">
      <w:pPr>
        <w:pStyle w:val="Prrafodelista"/>
        <w:spacing w:line="276" w:lineRule="auto"/>
        <w:ind w:left="0"/>
        <w:jc w:val="both"/>
        <w:rPr>
          <w:rFonts w:ascii="Century Gothic" w:hAnsi="Century Gothic"/>
          <w:sz w:val="25"/>
          <w:szCs w:val="25"/>
        </w:rPr>
      </w:pPr>
    </w:p>
    <w:p w14:paraId="7DD00551" w14:textId="77777777" w:rsidR="00212678" w:rsidRPr="00212678" w:rsidRDefault="008C1B72" w:rsidP="005E5225">
      <w:pPr>
        <w:pStyle w:val="Prrafodelista"/>
        <w:spacing w:line="276" w:lineRule="auto"/>
        <w:ind w:left="0"/>
        <w:jc w:val="both"/>
        <w:rPr>
          <w:rFonts w:ascii="Century Gothic" w:hAnsi="Century Gothic"/>
          <w:sz w:val="25"/>
          <w:szCs w:val="25"/>
        </w:rPr>
      </w:pPr>
      <w:r w:rsidRPr="00212678">
        <w:rPr>
          <w:rFonts w:ascii="Century Gothic" w:hAnsi="Century Gothic"/>
          <w:sz w:val="25"/>
          <w:szCs w:val="25"/>
        </w:rPr>
        <w:t>En materia de previsión social se</w:t>
      </w:r>
      <w:r w:rsidR="00FE205C" w:rsidRPr="00212678">
        <w:rPr>
          <w:rFonts w:ascii="Century Gothic" w:hAnsi="Century Gothic"/>
          <w:sz w:val="25"/>
          <w:szCs w:val="25"/>
        </w:rPr>
        <w:t xml:space="preserve"> cuenta con el </w:t>
      </w:r>
      <w:r w:rsidR="00E14001" w:rsidRPr="00212678">
        <w:rPr>
          <w:rFonts w:ascii="Century Gothic" w:hAnsi="Century Gothic"/>
          <w:sz w:val="25"/>
          <w:szCs w:val="25"/>
        </w:rPr>
        <w:t>Programa del Aporte Económico del Adulto Mayor,</w:t>
      </w:r>
      <w:r w:rsidR="00FE205C" w:rsidRPr="00212678">
        <w:rPr>
          <w:rFonts w:ascii="Century Gothic" w:hAnsi="Century Gothic"/>
          <w:sz w:val="25"/>
          <w:szCs w:val="25"/>
        </w:rPr>
        <w:t xml:space="preserve"> </w:t>
      </w:r>
      <w:r w:rsidRPr="00212678">
        <w:rPr>
          <w:rFonts w:ascii="Century Gothic" w:hAnsi="Century Gothic"/>
          <w:sz w:val="25"/>
          <w:szCs w:val="25"/>
        </w:rPr>
        <w:t xml:space="preserve">por medio del </w:t>
      </w:r>
      <w:r w:rsidR="00FE205C" w:rsidRPr="00212678">
        <w:rPr>
          <w:rFonts w:ascii="Century Gothic" w:hAnsi="Century Gothic"/>
          <w:sz w:val="25"/>
          <w:szCs w:val="25"/>
        </w:rPr>
        <w:t xml:space="preserve">cual </w:t>
      </w:r>
      <w:r w:rsidR="0099176E" w:rsidRPr="00212678">
        <w:rPr>
          <w:rFonts w:ascii="Century Gothic" w:hAnsi="Century Gothic"/>
          <w:sz w:val="25"/>
          <w:szCs w:val="25"/>
        </w:rPr>
        <w:t>se ha invertido un monto de más de US$912 millones</w:t>
      </w:r>
      <w:r w:rsidR="00FE205C" w:rsidRPr="00212678">
        <w:rPr>
          <w:rFonts w:ascii="Century Gothic" w:hAnsi="Century Gothic"/>
          <w:sz w:val="25"/>
          <w:szCs w:val="25"/>
          <w:vertAlign w:val="superscript"/>
        </w:rPr>
        <w:t xml:space="preserve"> </w:t>
      </w:r>
      <w:r w:rsidR="0099176E" w:rsidRPr="00212678">
        <w:rPr>
          <w:rFonts w:ascii="Century Gothic" w:hAnsi="Century Gothic"/>
          <w:sz w:val="25"/>
          <w:szCs w:val="25"/>
        </w:rPr>
        <w:t>como aporte dir</w:t>
      </w:r>
      <w:r w:rsidR="001B25DA" w:rsidRPr="00212678">
        <w:rPr>
          <w:rFonts w:ascii="Century Gothic" w:hAnsi="Century Gothic"/>
          <w:sz w:val="25"/>
          <w:szCs w:val="25"/>
        </w:rPr>
        <w:t>ecto a los beneficiarios desde su</w:t>
      </w:r>
      <w:r w:rsidR="0099176E" w:rsidRPr="00212678">
        <w:rPr>
          <w:rFonts w:ascii="Century Gothic" w:hAnsi="Century Gothic"/>
          <w:sz w:val="25"/>
          <w:szCs w:val="25"/>
        </w:rPr>
        <w:t xml:space="preserve"> inicio en 2007, atendiendo </w:t>
      </w:r>
      <w:r w:rsidR="001B25DA" w:rsidRPr="00212678">
        <w:rPr>
          <w:rFonts w:ascii="Century Gothic" w:hAnsi="Century Gothic"/>
          <w:sz w:val="25"/>
          <w:szCs w:val="25"/>
        </w:rPr>
        <w:t xml:space="preserve">a la fecha </w:t>
      </w:r>
      <w:r w:rsidR="0099176E" w:rsidRPr="00212678">
        <w:rPr>
          <w:rFonts w:ascii="Century Gothic" w:hAnsi="Century Gothic"/>
          <w:sz w:val="25"/>
          <w:szCs w:val="25"/>
        </w:rPr>
        <w:t>a un total de más de 249 mil beneficiarios.</w:t>
      </w:r>
      <w:r w:rsidR="001B4F40" w:rsidRPr="00212678">
        <w:rPr>
          <w:rFonts w:ascii="Century Gothic" w:hAnsi="Century Gothic"/>
          <w:sz w:val="25"/>
          <w:szCs w:val="25"/>
        </w:rPr>
        <w:t xml:space="preserve"> </w:t>
      </w:r>
    </w:p>
    <w:p w14:paraId="462FCE37" w14:textId="77777777" w:rsidR="00212678" w:rsidRPr="00212678" w:rsidRDefault="00212678" w:rsidP="005E5225">
      <w:pPr>
        <w:pStyle w:val="Prrafodelista"/>
        <w:spacing w:line="276" w:lineRule="auto"/>
        <w:ind w:left="0"/>
        <w:jc w:val="both"/>
        <w:rPr>
          <w:rFonts w:ascii="Century Gothic" w:hAnsi="Century Gothic"/>
          <w:sz w:val="25"/>
          <w:szCs w:val="25"/>
        </w:rPr>
      </w:pPr>
    </w:p>
    <w:p w14:paraId="37D61808" w14:textId="27E78887" w:rsidR="003D6CCE" w:rsidRPr="00212678" w:rsidRDefault="003D6CCE" w:rsidP="00212678">
      <w:pPr>
        <w:pStyle w:val="Prrafodelista"/>
        <w:spacing w:line="276" w:lineRule="auto"/>
        <w:ind w:left="0"/>
        <w:jc w:val="both"/>
        <w:rPr>
          <w:rFonts w:ascii="Century Gothic" w:eastAsia="Times New Roman" w:hAnsi="Century Gothic" w:cs="Times New Roman"/>
          <w:b/>
          <w:bCs/>
          <w:sz w:val="25"/>
          <w:szCs w:val="25"/>
        </w:rPr>
      </w:pPr>
      <w:r w:rsidRPr="00212678">
        <w:rPr>
          <w:rFonts w:ascii="Century Gothic" w:hAnsi="Century Gothic"/>
          <w:sz w:val="25"/>
          <w:szCs w:val="25"/>
        </w:rPr>
        <w:t>Muchas g</w:t>
      </w:r>
      <w:r w:rsidR="001B25DA" w:rsidRPr="00212678">
        <w:rPr>
          <w:rFonts w:ascii="Century Gothic" w:eastAsia="Times New Roman" w:hAnsi="Century Gothic" w:cs="Times New Roman"/>
          <w:sz w:val="25"/>
          <w:szCs w:val="25"/>
        </w:rPr>
        <w:t>racias.</w:t>
      </w:r>
    </w:p>
    <w:sectPr w:rsidR="003D6CCE" w:rsidRPr="00212678" w:rsidSect="0065261D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2189" w:right="758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E7AD6" w14:textId="77777777" w:rsidR="00754834" w:rsidRDefault="00754834" w:rsidP="005B1EDE">
      <w:r>
        <w:separator/>
      </w:r>
    </w:p>
  </w:endnote>
  <w:endnote w:type="continuationSeparator" w:id="0">
    <w:p w14:paraId="728CC0D5" w14:textId="77777777" w:rsidR="00754834" w:rsidRDefault="00754834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1135252"/>
      <w:docPartObj>
        <w:docPartGallery w:val="Page Numbers (Bottom of Page)"/>
        <w:docPartUnique/>
      </w:docPartObj>
    </w:sdtPr>
    <w:sdtContent>
      <w:p w14:paraId="09B0ECFC" w14:textId="4ABEC17F" w:rsidR="006C4619" w:rsidRDefault="006C461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7956" w:rsidRPr="00247956">
          <w:rPr>
            <w:noProof/>
            <w:lang w:val="es-MX"/>
          </w:rPr>
          <w:t>2</w:t>
        </w:r>
        <w:r>
          <w:fldChar w:fldCharType="end"/>
        </w:r>
      </w:p>
    </w:sdtContent>
  </w:sdt>
  <w:p w14:paraId="1EEB9DB2" w14:textId="77777777" w:rsidR="006C4619" w:rsidRDefault="006C461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5E859" w14:textId="77777777" w:rsidR="00754834" w:rsidRDefault="00754834" w:rsidP="005B1EDE">
      <w:r>
        <w:separator/>
      </w:r>
    </w:p>
  </w:footnote>
  <w:footnote w:type="continuationSeparator" w:id="0">
    <w:p w14:paraId="34CB7AD2" w14:textId="77777777" w:rsidR="00754834" w:rsidRDefault="00754834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14007" w14:textId="77777777" w:rsidR="00784152" w:rsidRDefault="00000000">
    <w:pPr>
      <w:pStyle w:val="Encabezado"/>
    </w:pPr>
    <w:r>
      <w:rPr>
        <w:noProof/>
        <w:lang w:val="es-GT" w:eastAsia="es-GT"/>
      </w:rPr>
      <w:pict w14:anchorId="7D7C0F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5192" o:spid="_x0000_s1027" type="#_x0000_t75" style="position:absolute;margin-left:0;margin-top:0;width:612pt;height:792.25pt;z-index:-251656192;mso-position-horizontal:center;mso-position-horizontal-relative:margin;mso-position-vertical:center;mso-position-vertical-relative:margin" o:allowincell="f">
          <v:imagedata r:id="rId1" o:title="Hoja Membretada 2020-2024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CEDE9" w14:textId="77777777" w:rsidR="00784152" w:rsidRDefault="00000000">
    <w:pPr>
      <w:pStyle w:val="Encabezado"/>
    </w:pPr>
    <w:r>
      <w:rPr>
        <w:noProof/>
        <w:lang w:val="es-GT" w:eastAsia="es-GT"/>
      </w:rPr>
      <w:pict w14:anchorId="1B71D7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5193" o:spid="_x0000_s1026" type="#_x0000_t75" style="position:absolute;margin-left:-85.05pt;margin-top:-108.3pt;width:612pt;height:792.25pt;z-index:-251655168;mso-position-horizontal-relative:margin;mso-position-vertical-relative:margin" o:allowincell="f">
          <v:imagedata r:id="rId1" o:title="Hoja Membretada 2020-2024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35FD5" w14:textId="77777777" w:rsidR="00784152" w:rsidRDefault="00000000">
    <w:pPr>
      <w:pStyle w:val="Encabezado"/>
    </w:pPr>
    <w:r>
      <w:rPr>
        <w:noProof/>
        <w:lang w:val="es-GT" w:eastAsia="es-GT"/>
      </w:rPr>
      <w:pict w14:anchorId="796930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5191" o:spid="_x0000_s1025" type="#_x0000_t75" style="position:absolute;margin-left:0;margin-top:0;width:612pt;height:792.25pt;z-index:-251657216;mso-position-horizontal:center;mso-position-horizontal-relative:margin;mso-position-vertical:center;mso-position-vertical-relative:margin" o:allowincell="f">
          <v:imagedata r:id="rId1" o:title="Hoja Membretada 2020-2024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A44AB"/>
    <w:multiLevelType w:val="hybridMultilevel"/>
    <w:tmpl w:val="3E2C9A1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E3F61"/>
    <w:multiLevelType w:val="hybridMultilevel"/>
    <w:tmpl w:val="46AC9A0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1445C"/>
    <w:multiLevelType w:val="hybridMultilevel"/>
    <w:tmpl w:val="A44A3638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64E5F"/>
    <w:multiLevelType w:val="hybridMultilevel"/>
    <w:tmpl w:val="53A447C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33DAE"/>
    <w:multiLevelType w:val="hybridMultilevel"/>
    <w:tmpl w:val="41DAC3A0"/>
    <w:lvl w:ilvl="0" w:tplc="040C823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62CD9"/>
    <w:multiLevelType w:val="hybridMultilevel"/>
    <w:tmpl w:val="530C82DE"/>
    <w:lvl w:ilvl="0" w:tplc="1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B11DE"/>
    <w:multiLevelType w:val="hybridMultilevel"/>
    <w:tmpl w:val="186C5BD6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F61E68"/>
    <w:multiLevelType w:val="hybridMultilevel"/>
    <w:tmpl w:val="6F28C868"/>
    <w:lvl w:ilvl="0" w:tplc="BCD819AC">
      <w:start w:val="1"/>
      <w:numFmt w:val="decimal"/>
      <w:lvlText w:val="%1."/>
      <w:lvlJc w:val="left"/>
      <w:pPr>
        <w:ind w:left="720" w:hanging="360"/>
      </w:pPr>
      <w:rPr>
        <w:rFonts w:ascii="Candara" w:eastAsia="Times New Roman" w:hAnsi="Candara" w:cs="Century Gothic" w:hint="default"/>
        <w:sz w:val="18"/>
        <w:szCs w:val="18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E067E"/>
    <w:multiLevelType w:val="hybridMultilevel"/>
    <w:tmpl w:val="E84E8768"/>
    <w:lvl w:ilvl="0" w:tplc="95AEB8BE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C41B03"/>
    <w:multiLevelType w:val="hybridMultilevel"/>
    <w:tmpl w:val="14FEA4C0"/>
    <w:lvl w:ilvl="0" w:tplc="1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4B4B62"/>
    <w:multiLevelType w:val="hybridMultilevel"/>
    <w:tmpl w:val="87123B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AB14EE"/>
    <w:multiLevelType w:val="hybridMultilevel"/>
    <w:tmpl w:val="38D231A8"/>
    <w:lvl w:ilvl="0" w:tplc="FE361072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9B5682"/>
    <w:multiLevelType w:val="hybridMultilevel"/>
    <w:tmpl w:val="16447B1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62028C"/>
    <w:multiLevelType w:val="hybridMultilevel"/>
    <w:tmpl w:val="A91034A8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7E66D5"/>
    <w:multiLevelType w:val="hybridMultilevel"/>
    <w:tmpl w:val="7308538E"/>
    <w:lvl w:ilvl="0" w:tplc="DD7428C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EE7E21"/>
    <w:multiLevelType w:val="hybridMultilevel"/>
    <w:tmpl w:val="A44A3638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0B2B23"/>
    <w:multiLevelType w:val="hybridMultilevel"/>
    <w:tmpl w:val="07E4F93E"/>
    <w:lvl w:ilvl="0" w:tplc="1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9632EA"/>
    <w:multiLevelType w:val="hybridMultilevel"/>
    <w:tmpl w:val="53729114"/>
    <w:lvl w:ilvl="0" w:tplc="369431C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B43044"/>
    <w:multiLevelType w:val="hybridMultilevel"/>
    <w:tmpl w:val="85B4C82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713A8A"/>
    <w:multiLevelType w:val="hybridMultilevel"/>
    <w:tmpl w:val="EBA6FCF4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139947">
    <w:abstractNumId w:val="19"/>
  </w:num>
  <w:num w:numId="2" w16cid:durableId="174269886">
    <w:abstractNumId w:val="14"/>
  </w:num>
  <w:num w:numId="3" w16cid:durableId="786241306">
    <w:abstractNumId w:val="0"/>
  </w:num>
  <w:num w:numId="4" w16cid:durableId="2042633546">
    <w:abstractNumId w:val="10"/>
  </w:num>
  <w:num w:numId="5" w16cid:durableId="1540244009">
    <w:abstractNumId w:val="13"/>
  </w:num>
  <w:num w:numId="6" w16cid:durableId="262033526">
    <w:abstractNumId w:val="1"/>
  </w:num>
  <w:num w:numId="7" w16cid:durableId="1987396062">
    <w:abstractNumId w:val="6"/>
  </w:num>
  <w:num w:numId="8" w16cid:durableId="2089762365">
    <w:abstractNumId w:val="3"/>
  </w:num>
  <w:num w:numId="9" w16cid:durableId="1423836975">
    <w:abstractNumId w:val="12"/>
  </w:num>
  <w:num w:numId="10" w16cid:durableId="416710483">
    <w:abstractNumId w:val="18"/>
  </w:num>
  <w:num w:numId="11" w16cid:durableId="424805444">
    <w:abstractNumId w:val="2"/>
  </w:num>
  <w:num w:numId="12" w16cid:durableId="1037390424">
    <w:abstractNumId w:val="15"/>
  </w:num>
  <w:num w:numId="13" w16cid:durableId="1267467004">
    <w:abstractNumId w:val="7"/>
  </w:num>
  <w:num w:numId="14" w16cid:durableId="2133204478">
    <w:abstractNumId w:val="9"/>
  </w:num>
  <w:num w:numId="15" w16cid:durableId="1072502481">
    <w:abstractNumId w:val="16"/>
  </w:num>
  <w:num w:numId="16" w16cid:durableId="428082785">
    <w:abstractNumId w:val="17"/>
  </w:num>
  <w:num w:numId="17" w16cid:durableId="1987321450">
    <w:abstractNumId w:val="5"/>
  </w:num>
  <w:num w:numId="18" w16cid:durableId="1398898202">
    <w:abstractNumId w:val="4"/>
  </w:num>
  <w:num w:numId="19" w16cid:durableId="1821342000">
    <w:abstractNumId w:val="11"/>
  </w:num>
  <w:num w:numId="20" w16cid:durableId="11019962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07587"/>
    <w:rsid w:val="00011687"/>
    <w:rsid w:val="0001577D"/>
    <w:rsid w:val="00034D61"/>
    <w:rsid w:val="00044DE9"/>
    <w:rsid w:val="00046BC5"/>
    <w:rsid w:val="00047A56"/>
    <w:rsid w:val="0005647D"/>
    <w:rsid w:val="00067092"/>
    <w:rsid w:val="00070ACE"/>
    <w:rsid w:val="000802A1"/>
    <w:rsid w:val="000802F9"/>
    <w:rsid w:val="0008526E"/>
    <w:rsid w:val="000869F9"/>
    <w:rsid w:val="00091DBC"/>
    <w:rsid w:val="000952A0"/>
    <w:rsid w:val="000A68C8"/>
    <w:rsid w:val="000B0802"/>
    <w:rsid w:val="000B1718"/>
    <w:rsid w:val="000B685B"/>
    <w:rsid w:val="000C1CF8"/>
    <w:rsid w:val="000C3B7B"/>
    <w:rsid w:val="000F291E"/>
    <w:rsid w:val="000F5616"/>
    <w:rsid w:val="00111ACC"/>
    <w:rsid w:val="00190F45"/>
    <w:rsid w:val="001A32CF"/>
    <w:rsid w:val="001B25DA"/>
    <w:rsid w:val="001B437E"/>
    <w:rsid w:val="001B4F40"/>
    <w:rsid w:val="001C4DC9"/>
    <w:rsid w:val="001D7E3F"/>
    <w:rsid w:val="001E2038"/>
    <w:rsid w:val="001E4919"/>
    <w:rsid w:val="001F1C04"/>
    <w:rsid w:val="002051C9"/>
    <w:rsid w:val="002110CD"/>
    <w:rsid w:val="00212678"/>
    <w:rsid w:val="002320D5"/>
    <w:rsid w:val="00240F8F"/>
    <w:rsid w:val="00243266"/>
    <w:rsid w:val="00246178"/>
    <w:rsid w:val="00247956"/>
    <w:rsid w:val="00255A4D"/>
    <w:rsid w:val="002844E8"/>
    <w:rsid w:val="002867EB"/>
    <w:rsid w:val="0029316A"/>
    <w:rsid w:val="0029753B"/>
    <w:rsid w:val="002C2A9B"/>
    <w:rsid w:val="002F5904"/>
    <w:rsid w:val="00304BB5"/>
    <w:rsid w:val="003120CC"/>
    <w:rsid w:val="00312C97"/>
    <w:rsid w:val="00316E90"/>
    <w:rsid w:val="003203B6"/>
    <w:rsid w:val="00323EA0"/>
    <w:rsid w:val="00342517"/>
    <w:rsid w:val="003521F9"/>
    <w:rsid w:val="003636D0"/>
    <w:rsid w:val="00363A4D"/>
    <w:rsid w:val="00375D98"/>
    <w:rsid w:val="00377CC8"/>
    <w:rsid w:val="00384D14"/>
    <w:rsid w:val="003A4ACE"/>
    <w:rsid w:val="003A70AB"/>
    <w:rsid w:val="003B548B"/>
    <w:rsid w:val="003B5DF6"/>
    <w:rsid w:val="003D6CCE"/>
    <w:rsid w:val="003E2525"/>
    <w:rsid w:val="003E4E13"/>
    <w:rsid w:val="003E55C2"/>
    <w:rsid w:val="00421F5C"/>
    <w:rsid w:val="004224D6"/>
    <w:rsid w:val="00425B4A"/>
    <w:rsid w:val="0045758E"/>
    <w:rsid w:val="00470698"/>
    <w:rsid w:val="00470F14"/>
    <w:rsid w:val="00473D1F"/>
    <w:rsid w:val="004C5A6F"/>
    <w:rsid w:val="004D5B7C"/>
    <w:rsid w:val="004E23FF"/>
    <w:rsid w:val="004F79CB"/>
    <w:rsid w:val="00500E38"/>
    <w:rsid w:val="00505DCF"/>
    <w:rsid w:val="00506776"/>
    <w:rsid w:val="00520EAD"/>
    <w:rsid w:val="005232ED"/>
    <w:rsid w:val="00534072"/>
    <w:rsid w:val="0054136D"/>
    <w:rsid w:val="00544D21"/>
    <w:rsid w:val="00562D6F"/>
    <w:rsid w:val="0058685B"/>
    <w:rsid w:val="00594210"/>
    <w:rsid w:val="005A42D2"/>
    <w:rsid w:val="005B1EDE"/>
    <w:rsid w:val="005B216D"/>
    <w:rsid w:val="005E430B"/>
    <w:rsid w:val="005E5225"/>
    <w:rsid w:val="005F18DA"/>
    <w:rsid w:val="005F5A31"/>
    <w:rsid w:val="00604015"/>
    <w:rsid w:val="006260DF"/>
    <w:rsid w:val="00637FA4"/>
    <w:rsid w:val="0065261D"/>
    <w:rsid w:val="00656055"/>
    <w:rsid w:val="0065611E"/>
    <w:rsid w:val="00665AC2"/>
    <w:rsid w:val="00676BE0"/>
    <w:rsid w:val="00677CDC"/>
    <w:rsid w:val="0069769D"/>
    <w:rsid w:val="006A217F"/>
    <w:rsid w:val="006A3323"/>
    <w:rsid w:val="006C3141"/>
    <w:rsid w:val="006C4619"/>
    <w:rsid w:val="006D1B37"/>
    <w:rsid w:val="006E03CA"/>
    <w:rsid w:val="006E54D4"/>
    <w:rsid w:val="006E78F0"/>
    <w:rsid w:val="006F3A70"/>
    <w:rsid w:val="007077EE"/>
    <w:rsid w:val="007121BC"/>
    <w:rsid w:val="00754834"/>
    <w:rsid w:val="007560CC"/>
    <w:rsid w:val="00757CEF"/>
    <w:rsid w:val="00761562"/>
    <w:rsid w:val="00762C11"/>
    <w:rsid w:val="00770870"/>
    <w:rsid w:val="0078015A"/>
    <w:rsid w:val="00784152"/>
    <w:rsid w:val="00790E8A"/>
    <w:rsid w:val="007E4D85"/>
    <w:rsid w:val="007E70CA"/>
    <w:rsid w:val="007F0C21"/>
    <w:rsid w:val="007F42D5"/>
    <w:rsid w:val="00801937"/>
    <w:rsid w:val="008069FA"/>
    <w:rsid w:val="00842608"/>
    <w:rsid w:val="00851415"/>
    <w:rsid w:val="008663EC"/>
    <w:rsid w:val="00876A88"/>
    <w:rsid w:val="008773FA"/>
    <w:rsid w:val="008822B3"/>
    <w:rsid w:val="0088389F"/>
    <w:rsid w:val="00890516"/>
    <w:rsid w:val="008A67EA"/>
    <w:rsid w:val="008B1C83"/>
    <w:rsid w:val="008B5EBD"/>
    <w:rsid w:val="008C1B72"/>
    <w:rsid w:val="008C3760"/>
    <w:rsid w:val="008C6B50"/>
    <w:rsid w:val="008E3691"/>
    <w:rsid w:val="008E5C9D"/>
    <w:rsid w:val="008E73F9"/>
    <w:rsid w:val="008F276E"/>
    <w:rsid w:val="008F7C83"/>
    <w:rsid w:val="009157FE"/>
    <w:rsid w:val="0091712A"/>
    <w:rsid w:val="009411BD"/>
    <w:rsid w:val="00946B45"/>
    <w:rsid w:val="00954950"/>
    <w:rsid w:val="00966002"/>
    <w:rsid w:val="00974CC5"/>
    <w:rsid w:val="0099176E"/>
    <w:rsid w:val="0099375B"/>
    <w:rsid w:val="009B1122"/>
    <w:rsid w:val="009B721D"/>
    <w:rsid w:val="009C525B"/>
    <w:rsid w:val="009C551C"/>
    <w:rsid w:val="009C5711"/>
    <w:rsid w:val="009F3DA9"/>
    <w:rsid w:val="00A07A1A"/>
    <w:rsid w:val="00A266B0"/>
    <w:rsid w:val="00A30AB7"/>
    <w:rsid w:val="00A37A85"/>
    <w:rsid w:val="00A50586"/>
    <w:rsid w:val="00A531DE"/>
    <w:rsid w:val="00A61358"/>
    <w:rsid w:val="00A61BEC"/>
    <w:rsid w:val="00A61F3D"/>
    <w:rsid w:val="00A86E89"/>
    <w:rsid w:val="00AA7D98"/>
    <w:rsid w:val="00AB378D"/>
    <w:rsid w:val="00AC2FA9"/>
    <w:rsid w:val="00AC5D5B"/>
    <w:rsid w:val="00AE19B0"/>
    <w:rsid w:val="00AE2B75"/>
    <w:rsid w:val="00AF3514"/>
    <w:rsid w:val="00B02510"/>
    <w:rsid w:val="00B10BB0"/>
    <w:rsid w:val="00B20FCF"/>
    <w:rsid w:val="00B65D81"/>
    <w:rsid w:val="00B93C81"/>
    <w:rsid w:val="00BA63EF"/>
    <w:rsid w:val="00BA6A65"/>
    <w:rsid w:val="00BB548C"/>
    <w:rsid w:val="00BB74C7"/>
    <w:rsid w:val="00BE23DC"/>
    <w:rsid w:val="00BF77A9"/>
    <w:rsid w:val="00C23BE4"/>
    <w:rsid w:val="00C31909"/>
    <w:rsid w:val="00C33C95"/>
    <w:rsid w:val="00C554DB"/>
    <w:rsid w:val="00C619C2"/>
    <w:rsid w:val="00C7098C"/>
    <w:rsid w:val="00C8268B"/>
    <w:rsid w:val="00C84882"/>
    <w:rsid w:val="00C8787A"/>
    <w:rsid w:val="00C922F5"/>
    <w:rsid w:val="00CA5AE6"/>
    <w:rsid w:val="00CD4102"/>
    <w:rsid w:val="00CE0490"/>
    <w:rsid w:val="00CF3AF6"/>
    <w:rsid w:val="00D100AE"/>
    <w:rsid w:val="00D374E1"/>
    <w:rsid w:val="00D43567"/>
    <w:rsid w:val="00D557F8"/>
    <w:rsid w:val="00D648B3"/>
    <w:rsid w:val="00D65E01"/>
    <w:rsid w:val="00D72057"/>
    <w:rsid w:val="00D9279A"/>
    <w:rsid w:val="00DC245E"/>
    <w:rsid w:val="00DE36FA"/>
    <w:rsid w:val="00DF2D48"/>
    <w:rsid w:val="00E12AE1"/>
    <w:rsid w:val="00E14001"/>
    <w:rsid w:val="00E44FD6"/>
    <w:rsid w:val="00E57A33"/>
    <w:rsid w:val="00E714BB"/>
    <w:rsid w:val="00E922DD"/>
    <w:rsid w:val="00E9423E"/>
    <w:rsid w:val="00EB173C"/>
    <w:rsid w:val="00EC0547"/>
    <w:rsid w:val="00EC06CA"/>
    <w:rsid w:val="00ED3115"/>
    <w:rsid w:val="00ED5B25"/>
    <w:rsid w:val="00EE684A"/>
    <w:rsid w:val="00EE6A23"/>
    <w:rsid w:val="00EF7D57"/>
    <w:rsid w:val="00F01707"/>
    <w:rsid w:val="00F01873"/>
    <w:rsid w:val="00F17DEF"/>
    <w:rsid w:val="00F561E0"/>
    <w:rsid w:val="00F56743"/>
    <w:rsid w:val="00F6194F"/>
    <w:rsid w:val="00F6710C"/>
    <w:rsid w:val="00F8251B"/>
    <w:rsid w:val="00F85CBD"/>
    <w:rsid w:val="00F91BDE"/>
    <w:rsid w:val="00FB0B6C"/>
    <w:rsid w:val="00FB22EA"/>
    <w:rsid w:val="00FB3171"/>
    <w:rsid w:val="00FC7F37"/>
    <w:rsid w:val="00FD36BC"/>
    <w:rsid w:val="00FE205C"/>
    <w:rsid w:val="00FF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7E0968C"/>
  <w15:docId w15:val="{E89A6E20-FE27-4183-901E-091A2A0F0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377C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41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4152"/>
    <w:rPr>
      <w:rFonts w:ascii="Tahoma" w:hAnsi="Tahoma" w:cs="Tahoma"/>
      <w:sz w:val="16"/>
      <w:szCs w:val="16"/>
      <w:lang w:val="es-ES_tradnl"/>
    </w:rPr>
  </w:style>
  <w:style w:type="paragraph" w:styleId="Prrafodelista">
    <w:name w:val="List Paragraph"/>
    <w:aliases w:val="HOJA,Lista vistosa - Énfasis 11,Colorful List - Accent 11,Párrafo de lista (analisis predial),Colorful List - Accent 111,Table of contents numbered,Bullet OFM,Bullet Points,Renkli Liste - Vurgu 11,Liste Paragraf1,List Paragraph in table"/>
    <w:basedOn w:val="Normal"/>
    <w:link w:val="PrrafodelistaCar"/>
    <w:uiPriority w:val="34"/>
    <w:qFormat/>
    <w:rsid w:val="002F5904"/>
    <w:pPr>
      <w:ind w:left="720"/>
      <w:contextualSpacing/>
    </w:pPr>
    <w:rPr>
      <w:sz w:val="22"/>
      <w:szCs w:val="22"/>
      <w:lang w:val="es-GT"/>
    </w:rPr>
  </w:style>
  <w:style w:type="character" w:customStyle="1" w:styleId="PrrafodelistaCar">
    <w:name w:val="Párrafo de lista Car"/>
    <w:aliases w:val="HOJA Car,Lista vistosa - Énfasis 11 Car,Colorful List - Accent 11 Car,Párrafo de lista (analisis predial) Car,Colorful List - Accent 111 Car,Table of contents numbered Car,Bullet OFM Car,Bullet Points Car,Renkli Liste - Vurgu 11 Car"/>
    <w:link w:val="Prrafodelista"/>
    <w:uiPriority w:val="34"/>
    <w:qFormat/>
    <w:rsid w:val="002F5904"/>
    <w:rPr>
      <w:sz w:val="22"/>
      <w:szCs w:val="22"/>
    </w:rPr>
  </w:style>
  <w:style w:type="table" w:styleId="Tablaconcuadrcula">
    <w:name w:val="Table Grid"/>
    <w:basedOn w:val="Tablanormal"/>
    <w:uiPriority w:val="39"/>
    <w:rsid w:val="0070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047A5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47A56"/>
    <w:rPr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047A56"/>
    <w:rPr>
      <w:vertAlign w:val="superscript"/>
    </w:rPr>
  </w:style>
  <w:style w:type="paragraph" w:styleId="Revisin">
    <w:name w:val="Revision"/>
    <w:hidden/>
    <w:uiPriority w:val="99"/>
    <w:semiHidden/>
    <w:rsid w:val="001F1C04"/>
    <w:rPr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1F1C0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F1C0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F1C04"/>
    <w:rPr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F1C0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F1C04"/>
    <w:rPr>
      <w:b/>
      <w:bCs/>
      <w:sz w:val="20"/>
      <w:szCs w:val="20"/>
      <w:lang w:val="es-ES_tradnl"/>
    </w:rPr>
  </w:style>
  <w:style w:type="character" w:styleId="Hipervnculo">
    <w:name w:val="Hyperlink"/>
    <w:basedOn w:val="Fuentedeprrafopredeter"/>
    <w:uiPriority w:val="99"/>
    <w:unhideWhenUsed/>
    <w:rsid w:val="00C554DB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554DB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377CC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7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45BD75-AAF5-4812-8F04-B942631ED1DD}"/>
</file>

<file path=customXml/itemProps2.xml><?xml version="1.0" encoding="utf-8"?>
<ds:datastoreItem xmlns:ds="http://schemas.openxmlformats.org/officeDocument/2006/customXml" ds:itemID="{D56AF13F-A41C-44B5-9D86-893781F84FE3}"/>
</file>

<file path=customXml/itemProps3.xml><?xml version="1.0" encoding="utf-8"?>
<ds:datastoreItem xmlns:ds="http://schemas.openxmlformats.org/officeDocument/2006/customXml" ds:itemID="{280D23D1-4ACF-4B7E-B987-EB2DDF9BA647}"/>
</file>

<file path=customXml/itemProps4.xml><?xml version="1.0" encoding="utf-8"?>
<ds:datastoreItem xmlns:ds="http://schemas.openxmlformats.org/officeDocument/2006/customXml" ds:itemID="{9DF213B4-A378-4A1B-9628-4327759BE7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Mision Permanente ante la Onu Ginebra Suiza</cp:lastModifiedBy>
  <cp:revision>4</cp:revision>
  <cp:lastPrinted>2023-01-24T13:22:00Z</cp:lastPrinted>
  <dcterms:created xsi:type="dcterms:W3CDTF">2023-01-24T13:19:00Z</dcterms:created>
  <dcterms:modified xsi:type="dcterms:W3CDTF">2023-01-24T13:26:00Z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