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2DCED89" w:rsidR="00FB4C76" w:rsidRDefault="00DB2648">
      <w:pPr>
        <w:shd w:val="clear" w:color="auto" w:fill="FFFFFF"/>
        <w:spacing w:after="0"/>
        <w:ind w:hanging="90"/>
        <w:jc w:val="both"/>
        <w:rPr>
          <w:rFonts w:ascii="Tahoma" w:eastAsia="Tahoma" w:hAnsi="Tahoma" w:cs="Tahoma"/>
          <w:b/>
        </w:rPr>
      </w:pPr>
      <w:r>
        <w:rPr>
          <w:rFonts w:ascii="Tahoma" w:eastAsia="Tahoma" w:hAnsi="Tahoma" w:cs="Tahoma"/>
          <w:b/>
        </w:rPr>
        <w:t xml:space="preserve">Time: </w:t>
      </w:r>
      <w:r w:rsidR="00430678">
        <w:rPr>
          <w:rFonts w:ascii="Tahoma" w:eastAsia="Tahoma" w:hAnsi="Tahoma" w:cs="Tahoma"/>
          <w:b/>
        </w:rPr>
        <w:t xml:space="preserve">10 </w:t>
      </w:r>
      <w:r>
        <w:rPr>
          <w:rFonts w:ascii="Tahoma" w:eastAsia="Tahoma" w:hAnsi="Tahoma" w:cs="Tahoma"/>
          <w:b/>
        </w:rPr>
        <w:t>minutes</w:t>
      </w:r>
    </w:p>
    <w:p w14:paraId="00000002" w14:textId="77777777" w:rsidR="00FB4C76" w:rsidRDefault="00DB2648">
      <w:pPr>
        <w:shd w:val="clear" w:color="auto" w:fill="FFFFFF"/>
        <w:spacing w:after="0"/>
        <w:ind w:hanging="90"/>
        <w:jc w:val="center"/>
        <w:rPr>
          <w:rFonts w:ascii="Tahoma" w:eastAsia="Tahoma" w:hAnsi="Tahoma" w:cs="Tahoma"/>
          <w:b/>
        </w:rPr>
      </w:pPr>
      <w:r>
        <w:rPr>
          <w:rFonts w:ascii="Tahoma" w:eastAsia="Tahoma" w:hAnsi="Tahoma" w:cs="Tahoma"/>
          <w:b/>
        </w:rPr>
        <w:t>Statement by PRUN/Geneva</w:t>
      </w:r>
    </w:p>
    <w:p w14:paraId="00000003" w14:textId="77777777" w:rsidR="00FB4C76" w:rsidRDefault="00DB2648">
      <w:pPr>
        <w:shd w:val="clear" w:color="auto" w:fill="FFFFFF"/>
        <w:spacing w:after="0"/>
        <w:ind w:hanging="90"/>
        <w:jc w:val="center"/>
        <w:rPr>
          <w:rFonts w:ascii="Tahoma" w:eastAsia="Tahoma" w:hAnsi="Tahoma" w:cs="Tahoma"/>
          <w:b/>
        </w:rPr>
      </w:pPr>
      <w:r>
        <w:rPr>
          <w:rFonts w:ascii="Tahoma" w:eastAsia="Tahoma" w:hAnsi="Tahoma" w:cs="Tahoma"/>
          <w:b/>
        </w:rPr>
        <w:t>Fourth Cycle of the Universal Periodic Review of Sri Lanka</w:t>
      </w:r>
    </w:p>
    <w:p w14:paraId="00000004" w14:textId="77777777" w:rsidR="00FB4C76" w:rsidRDefault="00DB2648">
      <w:pPr>
        <w:shd w:val="clear" w:color="auto" w:fill="FFFFFF"/>
        <w:spacing w:after="0"/>
        <w:ind w:hanging="90"/>
        <w:jc w:val="center"/>
        <w:rPr>
          <w:rFonts w:ascii="Tahoma" w:eastAsia="Tahoma" w:hAnsi="Tahoma" w:cs="Tahoma"/>
          <w:b/>
        </w:rPr>
      </w:pPr>
      <w:r>
        <w:rPr>
          <w:rFonts w:ascii="Tahoma" w:eastAsia="Tahoma" w:hAnsi="Tahoma" w:cs="Tahoma"/>
          <w:b/>
        </w:rPr>
        <w:t>Geneva, 1 February 2023</w:t>
      </w:r>
    </w:p>
    <w:p w14:paraId="00000005" w14:textId="77777777" w:rsidR="00FB4C76" w:rsidRDefault="00FB4C76">
      <w:pPr>
        <w:shd w:val="clear" w:color="auto" w:fill="FFFFFF"/>
        <w:spacing w:after="0"/>
        <w:ind w:hanging="90"/>
        <w:jc w:val="center"/>
        <w:rPr>
          <w:rFonts w:ascii="Tahoma" w:eastAsia="Tahoma" w:hAnsi="Tahoma" w:cs="Tahoma"/>
          <w:b/>
        </w:rPr>
      </w:pPr>
    </w:p>
    <w:p w14:paraId="00000006" w14:textId="3933AE9A" w:rsidR="00FB4C76" w:rsidRDefault="00DB2648">
      <w:pPr>
        <w:shd w:val="clear" w:color="auto" w:fill="FFFFFF"/>
        <w:spacing w:after="0"/>
        <w:ind w:hanging="90"/>
        <w:jc w:val="both"/>
        <w:rPr>
          <w:rFonts w:ascii="Tahoma" w:eastAsia="Tahoma" w:hAnsi="Tahoma" w:cs="Tahoma"/>
        </w:rPr>
      </w:pPr>
      <w:r>
        <w:rPr>
          <w:rFonts w:ascii="Tahoma" w:eastAsia="Tahoma" w:hAnsi="Tahoma" w:cs="Tahoma"/>
        </w:rPr>
        <w:t>Mr</w:t>
      </w:r>
      <w:r w:rsidR="00525D88">
        <w:rPr>
          <w:rFonts w:ascii="Tahoma" w:eastAsia="Tahoma" w:hAnsi="Tahoma" w:cs="Tahoma"/>
        </w:rPr>
        <w:t>.</w:t>
      </w:r>
      <w:r>
        <w:rPr>
          <w:rFonts w:ascii="Tahoma" w:eastAsia="Tahoma" w:hAnsi="Tahoma" w:cs="Tahoma"/>
        </w:rPr>
        <w:t xml:space="preserve"> President, </w:t>
      </w:r>
    </w:p>
    <w:p w14:paraId="00000007" w14:textId="77777777" w:rsidR="00FB4C76" w:rsidRDefault="00DB2648">
      <w:pPr>
        <w:shd w:val="clear" w:color="auto" w:fill="FFFFFF"/>
        <w:spacing w:after="0"/>
        <w:ind w:hanging="90"/>
        <w:jc w:val="both"/>
        <w:rPr>
          <w:rFonts w:ascii="Tahoma" w:eastAsia="Tahoma" w:hAnsi="Tahoma" w:cs="Tahoma"/>
        </w:rPr>
      </w:pPr>
      <w:r>
        <w:rPr>
          <w:rFonts w:ascii="Tahoma" w:eastAsia="Tahoma" w:hAnsi="Tahoma" w:cs="Tahoma"/>
        </w:rPr>
        <w:t>Excellencies,</w:t>
      </w:r>
    </w:p>
    <w:p w14:paraId="1B367B85" w14:textId="77777777" w:rsidR="003044D7" w:rsidRDefault="00DB2648" w:rsidP="003044D7">
      <w:pPr>
        <w:shd w:val="clear" w:color="auto" w:fill="FFFFFF"/>
        <w:spacing w:after="0"/>
        <w:ind w:hanging="90"/>
        <w:jc w:val="both"/>
        <w:rPr>
          <w:rFonts w:ascii="Tahoma" w:eastAsia="Tahoma" w:hAnsi="Tahoma" w:cs="Tahoma"/>
        </w:rPr>
      </w:pPr>
      <w:r>
        <w:rPr>
          <w:rFonts w:ascii="Tahoma" w:eastAsia="Tahoma" w:hAnsi="Tahoma" w:cs="Tahoma"/>
        </w:rPr>
        <w:t>Distinguished delegates,</w:t>
      </w:r>
    </w:p>
    <w:p w14:paraId="29E5E8E5" w14:textId="77777777" w:rsidR="003044D7" w:rsidRDefault="003044D7" w:rsidP="003044D7">
      <w:pPr>
        <w:shd w:val="clear" w:color="auto" w:fill="FFFFFF"/>
        <w:spacing w:after="0"/>
        <w:ind w:hanging="90"/>
        <w:jc w:val="both"/>
        <w:rPr>
          <w:rFonts w:ascii="Tahoma" w:eastAsia="Tahoma" w:hAnsi="Tahoma" w:cs="Tahoma"/>
        </w:rPr>
      </w:pPr>
    </w:p>
    <w:p w14:paraId="622FFB99" w14:textId="7823EF40" w:rsidR="003044D7" w:rsidRDefault="00C67346" w:rsidP="00941CD0">
      <w:pPr>
        <w:shd w:val="clear" w:color="auto" w:fill="FFFFFF"/>
        <w:spacing w:after="0"/>
        <w:ind w:left="-90"/>
        <w:jc w:val="both"/>
        <w:rPr>
          <w:rFonts w:ascii="Tahoma" w:eastAsia="Tahoma" w:hAnsi="Tahoma" w:cs="Tahoma"/>
        </w:rPr>
      </w:pPr>
      <w:r>
        <w:rPr>
          <w:rFonts w:ascii="Tahoma" w:eastAsia="Tahoma" w:hAnsi="Tahoma" w:cs="Tahoma"/>
        </w:rPr>
        <w:t>Sri Lanka</w:t>
      </w:r>
      <w:r w:rsidR="003044D7">
        <w:rPr>
          <w:rFonts w:ascii="Tahoma" w:eastAsia="Tahoma" w:hAnsi="Tahoma" w:cs="Tahoma"/>
        </w:rPr>
        <w:t xml:space="preserve"> delegation</w:t>
      </w:r>
      <w:r w:rsidR="00525D88">
        <w:rPr>
          <w:rFonts w:ascii="Tahoma" w:eastAsia="Tahoma" w:hAnsi="Tahoma" w:cs="Tahoma"/>
        </w:rPr>
        <w:t xml:space="preserve"> present </w:t>
      </w:r>
      <w:r w:rsidR="00941CD0">
        <w:rPr>
          <w:rFonts w:ascii="Tahoma" w:eastAsia="Tahoma" w:hAnsi="Tahoma" w:cs="Tahoma"/>
        </w:rPr>
        <w:t>in Geneva</w:t>
      </w:r>
      <w:r w:rsidR="00525D88">
        <w:rPr>
          <w:rFonts w:ascii="Tahoma" w:eastAsia="Tahoma" w:hAnsi="Tahoma" w:cs="Tahoma"/>
        </w:rPr>
        <w:t xml:space="preserve"> </w:t>
      </w:r>
      <w:r w:rsidR="003044D7">
        <w:rPr>
          <w:rFonts w:ascii="Tahoma" w:eastAsia="Tahoma" w:hAnsi="Tahoma" w:cs="Tahoma"/>
        </w:rPr>
        <w:t xml:space="preserve">comprises senior officials from the Presidential Secretariat, the Attorney-General’s Department, Ministry of Foreign Affairs, and the Permanent Mission in Geneva. </w:t>
      </w:r>
      <w:r w:rsidR="00525D88">
        <w:rPr>
          <w:rFonts w:ascii="Tahoma" w:eastAsia="Tahoma" w:hAnsi="Tahoma" w:cs="Tahoma"/>
        </w:rPr>
        <w:t xml:space="preserve">Additionally, </w:t>
      </w:r>
      <w:r w:rsidR="00AC1CC9">
        <w:rPr>
          <w:rFonts w:ascii="Tahoma" w:eastAsia="Tahoma" w:hAnsi="Tahoma" w:cs="Tahoma"/>
        </w:rPr>
        <w:t xml:space="preserve">senior officials from </w:t>
      </w:r>
      <w:r w:rsidR="00525D88">
        <w:rPr>
          <w:rFonts w:ascii="Tahoma" w:eastAsia="Tahoma" w:hAnsi="Tahoma" w:cs="Tahoma"/>
        </w:rPr>
        <w:t>o</w:t>
      </w:r>
      <w:r w:rsidR="003044D7">
        <w:rPr>
          <w:rFonts w:ascii="Tahoma" w:eastAsia="Tahoma" w:hAnsi="Tahoma" w:cs="Tahoma"/>
        </w:rPr>
        <w:t xml:space="preserve">ver 20 line Ministries are </w:t>
      </w:r>
      <w:r w:rsidR="00525D88">
        <w:rPr>
          <w:rFonts w:ascii="Tahoma" w:eastAsia="Tahoma" w:hAnsi="Tahoma" w:cs="Tahoma"/>
        </w:rPr>
        <w:t>virtually engaging in</w:t>
      </w:r>
      <w:r w:rsidR="003044D7">
        <w:rPr>
          <w:rFonts w:ascii="Tahoma" w:eastAsia="Tahoma" w:hAnsi="Tahoma" w:cs="Tahoma"/>
        </w:rPr>
        <w:t xml:space="preserve"> this Review from Colombo.</w:t>
      </w:r>
    </w:p>
    <w:p w14:paraId="00000009" w14:textId="77777777" w:rsidR="00FB4C76" w:rsidRDefault="00FB4C76" w:rsidP="003044D7">
      <w:pPr>
        <w:shd w:val="clear" w:color="auto" w:fill="FFFFFF"/>
        <w:spacing w:after="0"/>
        <w:jc w:val="both"/>
        <w:rPr>
          <w:rFonts w:ascii="Tahoma" w:eastAsia="Tahoma" w:hAnsi="Tahoma" w:cs="Tahoma"/>
        </w:rPr>
      </w:pPr>
    </w:p>
    <w:p w14:paraId="0000000A" w14:textId="77777777" w:rsidR="00FB4C76" w:rsidRDefault="00DB2648">
      <w:pPr>
        <w:shd w:val="clear" w:color="auto" w:fill="FFFFFF"/>
        <w:spacing w:after="0"/>
        <w:ind w:hanging="90"/>
        <w:jc w:val="both"/>
        <w:rPr>
          <w:rFonts w:ascii="Tahoma" w:eastAsia="Tahoma" w:hAnsi="Tahoma" w:cs="Tahoma"/>
          <w:b/>
        </w:rPr>
      </w:pPr>
      <w:r>
        <w:rPr>
          <w:rFonts w:ascii="Tahoma" w:eastAsia="Tahoma" w:hAnsi="Tahoma" w:cs="Tahoma"/>
          <w:b/>
        </w:rPr>
        <w:t>(Process of drafting the National Report)</w:t>
      </w:r>
    </w:p>
    <w:p w14:paraId="0000000B" w14:textId="77777777" w:rsidR="00FB4C76" w:rsidRDefault="00FB4C76">
      <w:pPr>
        <w:shd w:val="clear" w:color="auto" w:fill="FFFFFF"/>
        <w:spacing w:after="0"/>
        <w:ind w:hanging="90"/>
        <w:jc w:val="both"/>
        <w:rPr>
          <w:rFonts w:ascii="Tahoma" w:eastAsia="Tahoma" w:hAnsi="Tahoma" w:cs="Tahoma"/>
        </w:rPr>
      </w:pPr>
    </w:p>
    <w:p w14:paraId="0000000C" w14:textId="36E0AE73" w:rsidR="00FB4C76" w:rsidRDefault="00DB2648">
      <w:pPr>
        <w:numPr>
          <w:ilvl w:val="0"/>
          <w:numId w:val="1"/>
        </w:numPr>
        <w:pBdr>
          <w:top w:val="nil"/>
          <w:left w:val="nil"/>
          <w:bottom w:val="nil"/>
          <w:right w:val="nil"/>
          <w:between w:val="nil"/>
        </w:pBdr>
        <w:shd w:val="clear" w:color="auto" w:fill="FFFFFF"/>
        <w:spacing w:after="0"/>
        <w:ind w:hanging="450"/>
        <w:jc w:val="both"/>
        <w:rPr>
          <w:rFonts w:ascii="Tahoma" w:eastAsia="Tahoma" w:hAnsi="Tahoma" w:cs="Tahoma"/>
        </w:rPr>
      </w:pPr>
      <w:r>
        <w:rPr>
          <w:rFonts w:ascii="Tahoma" w:eastAsia="Tahoma" w:hAnsi="Tahoma" w:cs="Tahoma"/>
        </w:rPr>
        <w:t xml:space="preserve">At </w:t>
      </w:r>
      <w:r w:rsidR="009D675C">
        <w:rPr>
          <w:rFonts w:ascii="Tahoma" w:eastAsia="Tahoma" w:hAnsi="Tahoma" w:cs="Tahoma"/>
        </w:rPr>
        <w:t>the</w:t>
      </w:r>
      <w:r>
        <w:rPr>
          <w:rFonts w:ascii="Tahoma" w:eastAsia="Tahoma" w:hAnsi="Tahoma" w:cs="Tahoma"/>
        </w:rPr>
        <w:t xml:space="preserve"> Third Cyc</w:t>
      </w:r>
      <w:r w:rsidR="009D675C">
        <w:rPr>
          <w:rFonts w:ascii="Tahoma" w:eastAsia="Tahoma" w:hAnsi="Tahoma" w:cs="Tahoma"/>
        </w:rPr>
        <w:t>le of the UPR in 2017 Sri Lanka</w:t>
      </w:r>
      <w:r>
        <w:rPr>
          <w:rFonts w:ascii="Tahoma" w:eastAsia="Tahoma" w:hAnsi="Tahoma" w:cs="Tahoma"/>
        </w:rPr>
        <w:t xml:space="preserve"> accepted 177 recommendations and undertook 12 voluntary pledges. Sri Lanka’s National Report submitted to the current cycle of the UPR contains an update on the progress made on these recommendations as well as current developments. </w:t>
      </w:r>
    </w:p>
    <w:p w14:paraId="500938D7" w14:textId="77777777" w:rsidR="009D675C" w:rsidRDefault="009D675C">
      <w:pPr>
        <w:pBdr>
          <w:top w:val="nil"/>
          <w:left w:val="nil"/>
          <w:bottom w:val="nil"/>
          <w:right w:val="nil"/>
          <w:between w:val="nil"/>
        </w:pBdr>
        <w:shd w:val="clear" w:color="auto" w:fill="FFFFFF"/>
        <w:spacing w:after="0"/>
        <w:ind w:left="360"/>
        <w:jc w:val="both"/>
        <w:rPr>
          <w:rFonts w:ascii="Tahoma" w:eastAsia="Tahoma" w:hAnsi="Tahoma" w:cs="Tahoma"/>
        </w:rPr>
      </w:pPr>
    </w:p>
    <w:p w14:paraId="0000000E" w14:textId="152D6EC8" w:rsidR="00FB4C76" w:rsidRDefault="00426CAF">
      <w:pPr>
        <w:numPr>
          <w:ilvl w:val="0"/>
          <w:numId w:val="1"/>
        </w:numPr>
        <w:pBdr>
          <w:top w:val="nil"/>
          <w:left w:val="nil"/>
          <w:bottom w:val="nil"/>
          <w:right w:val="nil"/>
          <w:between w:val="nil"/>
        </w:pBdr>
        <w:shd w:val="clear" w:color="auto" w:fill="FFFFFF"/>
        <w:spacing w:after="0"/>
        <w:ind w:hanging="450"/>
        <w:jc w:val="both"/>
        <w:rPr>
          <w:rFonts w:ascii="Tahoma" w:eastAsia="Tahoma" w:hAnsi="Tahoma" w:cs="Tahoma"/>
        </w:rPr>
      </w:pPr>
      <w:r>
        <w:rPr>
          <w:rFonts w:ascii="Tahoma" w:eastAsia="Tahoma" w:hAnsi="Tahoma" w:cs="Tahoma"/>
        </w:rPr>
        <w:t>In line with the general guidelines, a</w:t>
      </w:r>
      <w:r w:rsidR="00DB2648">
        <w:rPr>
          <w:rFonts w:ascii="Tahoma" w:eastAsia="Tahoma" w:hAnsi="Tahoma" w:cs="Tahoma"/>
        </w:rPr>
        <w:t xml:space="preserve">n inclusive and broad-based process was undertaken in the compilation of </w:t>
      </w:r>
      <w:r w:rsidR="009D675C">
        <w:rPr>
          <w:rFonts w:ascii="Tahoma" w:eastAsia="Tahoma" w:hAnsi="Tahoma" w:cs="Tahoma"/>
        </w:rPr>
        <w:t>our</w:t>
      </w:r>
      <w:r w:rsidR="00DB2648">
        <w:rPr>
          <w:rFonts w:ascii="Tahoma" w:eastAsia="Tahoma" w:hAnsi="Tahoma" w:cs="Tahoma"/>
        </w:rPr>
        <w:t xml:space="preserve"> National Report. The methodology f</w:t>
      </w:r>
      <w:r w:rsidR="00AF3A2A">
        <w:rPr>
          <w:rFonts w:ascii="Tahoma" w:eastAsia="Tahoma" w:hAnsi="Tahoma" w:cs="Tahoma"/>
        </w:rPr>
        <w:t>ollowed was two-pronged: First</w:t>
      </w:r>
      <w:r w:rsidR="00DB2648">
        <w:rPr>
          <w:rFonts w:ascii="Tahoma" w:eastAsia="Tahoma" w:hAnsi="Tahoma" w:cs="Tahoma"/>
        </w:rPr>
        <w:t>, relevant Government stakeholders engaged in collating the required preliminary information; Thereafter, open consultations were held with Government stakeholders and civil society from across the country to obtain input for the National Report.</w:t>
      </w:r>
    </w:p>
    <w:p w14:paraId="0000000F" w14:textId="77777777" w:rsidR="00FB4C76" w:rsidRDefault="00FB4C76">
      <w:pPr>
        <w:pBdr>
          <w:top w:val="nil"/>
          <w:left w:val="nil"/>
          <w:bottom w:val="nil"/>
          <w:right w:val="nil"/>
          <w:between w:val="nil"/>
        </w:pBdr>
        <w:shd w:val="clear" w:color="auto" w:fill="FFFFFF"/>
        <w:spacing w:after="0"/>
        <w:ind w:left="360"/>
        <w:jc w:val="both"/>
        <w:rPr>
          <w:rFonts w:ascii="Tahoma" w:eastAsia="Tahoma" w:hAnsi="Tahoma" w:cs="Tahoma"/>
        </w:rPr>
      </w:pPr>
    </w:p>
    <w:p w14:paraId="00000010" w14:textId="4C634339" w:rsidR="00FB4C76" w:rsidRDefault="00DB2648">
      <w:pPr>
        <w:numPr>
          <w:ilvl w:val="0"/>
          <w:numId w:val="1"/>
        </w:numPr>
        <w:pBdr>
          <w:top w:val="nil"/>
          <w:left w:val="nil"/>
          <w:bottom w:val="nil"/>
          <w:right w:val="nil"/>
          <w:between w:val="nil"/>
        </w:pBdr>
        <w:shd w:val="clear" w:color="auto" w:fill="FFFFFF"/>
        <w:spacing w:after="0"/>
        <w:ind w:hanging="450"/>
        <w:jc w:val="both"/>
        <w:rPr>
          <w:rFonts w:ascii="Tahoma" w:eastAsia="Tahoma" w:hAnsi="Tahoma" w:cs="Tahoma"/>
        </w:rPr>
      </w:pPr>
      <w:r>
        <w:rPr>
          <w:rFonts w:ascii="Tahoma" w:eastAsia="Tahoma" w:hAnsi="Tahoma" w:cs="Tahoma"/>
        </w:rPr>
        <w:t>This inclusive process entailed civil society consultations held wi</w:t>
      </w:r>
      <w:r w:rsidR="00426CAF">
        <w:rPr>
          <w:rFonts w:ascii="Tahoma" w:eastAsia="Tahoma" w:hAnsi="Tahoma" w:cs="Tahoma"/>
        </w:rPr>
        <w:t xml:space="preserve">th the participation of over 65 CSOs from </w:t>
      </w:r>
      <w:r>
        <w:rPr>
          <w:rFonts w:ascii="Tahoma" w:eastAsia="Tahoma" w:hAnsi="Tahoma" w:cs="Tahoma"/>
        </w:rPr>
        <w:t xml:space="preserve">across the country. </w:t>
      </w:r>
      <w:r w:rsidR="0022569F">
        <w:rPr>
          <w:rFonts w:ascii="Tahoma" w:eastAsia="Tahoma" w:hAnsi="Tahoma" w:cs="Tahoma"/>
        </w:rPr>
        <w:t>These</w:t>
      </w:r>
      <w:r>
        <w:rPr>
          <w:rFonts w:ascii="Tahoma" w:eastAsia="Tahoma" w:hAnsi="Tahoma" w:cs="Tahoma"/>
        </w:rPr>
        <w:t xml:space="preserve"> consultations were held in hybrid format </w:t>
      </w:r>
      <w:r w:rsidR="002C0D13">
        <w:rPr>
          <w:rFonts w:ascii="Tahoma" w:eastAsia="Tahoma" w:hAnsi="Tahoma" w:cs="Tahoma"/>
        </w:rPr>
        <w:t xml:space="preserve">in </w:t>
      </w:r>
      <w:r w:rsidR="00E84619">
        <w:rPr>
          <w:rFonts w:ascii="Tahoma" w:eastAsia="Tahoma" w:hAnsi="Tahoma" w:cs="Tahoma"/>
        </w:rPr>
        <w:t>the language of their choice</w:t>
      </w:r>
      <w:r w:rsidR="002C0D13">
        <w:rPr>
          <w:rFonts w:ascii="Tahoma" w:eastAsia="Tahoma" w:hAnsi="Tahoma" w:cs="Tahoma"/>
        </w:rPr>
        <w:t xml:space="preserve"> </w:t>
      </w:r>
      <w:r>
        <w:rPr>
          <w:rFonts w:ascii="Tahoma" w:eastAsia="Tahoma" w:hAnsi="Tahoma" w:cs="Tahoma"/>
        </w:rPr>
        <w:t xml:space="preserve">and the input received has been incorporated into the National Report. I </w:t>
      </w:r>
      <w:r w:rsidR="00C46629">
        <w:rPr>
          <w:rFonts w:ascii="Tahoma" w:eastAsia="Tahoma" w:hAnsi="Tahoma" w:cs="Tahoma"/>
        </w:rPr>
        <w:t xml:space="preserve">had the opportunity to </w:t>
      </w:r>
      <w:r>
        <w:rPr>
          <w:rFonts w:ascii="Tahoma" w:eastAsia="Tahoma" w:hAnsi="Tahoma" w:cs="Tahoma"/>
        </w:rPr>
        <w:t>chair</w:t>
      </w:r>
      <w:r w:rsidR="00C46629">
        <w:rPr>
          <w:rFonts w:ascii="Tahoma" w:eastAsia="Tahoma" w:hAnsi="Tahoma" w:cs="Tahoma"/>
        </w:rPr>
        <w:t xml:space="preserve"> one</w:t>
      </w:r>
      <w:r w:rsidR="002374CD">
        <w:rPr>
          <w:rFonts w:ascii="Tahoma" w:eastAsia="Tahoma" w:hAnsi="Tahoma" w:cs="Tahoma"/>
        </w:rPr>
        <w:t xml:space="preserve"> such</w:t>
      </w:r>
      <w:r w:rsidR="00C46629">
        <w:rPr>
          <w:rFonts w:ascii="Tahoma" w:eastAsia="Tahoma" w:hAnsi="Tahoma" w:cs="Tahoma"/>
        </w:rPr>
        <w:t xml:space="preserve"> </w:t>
      </w:r>
      <w:r w:rsidR="002374CD">
        <w:rPr>
          <w:rFonts w:ascii="Tahoma" w:eastAsia="Tahoma" w:hAnsi="Tahoma" w:cs="Tahoma"/>
        </w:rPr>
        <w:t>consultation</w:t>
      </w:r>
      <w:r w:rsidR="00C46629">
        <w:rPr>
          <w:rFonts w:ascii="Tahoma" w:eastAsia="Tahoma" w:hAnsi="Tahoma" w:cs="Tahoma"/>
        </w:rPr>
        <w:t xml:space="preserve"> with the CSOs from </w:t>
      </w:r>
      <w:r>
        <w:rPr>
          <w:rFonts w:ascii="Tahoma" w:eastAsia="Tahoma" w:hAnsi="Tahoma" w:cs="Tahoma"/>
        </w:rPr>
        <w:t xml:space="preserve">the Northern Province. The Government appreciates the contribution made by </w:t>
      </w:r>
      <w:r w:rsidR="00391FC8">
        <w:rPr>
          <w:rFonts w:ascii="Tahoma" w:eastAsia="Tahoma" w:hAnsi="Tahoma" w:cs="Tahoma"/>
        </w:rPr>
        <w:t xml:space="preserve">the </w:t>
      </w:r>
      <w:r w:rsidR="00C52C39">
        <w:rPr>
          <w:rFonts w:ascii="Tahoma" w:eastAsia="Tahoma" w:hAnsi="Tahoma" w:cs="Tahoma"/>
        </w:rPr>
        <w:t>CSOs</w:t>
      </w:r>
      <w:r>
        <w:rPr>
          <w:rFonts w:ascii="Tahoma" w:eastAsia="Tahoma" w:hAnsi="Tahoma" w:cs="Tahoma"/>
        </w:rPr>
        <w:t xml:space="preserve">, during the compilation of our report.  </w:t>
      </w:r>
      <w:r w:rsidR="00391FC8">
        <w:rPr>
          <w:rFonts w:ascii="Tahoma" w:eastAsia="Tahoma" w:hAnsi="Tahoma" w:cs="Tahoma"/>
        </w:rPr>
        <w:t>T</w:t>
      </w:r>
      <w:r>
        <w:rPr>
          <w:rFonts w:ascii="Tahoma" w:eastAsia="Tahoma" w:hAnsi="Tahoma" w:cs="Tahoma"/>
        </w:rPr>
        <w:t>he Human Rights</w:t>
      </w:r>
      <w:r w:rsidR="00391FC8">
        <w:rPr>
          <w:rFonts w:ascii="Tahoma" w:eastAsia="Tahoma" w:hAnsi="Tahoma" w:cs="Tahoma"/>
        </w:rPr>
        <w:t xml:space="preserve"> Commission of Sri Lanka </w:t>
      </w:r>
      <w:r>
        <w:rPr>
          <w:rFonts w:ascii="Tahoma" w:eastAsia="Tahoma" w:hAnsi="Tahoma" w:cs="Tahoma"/>
        </w:rPr>
        <w:t>was also consulted</w:t>
      </w:r>
      <w:r w:rsidR="00391FC8">
        <w:rPr>
          <w:rFonts w:ascii="Tahoma" w:eastAsia="Tahoma" w:hAnsi="Tahoma" w:cs="Tahoma"/>
        </w:rPr>
        <w:t xml:space="preserve"> in these deliberations</w:t>
      </w:r>
      <w:r w:rsidR="00AF3A2A">
        <w:rPr>
          <w:rFonts w:ascii="Tahoma" w:eastAsia="Tahoma" w:hAnsi="Tahoma" w:cs="Tahoma"/>
        </w:rPr>
        <w:t>, and t</w:t>
      </w:r>
      <w:r>
        <w:rPr>
          <w:rFonts w:ascii="Tahoma" w:eastAsia="Tahoma" w:hAnsi="Tahoma" w:cs="Tahoma"/>
        </w:rPr>
        <w:t xml:space="preserve">he Cabinet of Ministers has been </w:t>
      </w:r>
      <w:r w:rsidR="006A1AB7">
        <w:rPr>
          <w:rFonts w:ascii="Tahoma" w:eastAsia="Tahoma" w:hAnsi="Tahoma" w:cs="Tahoma"/>
        </w:rPr>
        <w:t>apprised</w:t>
      </w:r>
      <w:r w:rsidR="004D5398">
        <w:rPr>
          <w:rFonts w:ascii="Tahoma" w:eastAsia="Tahoma" w:hAnsi="Tahoma" w:cs="Tahoma"/>
        </w:rPr>
        <w:t xml:space="preserve"> of this process</w:t>
      </w:r>
      <w:r>
        <w:rPr>
          <w:rFonts w:ascii="Tahoma" w:eastAsia="Tahoma" w:hAnsi="Tahoma" w:cs="Tahoma"/>
        </w:rPr>
        <w:t>.</w:t>
      </w:r>
    </w:p>
    <w:p w14:paraId="00000011" w14:textId="77777777" w:rsidR="00FB4C76" w:rsidRDefault="00FB4C76">
      <w:pPr>
        <w:shd w:val="clear" w:color="auto" w:fill="FFFFFF"/>
        <w:spacing w:after="0"/>
        <w:ind w:hanging="90"/>
        <w:jc w:val="both"/>
        <w:rPr>
          <w:rFonts w:ascii="Tahoma" w:eastAsia="Tahoma" w:hAnsi="Tahoma" w:cs="Tahoma"/>
        </w:rPr>
      </w:pPr>
    </w:p>
    <w:p w14:paraId="00000012" w14:textId="77777777" w:rsidR="00FB4C76" w:rsidRDefault="00FB4C76">
      <w:pPr>
        <w:shd w:val="clear" w:color="auto" w:fill="FFFFFF"/>
        <w:spacing w:after="0"/>
        <w:ind w:hanging="90"/>
        <w:jc w:val="both"/>
        <w:rPr>
          <w:rFonts w:ascii="Tahoma" w:eastAsia="Tahoma" w:hAnsi="Tahoma" w:cs="Tahoma"/>
          <w:b/>
        </w:rPr>
      </w:pPr>
    </w:p>
    <w:p w14:paraId="328E3E13" w14:textId="77777777" w:rsidR="00D01B99" w:rsidRDefault="00D01B99">
      <w:pPr>
        <w:shd w:val="clear" w:color="auto" w:fill="FFFFFF"/>
        <w:spacing w:after="0"/>
        <w:ind w:hanging="90"/>
        <w:jc w:val="both"/>
        <w:rPr>
          <w:rFonts w:ascii="Tahoma" w:eastAsia="Tahoma" w:hAnsi="Tahoma" w:cs="Tahoma"/>
          <w:b/>
        </w:rPr>
      </w:pPr>
    </w:p>
    <w:p w14:paraId="7F09EAC5" w14:textId="77777777" w:rsidR="00D01B99" w:rsidRDefault="00D01B99">
      <w:pPr>
        <w:shd w:val="clear" w:color="auto" w:fill="FFFFFF"/>
        <w:spacing w:after="0"/>
        <w:ind w:hanging="90"/>
        <w:jc w:val="both"/>
        <w:rPr>
          <w:rFonts w:ascii="Tahoma" w:eastAsia="Tahoma" w:hAnsi="Tahoma" w:cs="Tahoma"/>
          <w:b/>
        </w:rPr>
      </w:pPr>
    </w:p>
    <w:p w14:paraId="3A80739D" w14:textId="77777777" w:rsidR="00D01B99" w:rsidRDefault="00D01B99">
      <w:pPr>
        <w:shd w:val="clear" w:color="auto" w:fill="FFFFFF"/>
        <w:spacing w:after="0"/>
        <w:ind w:hanging="90"/>
        <w:jc w:val="both"/>
        <w:rPr>
          <w:rFonts w:ascii="Tahoma" w:eastAsia="Tahoma" w:hAnsi="Tahoma" w:cs="Tahoma"/>
          <w:b/>
        </w:rPr>
      </w:pPr>
    </w:p>
    <w:p w14:paraId="00000013" w14:textId="77777777" w:rsidR="00FB4C76" w:rsidRDefault="00DB2648">
      <w:pPr>
        <w:shd w:val="clear" w:color="auto" w:fill="FFFFFF"/>
        <w:spacing w:after="0"/>
        <w:ind w:hanging="90"/>
        <w:jc w:val="both"/>
        <w:rPr>
          <w:rFonts w:ascii="Tahoma" w:eastAsia="Tahoma" w:hAnsi="Tahoma" w:cs="Tahoma"/>
          <w:b/>
        </w:rPr>
      </w:pPr>
      <w:r>
        <w:rPr>
          <w:rFonts w:ascii="Tahoma" w:eastAsia="Tahoma" w:hAnsi="Tahoma" w:cs="Tahoma"/>
          <w:b/>
        </w:rPr>
        <w:t>(21 Amendment)</w:t>
      </w:r>
    </w:p>
    <w:p w14:paraId="00000014" w14:textId="77777777" w:rsidR="00FB4C76" w:rsidRDefault="00FB4C76">
      <w:pPr>
        <w:shd w:val="clear" w:color="auto" w:fill="FFFFFF"/>
        <w:spacing w:after="0"/>
        <w:ind w:hanging="90"/>
        <w:jc w:val="both"/>
        <w:rPr>
          <w:rFonts w:ascii="Tahoma" w:eastAsia="Tahoma" w:hAnsi="Tahoma" w:cs="Tahoma"/>
        </w:rPr>
      </w:pPr>
    </w:p>
    <w:p w14:paraId="00000015" w14:textId="2AD5D9B3" w:rsidR="00FB4C76" w:rsidRDefault="00DB2648">
      <w:pPr>
        <w:shd w:val="clear" w:color="auto" w:fill="FFFFFF"/>
        <w:spacing w:after="0"/>
        <w:ind w:hanging="90"/>
        <w:jc w:val="both"/>
        <w:rPr>
          <w:rFonts w:ascii="Tahoma" w:eastAsia="Tahoma" w:hAnsi="Tahoma" w:cs="Tahoma"/>
        </w:rPr>
      </w:pPr>
      <w:r>
        <w:rPr>
          <w:rFonts w:ascii="Tahoma" w:eastAsia="Tahoma" w:hAnsi="Tahoma" w:cs="Tahoma"/>
        </w:rPr>
        <w:t>Mr</w:t>
      </w:r>
      <w:r w:rsidR="00094DE9">
        <w:rPr>
          <w:rFonts w:ascii="Tahoma" w:eastAsia="Tahoma" w:hAnsi="Tahoma" w:cs="Tahoma"/>
        </w:rPr>
        <w:t>.</w:t>
      </w:r>
      <w:r>
        <w:rPr>
          <w:rFonts w:ascii="Tahoma" w:eastAsia="Tahoma" w:hAnsi="Tahoma" w:cs="Tahoma"/>
        </w:rPr>
        <w:t xml:space="preserve"> President,</w:t>
      </w:r>
    </w:p>
    <w:p w14:paraId="00000016" w14:textId="77777777" w:rsidR="00FB4C76" w:rsidRDefault="00DB2648">
      <w:pPr>
        <w:shd w:val="clear" w:color="auto" w:fill="FFFFFF"/>
        <w:spacing w:after="0"/>
        <w:ind w:hanging="90"/>
        <w:jc w:val="both"/>
        <w:rPr>
          <w:rFonts w:ascii="Tahoma" w:eastAsia="Tahoma" w:hAnsi="Tahoma" w:cs="Tahoma"/>
        </w:rPr>
      </w:pPr>
      <w:r>
        <w:rPr>
          <w:rFonts w:ascii="Tahoma" w:eastAsia="Tahoma" w:hAnsi="Tahoma" w:cs="Tahoma"/>
        </w:rPr>
        <w:t>Distinguished delegates,</w:t>
      </w:r>
    </w:p>
    <w:p w14:paraId="00000017" w14:textId="77777777" w:rsidR="00FB4C76" w:rsidRDefault="00FB4C76">
      <w:pPr>
        <w:shd w:val="clear" w:color="auto" w:fill="FFFFFF"/>
        <w:spacing w:after="0"/>
        <w:ind w:hanging="90"/>
        <w:jc w:val="both"/>
        <w:rPr>
          <w:rFonts w:ascii="Tahoma" w:eastAsia="Tahoma" w:hAnsi="Tahoma" w:cs="Tahoma"/>
        </w:rPr>
      </w:pPr>
    </w:p>
    <w:p w14:paraId="00000018" w14:textId="323DE36F" w:rsidR="00FB4C76" w:rsidRDefault="00DB2648">
      <w:pPr>
        <w:shd w:val="clear" w:color="auto" w:fill="FFFFFF"/>
        <w:spacing w:after="0"/>
        <w:ind w:left="-90"/>
        <w:jc w:val="both"/>
        <w:rPr>
          <w:rFonts w:ascii="Tahoma" w:eastAsia="Tahoma" w:hAnsi="Tahoma" w:cs="Tahoma"/>
        </w:rPr>
      </w:pPr>
      <w:r>
        <w:rPr>
          <w:rFonts w:ascii="Tahoma" w:eastAsia="Tahoma" w:hAnsi="Tahoma" w:cs="Tahoma"/>
        </w:rPr>
        <w:t xml:space="preserve">Among some of the key developments that have taken place in the country in the recent months are the enactment of constitutional amendments to strengthen governance, </w:t>
      </w:r>
      <w:r w:rsidR="007F7996">
        <w:rPr>
          <w:rFonts w:ascii="Tahoma" w:eastAsia="Tahoma" w:hAnsi="Tahoma" w:cs="Tahoma"/>
        </w:rPr>
        <w:t xml:space="preserve">independent commissions, financial accountability, </w:t>
      </w:r>
      <w:r>
        <w:rPr>
          <w:rFonts w:ascii="Tahoma" w:eastAsia="Tahoma" w:hAnsi="Tahoma" w:cs="Tahoma"/>
        </w:rPr>
        <w:t>transparency and combat corruption.</w:t>
      </w:r>
    </w:p>
    <w:p w14:paraId="00000019" w14:textId="77777777" w:rsidR="00FB4C76" w:rsidRDefault="00FB4C76">
      <w:pPr>
        <w:shd w:val="clear" w:color="auto" w:fill="FFFFFF"/>
        <w:spacing w:after="0"/>
        <w:ind w:left="-90"/>
        <w:jc w:val="both"/>
        <w:rPr>
          <w:rFonts w:ascii="Tahoma" w:eastAsia="Tahoma" w:hAnsi="Tahoma" w:cs="Tahoma"/>
        </w:rPr>
      </w:pPr>
    </w:p>
    <w:p w14:paraId="0EB77850" w14:textId="77777777" w:rsidR="00866F08" w:rsidRDefault="00DB2648">
      <w:pPr>
        <w:shd w:val="clear" w:color="auto" w:fill="FFFFFF"/>
        <w:spacing w:after="0"/>
        <w:ind w:left="-90"/>
        <w:jc w:val="both"/>
        <w:rPr>
          <w:rFonts w:ascii="Tahoma" w:eastAsia="Tahoma" w:hAnsi="Tahoma" w:cs="Tahoma"/>
        </w:rPr>
      </w:pPr>
      <w:r>
        <w:rPr>
          <w:rFonts w:ascii="Tahoma" w:eastAsia="Tahoma" w:hAnsi="Tahoma" w:cs="Tahoma"/>
        </w:rPr>
        <w:t xml:space="preserve">In October 2022 the Parliament of Sri Lanka passed </w:t>
      </w:r>
      <w:r>
        <w:rPr>
          <w:rFonts w:ascii="Tahoma" w:eastAsia="Tahoma" w:hAnsi="Tahoma" w:cs="Tahoma"/>
          <w:b/>
        </w:rPr>
        <w:t>the 21</w:t>
      </w:r>
      <w:r>
        <w:rPr>
          <w:rFonts w:ascii="Tahoma" w:eastAsia="Tahoma" w:hAnsi="Tahoma" w:cs="Tahoma"/>
          <w:b/>
          <w:vertAlign w:val="superscript"/>
        </w:rPr>
        <w:t xml:space="preserve">st </w:t>
      </w:r>
      <w:r>
        <w:rPr>
          <w:rFonts w:ascii="Tahoma" w:eastAsia="Tahoma" w:hAnsi="Tahoma" w:cs="Tahoma"/>
          <w:b/>
        </w:rPr>
        <w:t>Amendment</w:t>
      </w:r>
      <w:r w:rsidR="00866F08">
        <w:rPr>
          <w:rFonts w:ascii="Tahoma" w:eastAsia="Tahoma" w:hAnsi="Tahoma" w:cs="Tahoma"/>
        </w:rPr>
        <w:t xml:space="preserve"> to the Constitution, </w:t>
      </w:r>
      <w:r w:rsidR="00866F08" w:rsidRPr="00866F08">
        <w:rPr>
          <w:rFonts w:ascii="Tahoma" w:eastAsia="Tahoma" w:hAnsi="Tahoma" w:cs="Tahoma"/>
        </w:rPr>
        <w:t>further</w:t>
      </w:r>
      <w:r w:rsidR="00866F08">
        <w:rPr>
          <w:rFonts w:ascii="Tahoma" w:eastAsia="Tahoma" w:hAnsi="Tahoma" w:cs="Tahoma"/>
        </w:rPr>
        <w:t xml:space="preserve"> </w:t>
      </w:r>
      <w:r>
        <w:rPr>
          <w:rFonts w:ascii="Tahoma" w:eastAsia="Tahoma" w:hAnsi="Tahoma" w:cs="Tahoma"/>
        </w:rPr>
        <w:t xml:space="preserve">strengthening democratic governance, independent oversight of key institutions, the composition of the Constitutional Council and </w:t>
      </w:r>
      <w:r w:rsidR="00866F08">
        <w:rPr>
          <w:rFonts w:ascii="Tahoma" w:eastAsia="Tahoma" w:hAnsi="Tahoma" w:cs="Tahoma"/>
        </w:rPr>
        <w:t xml:space="preserve">independent commissions. </w:t>
      </w:r>
      <w:r>
        <w:rPr>
          <w:rFonts w:ascii="Tahoma" w:eastAsia="Tahoma" w:hAnsi="Tahoma" w:cs="Tahoma"/>
        </w:rPr>
        <w:t xml:space="preserve"> </w:t>
      </w:r>
    </w:p>
    <w:p w14:paraId="248DD81C" w14:textId="36C255B7" w:rsidR="00085ED1" w:rsidRDefault="00085ED1" w:rsidP="00085ED1">
      <w:pPr>
        <w:shd w:val="clear" w:color="auto" w:fill="FFFFFF"/>
        <w:spacing w:after="0"/>
        <w:ind w:left="-90"/>
        <w:jc w:val="both"/>
        <w:rPr>
          <w:rFonts w:ascii="Tahoma" w:eastAsia="Tahoma" w:hAnsi="Tahoma" w:cs="Tahoma"/>
        </w:rPr>
      </w:pPr>
      <w:r>
        <w:rPr>
          <w:rFonts w:ascii="Tahoma" w:eastAsia="Tahoma" w:hAnsi="Tahoma" w:cs="Tahoma"/>
        </w:rPr>
        <w:t xml:space="preserve">The Constitutional Council includes members of civil society. The Council has now started the process of calling for applications from those interested to be appointed as members of the Independent Commissions. </w:t>
      </w:r>
    </w:p>
    <w:p w14:paraId="0000001D" w14:textId="77777777" w:rsidR="00FB4C76" w:rsidRDefault="00FB4C76" w:rsidP="00085ED1">
      <w:pPr>
        <w:shd w:val="clear" w:color="auto" w:fill="FFFFFF"/>
        <w:spacing w:after="0"/>
        <w:jc w:val="both"/>
        <w:rPr>
          <w:rFonts w:ascii="Tahoma" w:eastAsia="Tahoma" w:hAnsi="Tahoma" w:cs="Tahoma"/>
        </w:rPr>
      </w:pPr>
    </w:p>
    <w:p w14:paraId="0000001E" w14:textId="0B4AEF58" w:rsidR="00FB4C76" w:rsidRDefault="00DB2648">
      <w:pPr>
        <w:shd w:val="clear" w:color="auto" w:fill="FFFFFF"/>
        <w:spacing w:after="0"/>
        <w:ind w:left="-90"/>
        <w:jc w:val="both"/>
        <w:rPr>
          <w:rFonts w:ascii="Tahoma" w:eastAsia="Tahoma" w:hAnsi="Tahoma" w:cs="Tahoma"/>
        </w:rPr>
      </w:pPr>
      <w:r>
        <w:rPr>
          <w:rFonts w:ascii="Tahoma" w:eastAsia="Tahoma" w:hAnsi="Tahoma" w:cs="Tahoma"/>
        </w:rPr>
        <w:t>On 19 January</w:t>
      </w:r>
      <w:r w:rsidR="007F7996">
        <w:rPr>
          <w:rFonts w:ascii="Tahoma" w:eastAsia="Tahoma" w:hAnsi="Tahoma" w:cs="Tahoma"/>
        </w:rPr>
        <w:t xml:space="preserve"> 2023</w:t>
      </w:r>
      <w:r>
        <w:rPr>
          <w:rFonts w:ascii="Tahoma" w:eastAsia="Tahoma" w:hAnsi="Tahoma" w:cs="Tahoma"/>
        </w:rPr>
        <w:t xml:space="preserve">, the </w:t>
      </w:r>
      <w:r>
        <w:rPr>
          <w:rFonts w:ascii="Tahoma" w:eastAsia="Tahoma" w:hAnsi="Tahoma" w:cs="Tahoma"/>
          <w:b/>
        </w:rPr>
        <w:t>Regulation of Election Expenditure Bill</w:t>
      </w:r>
      <w:r>
        <w:rPr>
          <w:rFonts w:ascii="Tahoma" w:eastAsia="Tahoma" w:hAnsi="Tahoma" w:cs="Tahoma"/>
        </w:rPr>
        <w:t xml:space="preserve"> was passed in Parliament </w:t>
      </w:r>
      <w:r w:rsidR="00085ED1">
        <w:rPr>
          <w:rFonts w:ascii="Tahoma" w:eastAsia="Tahoma" w:hAnsi="Tahoma" w:cs="Tahoma"/>
        </w:rPr>
        <w:t xml:space="preserve">and certified by the Speaker and passed into law. </w:t>
      </w:r>
      <w:r>
        <w:rPr>
          <w:rFonts w:ascii="Tahoma" w:eastAsia="Tahoma" w:hAnsi="Tahoma" w:cs="Tahoma"/>
        </w:rPr>
        <w:t>The passage of this Bill is expected to vest the Elections Commission with the powers to monitor campaign expen</w:t>
      </w:r>
      <w:r w:rsidR="00085ED1">
        <w:rPr>
          <w:rFonts w:ascii="Tahoma" w:eastAsia="Tahoma" w:hAnsi="Tahoma" w:cs="Tahoma"/>
        </w:rPr>
        <w:t>diture.</w:t>
      </w:r>
    </w:p>
    <w:p w14:paraId="0000001F" w14:textId="77777777" w:rsidR="00FB4C76" w:rsidRDefault="00FB4C76">
      <w:pPr>
        <w:shd w:val="clear" w:color="auto" w:fill="FFFFFF"/>
        <w:spacing w:after="0"/>
        <w:ind w:left="-90"/>
        <w:jc w:val="both"/>
        <w:rPr>
          <w:rFonts w:ascii="Arial" w:eastAsia="Arial" w:hAnsi="Arial" w:cs="Arial"/>
        </w:rPr>
      </w:pPr>
    </w:p>
    <w:p w14:paraId="00000020" w14:textId="77777777" w:rsidR="00FB4C76" w:rsidRDefault="00DB2648">
      <w:pPr>
        <w:shd w:val="clear" w:color="auto" w:fill="FFFFFF"/>
        <w:spacing w:after="0"/>
        <w:ind w:left="-90"/>
        <w:jc w:val="both"/>
        <w:rPr>
          <w:rFonts w:ascii="Tahoma" w:eastAsia="Tahoma" w:hAnsi="Tahoma" w:cs="Tahoma"/>
        </w:rPr>
      </w:pPr>
      <w:r>
        <w:rPr>
          <w:rFonts w:ascii="Tahoma" w:eastAsia="Tahoma" w:hAnsi="Tahoma" w:cs="Tahoma"/>
        </w:rPr>
        <w:t>My delegation will later elaborate on steps taken towards combatting corruption.</w:t>
      </w:r>
    </w:p>
    <w:p w14:paraId="00000023" w14:textId="77777777" w:rsidR="00FB4C76" w:rsidRDefault="00FB4C76">
      <w:pPr>
        <w:shd w:val="clear" w:color="auto" w:fill="FFFFFF"/>
        <w:spacing w:after="0"/>
        <w:ind w:hanging="90"/>
        <w:jc w:val="both"/>
        <w:rPr>
          <w:rFonts w:ascii="Tahoma" w:eastAsia="Tahoma" w:hAnsi="Tahoma" w:cs="Tahoma"/>
          <w:b/>
        </w:rPr>
      </w:pPr>
    </w:p>
    <w:p w14:paraId="00000024" w14:textId="77777777" w:rsidR="00FB4C76" w:rsidRDefault="00DB2648">
      <w:pPr>
        <w:shd w:val="clear" w:color="auto" w:fill="FFFFFF"/>
        <w:spacing w:after="0"/>
        <w:ind w:hanging="90"/>
        <w:jc w:val="both"/>
        <w:rPr>
          <w:rFonts w:ascii="Tahoma" w:eastAsia="Tahoma" w:hAnsi="Tahoma" w:cs="Tahoma"/>
          <w:b/>
        </w:rPr>
      </w:pPr>
      <w:r>
        <w:rPr>
          <w:rFonts w:ascii="Tahoma" w:eastAsia="Tahoma" w:hAnsi="Tahoma" w:cs="Tahoma"/>
          <w:b/>
        </w:rPr>
        <w:t xml:space="preserve">(Reconciliation efforts) </w:t>
      </w:r>
    </w:p>
    <w:p w14:paraId="00000025" w14:textId="77777777" w:rsidR="00FB4C76" w:rsidRDefault="00FB4C76">
      <w:pPr>
        <w:shd w:val="clear" w:color="auto" w:fill="FFFFFF"/>
        <w:spacing w:after="0"/>
        <w:ind w:hanging="90"/>
        <w:jc w:val="both"/>
        <w:rPr>
          <w:rFonts w:ascii="Tahoma" w:eastAsia="Tahoma" w:hAnsi="Tahoma" w:cs="Tahoma"/>
          <w:b/>
        </w:rPr>
      </w:pPr>
    </w:p>
    <w:p w14:paraId="00000026" w14:textId="77777777" w:rsidR="00FB4C76" w:rsidRDefault="00DB2648">
      <w:pPr>
        <w:shd w:val="clear" w:color="auto" w:fill="FFFFFF"/>
        <w:spacing w:after="0"/>
        <w:ind w:hanging="90"/>
        <w:jc w:val="both"/>
        <w:rPr>
          <w:rFonts w:ascii="Tahoma" w:eastAsia="Tahoma" w:hAnsi="Tahoma" w:cs="Tahoma"/>
        </w:rPr>
      </w:pPr>
      <w:r>
        <w:rPr>
          <w:rFonts w:ascii="Tahoma" w:eastAsia="Tahoma" w:hAnsi="Tahoma" w:cs="Tahoma"/>
        </w:rPr>
        <w:t>Mr. President,</w:t>
      </w:r>
    </w:p>
    <w:p w14:paraId="00000027" w14:textId="77777777" w:rsidR="00FB4C76" w:rsidRDefault="00FB4C76">
      <w:pPr>
        <w:shd w:val="clear" w:color="auto" w:fill="FFFFFF"/>
        <w:spacing w:after="0"/>
        <w:ind w:hanging="90"/>
        <w:jc w:val="both"/>
        <w:rPr>
          <w:rFonts w:ascii="Tahoma" w:eastAsia="Tahoma" w:hAnsi="Tahoma" w:cs="Tahoma"/>
          <w:b/>
        </w:rPr>
      </w:pPr>
    </w:p>
    <w:p w14:paraId="00000028" w14:textId="0B89D459" w:rsidR="00FB4C76" w:rsidRDefault="00430678">
      <w:pPr>
        <w:pBdr>
          <w:top w:val="nil"/>
          <w:left w:val="nil"/>
          <w:bottom w:val="nil"/>
          <w:right w:val="nil"/>
          <w:between w:val="nil"/>
        </w:pBdr>
        <w:spacing w:after="0"/>
        <w:ind w:left="-90"/>
        <w:jc w:val="both"/>
        <w:rPr>
          <w:rFonts w:ascii="Tahoma" w:eastAsia="Tahoma" w:hAnsi="Tahoma" w:cs="Tahoma"/>
        </w:rPr>
      </w:pPr>
      <w:r>
        <w:rPr>
          <w:rFonts w:ascii="Tahoma" w:eastAsia="Tahoma" w:hAnsi="Tahoma" w:cs="Tahoma"/>
        </w:rPr>
        <w:t xml:space="preserve">I </w:t>
      </w:r>
      <w:r w:rsidR="00DB2648">
        <w:rPr>
          <w:rFonts w:ascii="Tahoma" w:eastAsia="Tahoma" w:hAnsi="Tahoma" w:cs="Tahoma"/>
        </w:rPr>
        <w:t xml:space="preserve">thank </w:t>
      </w:r>
      <w:r>
        <w:rPr>
          <w:rFonts w:ascii="Tahoma" w:eastAsia="Tahoma" w:hAnsi="Tahoma" w:cs="Tahoma"/>
        </w:rPr>
        <w:t xml:space="preserve">those </w:t>
      </w:r>
      <w:r w:rsidR="00DB2648">
        <w:rPr>
          <w:rFonts w:ascii="Tahoma" w:eastAsia="Tahoma" w:hAnsi="Tahoma" w:cs="Tahoma"/>
        </w:rPr>
        <w:t xml:space="preserve">delegations who have posed </w:t>
      </w:r>
      <w:r>
        <w:rPr>
          <w:rFonts w:ascii="Tahoma" w:eastAsia="Tahoma" w:hAnsi="Tahoma" w:cs="Tahoma"/>
        </w:rPr>
        <w:t xml:space="preserve">advance </w:t>
      </w:r>
      <w:r w:rsidR="00DB2648">
        <w:rPr>
          <w:rFonts w:ascii="Tahoma" w:eastAsia="Tahoma" w:hAnsi="Tahoma" w:cs="Tahoma"/>
        </w:rPr>
        <w:t>questions with regard to reconciliation</w:t>
      </w:r>
      <w:r>
        <w:rPr>
          <w:rFonts w:ascii="Tahoma" w:eastAsia="Tahoma" w:hAnsi="Tahoma" w:cs="Tahoma"/>
        </w:rPr>
        <w:t xml:space="preserve"> and wish</w:t>
      </w:r>
      <w:r w:rsidR="00DB2648">
        <w:rPr>
          <w:rFonts w:ascii="Tahoma" w:eastAsia="Tahoma" w:hAnsi="Tahoma" w:cs="Tahoma"/>
        </w:rPr>
        <w:t xml:space="preserve"> to elaborate the following recent initiatives:</w:t>
      </w:r>
    </w:p>
    <w:p w14:paraId="00000029" w14:textId="77777777" w:rsidR="00FB4C76" w:rsidRDefault="00FB4C76">
      <w:pPr>
        <w:pBdr>
          <w:top w:val="nil"/>
          <w:left w:val="nil"/>
          <w:bottom w:val="nil"/>
          <w:right w:val="nil"/>
          <w:between w:val="nil"/>
        </w:pBdr>
        <w:shd w:val="clear" w:color="auto" w:fill="FFFFFF"/>
        <w:spacing w:after="0"/>
        <w:ind w:left="360" w:hanging="450"/>
        <w:jc w:val="both"/>
        <w:rPr>
          <w:rFonts w:ascii="Tahoma" w:eastAsia="Tahoma" w:hAnsi="Tahoma" w:cs="Tahoma"/>
        </w:rPr>
      </w:pPr>
    </w:p>
    <w:p w14:paraId="0000002B" w14:textId="41A41261" w:rsidR="00FB4C76" w:rsidRDefault="00DB2648" w:rsidP="00AD4D50">
      <w:pPr>
        <w:numPr>
          <w:ilvl w:val="0"/>
          <w:numId w:val="1"/>
        </w:numPr>
        <w:pBdr>
          <w:top w:val="nil"/>
          <w:left w:val="nil"/>
          <w:bottom w:val="nil"/>
          <w:right w:val="nil"/>
          <w:between w:val="nil"/>
        </w:pBdr>
        <w:shd w:val="clear" w:color="auto" w:fill="FFFFFF"/>
        <w:spacing w:after="0"/>
        <w:ind w:hanging="450"/>
        <w:jc w:val="both"/>
        <w:rPr>
          <w:rFonts w:ascii="Tahoma" w:eastAsia="Tahoma" w:hAnsi="Tahoma" w:cs="Tahoma"/>
        </w:rPr>
      </w:pPr>
      <w:r w:rsidRPr="007F7996">
        <w:rPr>
          <w:rFonts w:ascii="Tahoma" w:eastAsia="Tahoma" w:hAnsi="Tahoma" w:cs="Tahoma"/>
        </w:rPr>
        <w:t>In order to garner the political support to achieve reconciliation and tangible progress on this important national issue, the President convene</w:t>
      </w:r>
      <w:r w:rsidR="007F7996" w:rsidRPr="007F7996">
        <w:rPr>
          <w:rFonts w:ascii="Tahoma" w:eastAsia="Tahoma" w:hAnsi="Tahoma" w:cs="Tahoma"/>
        </w:rPr>
        <w:t>d an All Party Conference,</w:t>
      </w:r>
      <w:r w:rsidRPr="007F7996">
        <w:rPr>
          <w:rFonts w:ascii="Tahoma" w:eastAsia="Tahoma" w:hAnsi="Tahoma" w:cs="Tahoma"/>
        </w:rPr>
        <w:t xml:space="preserve"> in December 2022 and </w:t>
      </w:r>
      <w:r w:rsidR="00430678">
        <w:rPr>
          <w:rFonts w:ascii="Tahoma" w:eastAsia="Tahoma" w:hAnsi="Tahoma" w:cs="Tahoma"/>
        </w:rPr>
        <w:t>January 2023</w:t>
      </w:r>
      <w:r w:rsidRPr="007F7996">
        <w:rPr>
          <w:rFonts w:ascii="Tahoma" w:eastAsia="Tahoma" w:hAnsi="Tahoma" w:cs="Tahoma"/>
        </w:rPr>
        <w:t>. Th</w:t>
      </w:r>
      <w:r w:rsidR="007F7996">
        <w:rPr>
          <w:rFonts w:ascii="Tahoma" w:eastAsia="Tahoma" w:hAnsi="Tahoma" w:cs="Tahoma"/>
        </w:rPr>
        <w:t>e convening of these Conference</w:t>
      </w:r>
      <w:r w:rsidR="00E63B10">
        <w:rPr>
          <w:rFonts w:ascii="Tahoma" w:eastAsia="Tahoma" w:hAnsi="Tahoma" w:cs="Tahoma"/>
        </w:rPr>
        <w:t>s</w:t>
      </w:r>
      <w:r w:rsidR="007F7996">
        <w:rPr>
          <w:rFonts w:ascii="Tahoma" w:eastAsia="Tahoma" w:hAnsi="Tahoma" w:cs="Tahoma"/>
        </w:rPr>
        <w:t xml:space="preserve"> was to </w:t>
      </w:r>
      <w:r w:rsidRPr="007F7996">
        <w:rPr>
          <w:rFonts w:ascii="Tahoma" w:eastAsia="Tahoma" w:hAnsi="Tahoma" w:cs="Tahoma"/>
        </w:rPr>
        <w:t>tak</w:t>
      </w:r>
      <w:r w:rsidR="007F7996">
        <w:rPr>
          <w:rFonts w:ascii="Tahoma" w:eastAsia="Tahoma" w:hAnsi="Tahoma" w:cs="Tahoma"/>
        </w:rPr>
        <w:t>e</w:t>
      </w:r>
      <w:r w:rsidRPr="007F7996">
        <w:rPr>
          <w:rFonts w:ascii="Tahoma" w:eastAsia="Tahoma" w:hAnsi="Tahoma" w:cs="Tahoma"/>
        </w:rPr>
        <w:t xml:space="preserve"> the reconciliation process forward</w:t>
      </w:r>
      <w:r w:rsidR="007F7996" w:rsidRPr="007F7996">
        <w:rPr>
          <w:rFonts w:ascii="Tahoma" w:eastAsia="Tahoma" w:hAnsi="Tahoma" w:cs="Tahoma"/>
        </w:rPr>
        <w:t>.</w:t>
      </w:r>
      <w:r w:rsidRPr="007F7996">
        <w:rPr>
          <w:rFonts w:ascii="Tahoma" w:eastAsia="Tahoma" w:hAnsi="Tahoma" w:cs="Tahoma"/>
        </w:rPr>
        <w:t xml:space="preserve"> </w:t>
      </w:r>
    </w:p>
    <w:p w14:paraId="780EE70D" w14:textId="77777777" w:rsidR="007F7996" w:rsidRPr="007F7996" w:rsidRDefault="007F7996" w:rsidP="007F7996">
      <w:pPr>
        <w:pBdr>
          <w:top w:val="nil"/>
          <w:left w:val="nil"/>
          <w:bottom w:val="nil"/>
          <w:right w:val="nil"/>
          <w:between w:val="nil"/>
        </w:pBdr>
        <w:shd w:val="clear" w:color="auto" w:fill="FFFFFF"/>
        <w:spacing w:after="0"/>
        <w:ind w:left="360"/>
        <w:jc w:val="both"/>
        <w:rPr>
          <w:rFonts w:ascii="Tahoma" w:eastAsia="Tahoma" w:hAnsi="Tahoma" w:cs="Tahoma"/>
        </w:rPr>
      </w:pPr>
    </w:p>
    <w:p w14:paraId="0000002C" w14:textId="27F75503" w:rsidR="00FB4C76" w:rsidRDefault="00E63B10">
      <w:pPr>
        <w:numPr>
          <w:ilvl w:val="0"/>
          <w:numId w:val="1"/>
        </w:numPr>
        <w:pBdr>
          <w:top w:val="nil"/>
          <w:left w:val="nil"/>
          <w:bottom w:val="nil"/>
          <w:right w:val="nil"/>
          <w:between w:val="nil"/>
        </w:pBdr>
        <w:shd w:val="clear" w:color="auto" w:fill="FFFFFF"/>
        <w:spacing w:after="0"/>
        <w:ind w:hanging="450"/>
        <w:jc w:val="both"/>
        <w:rPr>
          <w:rFonts w:ascii="Tahoma" w:eastAsia="Tahoma" w:hAnsi="Tahoma" w:cs="Tahoma"/>
        </w:rPr>
      </w:pPr>
      <w:r>
        <w:rPr>
          <w:rFonts w:ascii="Tahoma" w:eastAsia="Tahoma" w:hAnsi="Tahoma" w:cs="Tahoma"/>
        </w:rPr>
        <w:t>The President appointed a</w:t>
      </w:r>
      <w:r w:rsidR="00DB2648">
        <w:rPr>
          <w:rFonts w:ascii="Tahoma" w:eastAsia="Tahoma" w:hAnsi="Tahoma" w:cs="Tahoma"/>
        </w:rPr>
        <w:t xml:space="preserve"> </w:t>
      </w:r>
      <w:r w:rsidR="00DB2648">
        <w:rPr>
          <w:rFonts w:ascii="Tahoma" w:eastAsia="Tahoma" w:hAnsi="Tahoma" w:cs="Tahoma"/>
          <w:b/>
        </w:rPr>
        <w:t>Cabinet Sub-Committee on Reconciliation</w:t>
      </w:r>
      <w:r w:rsidR="00DB2648">
        <w:rPr>
          <w:rFonts w:ascii="Tahoma" w:eastAsia="Tahoma" w:hAnsi="Tahoma" w:cs="Tahoma"/>
        </w:rPr>
        <w:t xml:space="preserve"> </w:t>
      </w:r>
      <w:r>
        <w:rPr>
          <w:rFonts w:ascii="Tahoma" w:eastAsia="Tahoma" w:hAnsi="Tahoma" w:cs="Tahoma"/>
        </w:rPr>
        <w:t xml:space="preserve">under his Chairmanship which includes </w:t>
      </w:r>
      <w:r w:rsidR="00DB2648">
        <w:rPr>
          <w:rFonts w:ascii="Tahoma" w:eastAsia="Tahoma" w:hAnsi="Tahoma" w:cs="Tahoma"/>
        </w:rPr>
        <w:t xml:space="preserve">the Prime Minister, to promote reconciliation among different communities and to address and resolve matters relating to issues encountered by the people of the Northern and Eastern Provinces. At the recent </w:t>
      </w:r>
      <w:r w:rsidR="00DB2648">
        <w:rPr>
          <w:rFonts w:ascii="Tahoma" w:eastAsia="Tahoma" w:hAnsi="Tahoma" w:cs="Tahoma"/>
        </w:rPr>
        <w:lastRenderedPageBreak/>
        <w:t>meetings held by the Cabinet Sub-Committee, a wide range of issues were identified to be addressed expeditiously, including, inter alia, to develop a truth-seeking mechanism, drafting of a new counter-terrorism law, establishing an office for overseas Sri Lankans, prepare a Rapid Development Plan for the North and the East, and address matters related in particular to missing persons, resettlement and land.</w:t>
      </w:r>
    </w:p>
    <w:p w14:paraId="0000002D" w14:textId="77777777" w:rsidR="00FB4C76" w:rsidRDefault="00FB4C76">
      <w:pPr>
        <w:pBdr>
          <w:top w:val="nil"/>
          <w:left w:val="nil"/>
          <w:bottom w:val="nil"/>
          <w:right w:val="nil"/>
          <w:between w:val="nil"/>
        </w:pBdr>
        <w:shd w:val="clear" w:color="auto" w:fill="FFFFFF"/>
        <w:spacing w:after="0"/>
        <w:ind w:hanging="90"/>
        <w:jc w:val="both"/>
        <w:rPr>
          <w:rFonts w:ascii="Tahoma" w:eastAsia="Tahoma" w:hAnsi="Tahoma" w:cs="Tahoma"/>
        </w:rPr>
      </w:pPr>
    </w:p>
    <w:p w14:paraId="0000002E" w14:textId="77091B8E" w:rsidR="00FB4C76" w:rsidRDefault="00DB2648">
      <w:pPr>
        <w:numPr>
          <w:ilvl w:val="0"/>
          <w:numId w:val="1"/>
        </w:numPr>
        <w:pBdr>
          <w:top w:val="nil"/>
          <w:left w:val="nil"/>
          <w:bottom w:val="nil"/>
          <w:right w:val="nil"/>
          <w:between w:val="nil"/>
        </w:pBdr>
        <w:shd w:val="clear" w:color="auto" w:fill="FFFFFF"/>
        <w:spacing w:after="0"/>
        <w:ind w:hanging="450"/>
        <w:jc w:val="both"/>
        <w:rPr>
          <w:rFonts w:ascii="Tahoma" w:eastAsia="Tahoma" w:hAnsi="Tahoma" w:cs="Tahoma"/>
        </w:rPr>
      </w:pPr>
      <w:r>
        <w:rPr>
          <w:rFonts w:ascii="Tahoma" w:eastAsia="Tahoma" w:hAnsi="Tahoma" w:cs="Tahoma"/>
        </w:rPr>
        <w:t xml:space="preserve">Several discussions have taken place relating to a </w:t>
      </w:r>
      <w:r>
        <w:rPr>
          <w:rFonts w:ascii="Tahoma" w:eastAsia="Tahoma" w:hAnsi="Tahoma" w:cs="Tahoma"/>
          <w:b/>
        </w:rPr>
        <w:t xml:space="preserve">Truth </w:t>
      </w:r>
      <w:r w:rsidR="0056486E">
        <w:rPr>
          <w:rFonts w:ascii="Tahoma" w:eastAsia="Tahoma" w:hAnsi="Tahoma" w:cs="Tahoma"/>
          <w:b/>
        </w:rPr>
        <w:t>Seeking</w:t>
      </w:r>
      <w:r>
        <w:rPr>
          <w:rFonts w:ascii="Tahoma" w:eastAsia="Tahoma" w:hAnsi="Tahoma" w:cs="Tahoma"/>
          <w:b/>
        </w:rPr>
        <w:t xml:space="preserve"> </w:t>
      </w:r>
      <w:r w:rsidR="004753FC">
        <w:rPr>
          <w:rFonts w:ascii="Tahoma" w:eastAsia="Tahoma" w:hAnsi="Tahoma" w:cs="Tahoma"/>
          <w:b/>
        </w:rPr>
        <w:t xml:space="preserve">Mechanism </w:t>
      </w:r>
      <w:r>
        <w:rPr>
          <w:rFonts w:ascii="Tahoma" w:eastAsia="Tahoma" w:hAnsi="Tahoma" w:cs="Tahoma"/>
        </w:rPr>
        <w:t>within the framework of the Constitution. The contours of such a model that would suit Sri Lanka are</w:t>
      </w:r>
      <w:r w:rsidR="009F6C4A">
        <w:rPr>
          <w:rFonts w:ascii="Tahoma" w:eastAsia="Tahoma" w:hAnsi="Tahoma" w:cs="Tahoma"/>
        </w:rPr>
        <w:t xml:space="preserve"> currently being assessed. </w:t>
      </w:r>
      <w:r w:rsidR="00837135">
        <w:rPr>
          <w:rFonts w:ascii="Tahoma" w:eastAsia="Tahoma" w:hAnsi="Tahoma" w:cs="Tahoma"/>
        </w:rPr>
        <w:t>The Cabinet of Ministers has</w:t>
      </w:r>
      <w:r>
        <w:rPr>
          <w:rFonts w:ascii="Tahoma" w:eastAsia="Tahoma" w:hAnsi="Tahoma" w:cs="Tahoma"/>
        </w:rPr>
        <w:t xml:space="preserve"> approved the concept of the mechanism and an advisory committee has been appointed to initiate discussion and facilitate the drafting of </w:t>
      </w:r>
      <w:r w:rsidR="009F6C4A">
        <w:rPr>
          <w:rFonts w:ascii="Tahoma" w:eastAsia="Tahoma" w:hAnsi="Tahoma" w:cs="Tahoma"/>
        </w:rPr>
        <w:t>legislation</w:t>
      </w:r>
      <w:r>
        <w:rPr>
          <w:rFonts w:ascii="Tahoma" w:eastAsia="Tahoma" w:hAnsi="Tahoma" w:cs="Tahoma"/>
        </w:rPr>
        <w:t>. This committee has already commenced meetings and work is underway.</w:t>
      </w:r>
    </w:p>
    <w:p w14:paraId="0000002F" w14:textId="77777777" w:rsidR="00FB4C76" w:rsidRDefault="00FB4C76">
      <w:pPr>
        <w:pBdr>
          <w:top w:val="nil"/>
          <w:left w:val="nil"/>
          <w:bottom w:val="nil"/>
          <w:right w:val="nil"/>
          <w:between w:val="nil"/>
        </w:pBdr>
        <w:shd w:val="clear" w:color="auto" w:fill="FFFFFF"/>
        <w:spacing w:after="0"/>
        <w:ind w:left="360"/>
        <w:jc w:val="both"/>
        <w:rPr>
          <w:rFonts w:ascii="Tahoma" w:eastAsia="Tahoma" w:hAnsi="Tahoma" w:cs="Tahoma"/>
        </w:rPr>
      </w:pPr>
    </w:p>
    <w:p w14:paraId="00000030" w14:textId="39C2542A" w:rsidR="00FB4C76" w:rsidRDefault="00DB2648">
      <w:pPr>
        <w:numPr>
          <w:ilvl w:val="0"/>
          <w:numId w:val="1"/>
        </w:numPr>
        <w:pBdr>
          <w:top w:val="nil"/>
          <w:left w:val="nil"/>
          <w:bottom w:val="nil"/>
          <w:right w:val="nil"/>
          <w:between w:val="nil"/>
        </w:pBdr>
        <w:shd w:val="clear" w:color="auto" w:fill="FFFFFF"/>
        <w:spacing w:after="0"/>
        <w:jc w:val="both"/>
        <w:rPr>
          <w:rFonts w:ascii="Tahoma" w:eastAsia="Tahoma" w:hAnsi="Tahoma" w:cs="Tahoma"/>
        </w:rPr>
      </w:pPr>
      <w:r>
        <w:rPr>
          <w:rFonts w:ascii="Tahoma" w:eastAsia="Tahoma" w:hAnsi="Tahoma" w:cs="Tahoma"/>
        </w:rPr>
        <w:t xml:space="preserve">Sri Lanka stands to benefit from the social and professional diversity of the Overseas Sri Lankans by tapping into their expertise, influence in their countries of residence, resources for the economic and social development of Sri Lanka and to supplement domestic reconciliation efforts. On 19 December 2022, the Cabinet of Ministers approved the establishment of an </w:t>
      </w:r>
      <w:r w:rsidRPr="00837135">
        <w:rPr>
          <w:rFonts w:ascii="Tahoma" w:eastAsia="Tahoma" w:hAnsi="Tahoma" w:cs="Tahoma"/>
          <w:b/>
        </w:rPr>
        <w:t xml:space="preserve">Office for Overseas Sri Lankan Affairs </w:t>
      </w:r>
      <w:r>
        <w:rPr>
          <w:rFonts w:ascii="Tahoma" w:eastAsia="Tahoma" w:hAnsi="Tahoma" w:cs="Tahoma"/>
        </w:rPr>
        <w:t>which envisages to facilitate more vigorous engagement with overseas Sri Lankans encompassing all communities and generations</w:t>
      </w:r>
      <w:r w:rsidR="00837135">
        <w:rPr>
          <w:rFonts w:ascii="Tahoma" w:eastAsia="Tahoma" w:hAnsi="Tahoma" w:cs="Tahoma"/>
        </w:rPr>
        <w:t xml:space="preserve"> and the process has been set in motion to operationalize the office.</w:t>
      </w:r>
    </w:p>
    <w:p w14:paraId="00000031" w14:textId="77777777" w:rsidR="00FB4C76" w:rsidRDefault="00FB4C76">
      <w:pPr>
        <w:pBdr>
          <w:top w:val="nil"/>
          <w:left w:val="nil"/>
          <w:bottom w:val="nil"/>
          <w:right w:val="nil"/>
          <w:between w:val="nil"/>
        </w:pBdr>
        <w:shd w:val="clear" w:color="auto" w:fill="FFFFFF"/>
        <w:spacing w:after="0"/>
        <w:ind w:left="360" w:hanging="450"/>
        <w:jc w:val="both"/>
        <w:rPr>
          <w:rFonts w:ascii="Tahoma" w:eastAsia="Tahoma" w:hAnsi="Tahoma" w:cs="Tahoma"/>
        </w:rPr>
      </w:pPr>
    </w:p>
    <w:p w14:paraId="00000032" w14:textId="77777777" w:rsidR="00FB4C76" w:rsidRDefault="00DB2648">
      <w:pPr>
        <w:shd w:val="clear" w:color="auto" w:fill="FFFFFF"/>
        <w:spacing w:after="0"/>
        <w:ind w:left="360"/>
        <w:jc w:val="both"/>
        <w:rPr>
          <w:rFonts w:ascii="Tahoma" w:eastAsia="Tahoma" w:hAnsi="Tahoma" w:cs="Tahoma"/>
        </w:rPr>
      </w:pPr>
      <w:r>
        <w:rPr>
          <w:rFonts w:ascii="Tahoma" w:eastAsia="Tahoma" w:hAnsi="Tahoma" w:cs="Tahoma"/>
        </w:rPr>
        <w:t>Mr President,</w:t>
      </w:r>
    </w:p>
    <w:p w14:paraId="00000033" w14:textId="77777777" w:rsidR="00FB4C76" w:rsidRDefault="00DB2648">
      <w:pPr>
        <w:pBdr>
          <w:top w:val="nil"/>
          <w:left w:val="nil"/>
          <w:bottom w:val="nil"/>
          <w:right w:val="nil"/>
          <w:between w:val="nil"/>
        </w:pBdr>
        <w:shd w:val="clear" w:color="auto" w:fill="FFFFFF"/>
        <w:spacing w:after="0"/>
        <w:ind w:left="360"/>
        <w:jc w:val="both"/>
        <w:rPr>
          <w:rFonts w:ascii="Tahoma" w:eastAsia="Tahoma" w:hAnsi="Tahoma" w:cs="Tahoma"/>
        </w:rPr>
      </w:pPr>
      <w:r>
        <w:rPr>
          <w:rFonts w:ascii="Tahoma" w:eastAsia="Tahoma" w:hAnsi="Tahoma" w:cs="Tahoma"/>
        </w:rPr>
        <w:t>Distinguished delegates,</w:t>
      </w:r>
    </w:p>
    <w:p w14:paraId="00000034" w14:textId="77777777" w:rsidR="00FB4C76" w:rsidRDefault="00FB4C76">
      <w:pPr>
        <w:pBdr>
          <w:top w:val="nil"/>
          <w:left w:val="nil"/>
          <w:bottom w:val="nil"/>
          <w:right w:val="nil"/>
          <w:between w:val="nil"/>
        </w:pBdr>
        <w:shd w:val="clear" w:color="auto" w:fill="FFFFFF"/>
        <w:spacing w:after="0"/>
        <w:ind w:left="360"/>
        <w:jc w:val="both"/>
        <w:rPr>
          <w:rFonts w:ascii="Tahoma" w:eastAsia="Tahoma" w:hAnsi="Tahoma" w:cs="Tahoma"/>
        </w:rPr>
      </w:pPr>
    </w:p>
    <w:p w14:paraId="00000035" w14:textId="38F0B3C0" w:rsidR="00FB4C76" w:rsidRDefault="00DB2648">
      <w:pPr>
        <w:numPr>
          <w:ilvl w:val="0"/>
          <w:numId w:val="1"/>
        </w:numPr>
        <w:pBdr>
          <w:top w:val="nil"/>
          <w:left w:val="nil"/>
          <w:bottom w:val="nil"/>
          <w:right w:val="nil"/>
          <w:between w:val="nil"/>
        </w:pBdr>
        <w:shd w:val="clear" w:color="auto" w:fill="FFFFFF"/>
        <w:spacing w:after="0"/>
        <w:jc w:val="both"/>
        <w:rPr>
          <w:rFonts w:ascii="Tahoma" w:eastAsia="Tahoma" w:hAnsi="Tahoma" w:cs="Tahoma"/>
        </w:rPr>
      </w:pPr>
      <w:r>
        <w:rPr>
          <w:rFonts w:ascii="Tahoma" w:eastAsia="Tahoma" w:hAnsi="Tahoma" w:cs="Tahoma"/>
        </w:rPr>
        <w:t xml:space="preserve">I </w:t>
      </w:r>
      <w:r w:rsidR="00430678">
        <w:rPr>
          <w:rFonts w:ascii="Tahoma" w:eastAsia="Tahoma" w:hAnsi="Tahoma" w:cs="Tahoma"/>
        </w:rPr>
        <w:t>wish</w:t>
      </w:r>
      <w:r>
        <w:rPr>
          <w:rFonts w:ascii="Tahoma" w:eastAsia="Tahoma" w:hAnsi="Tahoma" w:cs="Tahoma"/>
        </w:rPr>
        <w:t xml:space="preserve"> to elaborate on the progress made so far in relation to human rights and reconciliation through </w:t>
      </w:r>
      <w:r w:rsidRPr="005B6E5F">
        <w:rPr>
          <w:rFonts w:ascii="Tahoma" w:eastAsia="Tahoma" w:hAnsi="Tahoma" w:cs="Tahoma"/>
          <w:u w:val="single"/>
        </w:rPr>
        <w:t>independent domestic institutions</w:t>
      </w:r>
      <w:r>
        <w:rPr>
          <w:rFonts w:ascii="Tahoma" w:eastAsia="Tahoma" w:hAnsi="Tahoma" w:cs="Tahoma"/>
        </w:rPr>
        <w:t xml:space="preserve">. </w:t>
      </w:r>
    </w:p>
    <w:p w14:paraId="00000036" w14:textId="77777777" w:rsidR="00FB4C76" w:rsidRDefault="00FB4C76">
      <w:pPr>
        <w:pBdr>
          <w:top w:val="nil"/>
          <w:left w:val="nil"/>
          <w:bottom w:val="nil"/>
          <w:right w:val="nil"/>
          <w:between w:val="nil"/>
        </w:pBdr>
        <w:shd w:val="clear" w:color="auto" w:fill="FFFFFF"/>
        <w:spacing w:after="0"/>
        <w:ind w:left="360"/>
        <w:jc w:val="both"/>
        <w:rPr>
          <w:rFonts w:ascii="Tahoma" w:eastAsia="Tahoma" w:hAnsi="Tahoma" w:cs="Tahoma"/>
        </w:rPr>
      </w:pPr>
    </w:p>
    <w:p w14:paraId="00000037" w14:textId="052CA71E" w:rsidR="00FB4C76" w:rsidRDefault="00DB2648">
      <w:pPr>
        <w:numPr>
          <w:ilvl w:val="0"/>
          <w:numId w:val="1"/>
        </w:numPr>
        <w:pBdr>
          <w:top w:val="nil"/>
          <w:left w:val="nil"/>
          <w:bottom w:val="nil"/>
          <w:right w:val="nil"/>
          <w:between w:val="nil"/>
        </w:pBdr>
        <w:shd w:val="clear" w:color="auto" w:fill="FFFFFF"/>
        <w:spacing w:after="0"/>
        <w:jc w:val="both"/>
        <w:rPr>
          <w:rFonts w:ascii="Tahoma" w:eastAsia="Tahoma" w:hAnsi="Tahoma" w:cs="Tahoma"/>
        </w:rPr>
      </w:pPr>
      <w:r>
        <w:rPr>
          <w:rFonts w:ascii="Tahoma" w:eastAsia="Tahoma" w:hAnsi="Tahoma" w:cs="Tahoma"/>
        </w:rPr>
        <w:t xml:space="preserve">Recognizing the need for closure with regard to the fate of those alleged to be missing or disappeared in Sri Lanka, and with a view to protecting the rights and interests of the victims and their families, the </w:t>
      </w:r>
      <w:r>
        <w:rPr>
          <w:rFonts w:ascii="Tahoma" w:eastAsia="Tahoma" w:hAnsi="Tahoma" w:cs="Tahoma"/>
          <w:b/>
        </w:rPr>
        <w:t>Office on Missing Persons</w:t>
      </w:r>
      <w:r>
        <w:rPr>
          <w:rFonts w:ascii="Tahoma" w:eastAsia="Tahoma" w:hAnsi="Tahoma" w:cs="Tahoma"/>
        </w:rPr>
        <w:t xml:space="preserve"> (OMP) was established as an independent statutory body in 2016. The Office continues to operate with financial provisions allocated for its functions by the National Budget. The OMP is recognized by the UN Working Group on Enforced or Involuntary Disappearances (WGEID) as the </w:t>
      </w:r>
      <w:r w:rsidR="00430678">
        <w:rPr>
          <w:rFonts w:ascii="Tahoma" w:eastAsia="Tahoma" w:hAnsi="Tahoma" w:cs="Tahoma"/>
        </w:rPr>
        <w:t xml:space="preserve">primary </w:t>
      </w:r>
      <w:r>
        <w:rPr>
          <w:rFonts w:ascii="Tahoma" w:eastAsia="Tahoma" w:hAnsi="Tahoma" w:cs="Tahoma"/>
        </w:rPr>
        <w:t>statutory body in Sri Lanka mandated to deal with complaints related to missing persons.</w:t>
      </w:r>
    </w:p>
    <w:p w14:paraId="00000038" w14:textId="77777777" w:rsidR="00FB4C76" w:rsidRDefault="00FB4C76">
      <w:pPr>
        <w:pBdr>
          <w:top w:val="nil"/>
          <w:left w:val="nil"/>
          <w:bottom w:val="nil"/>
          <w:right w:val="nil"/>
          <w:between w:val="nil"/>
        </w:pBdr>
        <w:shd w:val="clear" w:color="auto" w:fill="FFFFFF"/>
        <w:spacing w:after="0"/>
        <w:jc w:val="both"/>
        <w:rPr>
          <w:rFonts w:ascii="Tahoma" w:eastAsia="Tahoma" w:hAnsi="Tahoma" w:cs="Tahoma"/>
        </w:rPr>
      </w:pPr>
    </w:p>
    <w:p w14:paraId="47EF8DCF" w14:textId="77777777" w:rsidR="000F5147" w:rsidRPr="000F5147" w:rsidRDefault="00DB2648">
      <w:pPr>
        <w:numPr>
          <w:ilvl w:val="0"/>
          <w:numId w:val="1"/>
        </w:numPr>
        <w:pBdr>
          <w:top w:val="nil"/>
          <w:left w:val="nil"/>
          <w:bottom w:val="nil"/>
          <w:right w:val="nil"/>
          <w:between w:val="nil"/>
        </w:pBdr>
        <w:shd w:val="clear" w:color="auto" w:fill="FFFFFF"/>
        <w:spacing w:after="0"/>
        <w:ind w:hanging="450"/>
        <w:jc w:val="both"/>
        <w:rPr>
          <w:rFonts w:ascii="Tahoma" w:eastAsia="Tahoma" w:hAnsi="Tahoma" w:cs="Tahoma"/>
        </w:rPr>
      </w:pPr>
      <w:r w:rsidRPr="000F5147">
        <w:rPr>
          <w:rFonts w:ascii="Tahoma" w:eastAsia="Tahoma" w:hAnsi="Tahoma" w:cs="Tahoma"/>
        </w:rPr>
        <w:t xml:space="preserve">The OMP takes a victim-centric approach in its public engagement and decision-making process. The Office has established mechanisms to expeditiously assist victims, their families, and witnesses. </w:t>
      </w:r>
    </w:p>
    <w:p w14:paraId="0000003D" w14:textId="77777777" w:rsidR="00FB4C76" w:rsidRDefault="00FB4C76">
      <w:pPr>
        <w:pBdr>
          <w:top w:val="nil"/>
          <w:left w:val="nil"/>
          <w:bottom w:val="nil"/>
          <w:right w:val="nil"/>
          <w:between w:val="nil"/>
        </w:pBdr>
        <w:shd w:val="clear" w:color="auto" w:fill="FFFFFF"/>
        <w:spacing w:after="0"/>
        <w:ind w:left="-90"/>
        <w:jc w:val="both"/>
        <w:rPr>
          <w:rFonts w:ascii="Tahoma" w:eastAsia="Tahoma" w:hAnsi="Tahoma" w:cs="Tahoma"/>
        </w:rPr>
      </w:pPr>
      <w:bookmarkStart w:id="0" w:name="_heading=h.gjdgxs" w:colFirst="0" w:colLast="0"/>
      <w:bookmarkEnd w:id="0"/>
    </w:p>
    <w:p w14:paraId="0000003E" w14:textId="4F575174" w:rsidR="00FB4C76" w:rsidRDefault="00DB2648">
      <w:pPr>
        <w:numPr>
          <w:ilvl w:val="0"/>
          <w:numId w:val="1"/>
        </w:numPr>
        <w:pBdr>
          <w:top w:val="nil"/>
          <w:left w:val="nil"/>
          <w:bottom w:val="nil"/>
          <w:right w:val="nil"/>
          <w:between w:val="nil"/>
        </w:pBdr>
        <w:shd w:val="clear" w:color="auto" w:fill="FFFFFF"/>
        <w:spacing w:after="0"/>
        <w:ind w:hanging="450"/>
        <w:jc w:val="both"/>
        <w:rPr>
          <w:rFonts w:ascii="Tahoma" w:eastAsia="Tahoma" w:hAnsi="Tahoma" w:cs="Tahoma"/>
        </w:rPr>
      </w:pPr>
      <w:r>
        <w:rPr>
          <w:rFonts w:ascii="Tahoma" w:eastAsia="Tahoma" w:hAnsi="Tahoma" w:cs="Tahoma"/>
        </w:rPr>
        <w:t xml:space="preserve">The National Reparations Policy and Guidelines formulated by the </w:t>
      </w:r>
      <w:r>
        <w:rPr>
          <w:rFonts w:ascii="Tahoma" w:eastAsia="Tahoma" w:hAnsi="Tahoma" w:cs="Tahoma"/>
          <w:b/>
        </w:rPr>
        <w:t xml:space="preserve">Office for Reparations </w:t>
      </w:r>
      <w:r>
        <w:rPr>
          <w:rFonts w:ascii="Tahoma" w:eastAsia="Tahoma" w:hAnsi="Tahoma" w:cs="Tahoma"/>
        </w:rPr>
        <w:t>was approved by the Cabinet in 2021 and tabled</w:t>
      </w:r>
      <w:r w:rsidR="00B54E02">
        <w:rPr>
          <w:rFonts w:ascii="Tahoma" w:eastAsia="Tahoma" w:hAnsi="Tahoma" w:cs="Tahoma"/>
        </w:rPr>
        <w:t xml:space="preserve"> in Parliament in February 2022. The OR has been providing monetary and non-monetary relief. The compensation amount has been further increased and necessary budgetary allocations has been made for 2023. </w:t>
      </w:r>
    </w:p>
    <w:p w14:paraId="0000003F" w14:textId="77777777" w:rsidR="00FB4C76" w:rsidRDefault="00FB4C76">
      <w:pPr>
        <w:pBdr>
          <w:top w:val="nil"/>
          <w:left w:val="nil"/>
          <w:bottom w:val="nil"/>
          <w:right w:val="nil"/>
          <w:between w:val="nil"/>
        </w:pBdr>
        <w:shd w:val="clear" w:color="auto" w:fill="FFFFFF"/>
        <w:spacing w:after="0"/>
        <w:ind w:left="360"/>
        <w:jc w:val="both"/>
        <w:rPr>
          <w:rFonts w:ascii="Tahoma" w:eastAsia="Tahoma" w:hAnsi="Tahoma" w:cs="Tahoma"/>
        </w:rPr>
      </w:pPr>
    </w:p>
    <w:p w14:paraId="00000041" w14:textId="77777777" w:rsidR="00FB4C76" w:rsidRDefault="00FB4C76">
      <w:pPr>
        <w:pBdr>
          <w:top w:val="nil"/>
          <w:left w:val="nil"/>
          <w:bottom w:val="nil"/>
          <w:right w:val="nil"/>
          <w:between w:val="nil"/>
        </w:pBdr>
        <w:shd w:val="clear" w:color="auto" w:fill="FFFFFF"/>
        <w:spacing w:after="0"/>
        <w:ind w:left="-90"/>
        <w:jc w:val="both"/>
        <w:rPr>
          <w:rFonts w:ascii="Tahoma" w:eastAsia="Tahoma" w:hAnsi="Tahoma" w:cs="Tahoma"/>
        </w:rPr>
      </w:pPr>
    </w:p>
    <w:p w14:paraId="00000042" w14:textId="77777777" w:rsidR="00FB4C76" w:rsidRDefault="00DB2648">
      <w:pPr>
        <w:pBdr>
          <w:top w:val="nil"/>
          <w:left w:val="nil"/>
          <w:bottom w:val="nil"/>
          <w:right w:val="nil"/>
          <w:between w:val="nil"/>
        </w:pBdr>
        <w:shd w:val="clear" w:color="auto" w:fill="FFFFFF"/>
        <w:spacing w:after="0"/>
        <w:ind w:left="360" w:hanging="450"/>
        <w:jc w:val="both"/>
        <w:rPr>
          <w:rFonts w:ascii="Tahoma" w:eastAsia="Tahoma" w:hAnsi="Tahoma" w:cs="Tahoma"/>
        </w:rPr>
      </w:pPr>
      <w:r>
        <w:rPr>
          <w:rFonts w:ascii="Tahoma" w:eastAsia="Tahoma" w:hAnsi="Tahoma" w:cs="Tahoma"/>
        </w:rPr>
        <w:t>Mr President,</w:t>
      </w:r>
    </w:p>
    <w:p w14:paraId="00000043" w14:textId="77777777" w:rsidR="00FB4C76" w:rsidRDefault="00DB2648">
      <w:pPr>
        <w:pBdr>
          <w:top w:val="nil"/>
          <w:left w:val="nil"/>
          <w:bottom w:val="nil"/>
          <w:right w:val="nil"/>
          <w:between w:val="nil"/>
        </w:pBdr>
        <w:shd w:val="clear" w:color="auto" w:fill="FFFFFF"/>
        <w:spacing w:after="0"/>
        <w:ind w:left="360" w:hanging="450"/>
        <w:jc w:val="both"/>
        <w:rPr>
          <w:rFonts w:ascii="Tahoma" w:eastAsia="Tahoma" w:hAnsi="Tahoma" w:cs="Tahoma"/>
        </w:rPr>
      </w:pPr>
      <w:r>
        <w:rPr>
          <w:rFonts w:ascii="Tahoma" w:eastAsia="Tahoma" w:hAnsi="Tahoma" w:cs="Tahoma"/>
        </w:rPr>
        <w:t>Distinguished delegates,</w:t>
      </w:r>
    </w:p>
    <w:p w14:paraId="00000044" w14:textId="77777777" w:rsidR="00FB4C76" w:rsidRDefault="00FB4C76">
      <w:pPr>
        <w:pBdr>
          <w:top w:val="nil"/>
          <w:left w:val="nil"/>
          <w:bottom w:val="nil"/>
          <w:right w:val="nil"/>
          <w:between w:val="nil"/>
        </w:pBdr>
        <w:shd w:val="clear" w:color="auto" w:fill="FFFFFF"/>
        <w:spacing w:after="0"/>
        <w:ind w:hanging="90"/>
        <w:jc w:val="both"/>
        <w:rPr>
          <w:rFonts w:ascii="Tahoma" w:eastAsia="Tahoma" w:hAnsi="Tahoma" w:cs="Tahoma"/>
        </w:rPr>
      </w:pPr>
    </w:p>
    <w:p w14:paraId="00000045" w14:textId="682CE953" w:rsidR="00FB4C76" w:rsidRDefault="00DB2648">
      <w:pPr>
        <w:numPr>
          <w:ilvl w:val="0"/>
          <w:numId w:val="1"/>
        </w:numPr>
        <w:pBdr>
          <w:top w:val="nil"/>
          <w:left w:val="nil"/>
          <w:bottom w:val="nil"/>
          <w:right w:val="nil"/>
          <w:between w:val="nil"/>
        </w:pBdr>
        <w:shd w:val="clear" w:color="auto" w:fill="FFFFFF"/>
        <w:spacing w:after="0"/>
        <w:ind w:hanging="450"/>
        <w:jc w:val="both"/>
        <w:rPr>
          <w:rFonts w:ascii="Tahoma" w:eastAsia="Tahoma" w:hAnsi="Tahoma" w:cs="Tahoma"/>
        </w:rPr>
      </w:pPr>
      <w:r>
        <w:rPr>
          <w:rFonts w:ascii="Tahoma" w:eastAsia="Tahoma" w:hAnsi="Tahoma" w:cs="Tahoma"/>
        </w:rPr>
        <w:t xml:space="preserve">The </w:t>
      </w:r>
      <w:r>
        <w:rPr>
          <w:rFonts w:ascii="Tahoma" w:eastAsia="Tahoma" w:hAnsi="Tahoma" w:cs="Tahoma"/>
          <w:b/>
        </w:rPr>
        <w:t xml:space="preserve">Office for National Unity and Reconciliation (ONUR) </w:t>
      </w:r>
      <w:r>
        <w:rPr>
          <w:rFonts w:ascii="Tahoma" w:eastAsia="Tahoma" w:hAnsi="Tahoma" w:cs="Tahoma"/>
        </w:rPr>
        <w:t xml:space="preserve">continues to execute its mandate under 08 thematic areas and has assumed greater importance in building national unity and reconciliation through its continued activities related to social cohesion, conflict transformation, language training programmes for youth, government officials, </w:t>
      </w:r>
      <w:proofErr w:type="gramStart"/>
      <w:r>
        <w:rPr>
          <w:rFonts w:ascii="Tahoma" w:eastAsia="Tahoma" w:hAnsi="Tahoma" w:cs="Tahoma"/>
        </w:rPr>
        <w:t>community</w:t>
      </w:r>
      <w:proofErr w:type="gramEnd"/>
      <w:r>
        <w:rPr>
          <w:rFonts w:ascii="Tahoma" w:eastAsia="Tahoma" w:hAnsi="Tahoma" w:cs="Tahoma"/>
        </w:rPr>
        <w:t xml:space="preserve"> and religious leaders, and providing psychological assistance to victims.  </w:t>
      </w:r>
    </w:p>
    <w:p w14:paraId="22120D2D" w14:textId="77777777" w:rsidR="00C66487" w:rsidRDefault="00C66487" w:rsidP="00C66487">
      <w:pPr>
        <w:pBdr>
          <w:top w:val="nil"/>
          <w:left w:val="nil"/>
          <w:bottom w:val="nil"/>
          <w:right w:val="nil"/>
          <w:between w:val="nil"/>
        </w:pBdr>
        <w:shd w:val="clear" w:color="auto" w:fill="FFFFFF"/>
        <w:spacing w:after="0"/>
        <w:ind w:left="360"/>
        <w:jc w:val="both"/>
        <w:rPr>
          <w:rFonts w:ascii="Tahoma" w:eastAsia="Tahoma" w:hAnsi="Tahoma" w:cs="Tahoma"/>
        </w:rPr>
      </w:pPr>
    </w:p>
    <w:p w14:paraId="00000046" w14:textId="3814FFB6" w:rsidR="00FB4C76" w:rsidRDefault="00DB2648">
      <w:pPr>
        <w:numPr>
          <w:ilvl w:val="0"/>
          <w:numId w:val="1"/>
        </w:numPr>
        <w:shd w:val="clear" w:color="auto" w:fill="FFFFFF"/>
        <w:spacing w:after="0"/>
        <w:jc w:val="both"/>
        <w:rPr>
          <w:rFonts w:ascii="Tahoma" w:eastAsia="Tahoma" w:hAnsi="Tahoma" w:cs="Tahoma"/>
        </w:rPr>
      </w:pPr>
      <w:r>
        <w:rPr>
          <w:rFonts w:ascii="Tahoma" w:eastAsia="Tahoma" w:hAnsi="Tahoma" w:cs="Tahoma"/>
        </w:rPr>
        <w:t xml:space="preserve">In recognition of the important work carried out by ONUR, the Cabinet of Ministers </w:t>
      </w:r>
      <w:r w:rsidR="00C66487">
        <w:rPr>
          <w:rFonts w:ascii="Tahoma" w:eastAsia="Tahoma" w:hAnsi="Tahoma" w:cs="Tahoma"/>
        </w:rPr>
        <w:t xml:space="preserve">approved the proposal on 23 January 2023 </w:t>
      </w:r>
      <w:r>
        <w:rPr>
          <w:rFonts w:ascii="Tahoma" w:eastAsia="Tahoma" w:hAnsi="Tahoma" w:cs="Tahoma"/>
        </w:rPr>
        <w:t xml:space="preserve">to </w:t>
      </w:r>
      <w:r w:rsidR="00C66487">
        <w:rPr>
          <w:rFonts w:ascii="Tahoma" w:eastAsia="Tahoma" w:hAnsi="Tahoma" w:cs="Tahoma"/>
        </w:rPr>
        <w:t>establish</w:t>
      </w:r>
      <w:r>
        <w:rPr>
          <w:rFonts w:ascii="Tahoma" w:eastAsia="Tahoma" w:hAnsi="Tahoma" w:cs="Tahoma"/>
        </w:rPr>
        <w:t xml:space="preserve"> it as a permanent office by an Act of Parliament.</w:t>
      </w:r>
    </w:p>
    <w:p w14:paraId="00000049" w14:textId="77777777" w:rsidR="00FB4C76" w:rsidRDefault="00FB4C76">
      <w:pPr>
        <w:pBdr>
          <w:top w:val="nil"/>
          <w:left w:val="nil"/>
          <w:bottom w:val="nil"/>
          <w:right w:val="nil"/>
          <w:between w:val="nil"/>
        </w:pBdr>
        <w:shd w:val="clear" w:color="auto" w:fill="FFFFFF"/>
        <w:spacing w:after="0"/>
        <w:ind w:left="360" w:hanging="450"/>
        <w:jc w:val="both"/>
        <w:rPr>
          <w:rFonts w:ascii="Tahoma" w:eastAsia="Tahoma" w:hAnsi="Tahoma" w:cs="Tahoma"/>
        </w:rPr>
      </w:pPr>
    </w:p>
    <w:p w14:paraId="4F01CAB0" w14:textId="492B0311" w:rsidR="003044D7" w:rsidRPr="003044D7" w:rsidRDefault="00DB2648" w:rsidP="003044D7">
      <w:pPr>
        <w:numPr>
          <w:ilvl w:val="0"/>
          <w:numId w:val="1"/>
        </w:numPr>
        <w:pBdr>
          <w:top w:val="nil"/>
          <w:left w:val="nil"/>
          <w:bottom w:val="nil"/>
          <w:right w:val="nil"/>
          <w:between w:val="nil"/>
        </w:pBdr>
        <w:shd w:val="clear" w:color="auto" w:fill="FFFFFF"/>
        <w:spacing w:after="0"/>
        <w:ind w:hanging="450"/>
        <w:jc w:val="both"/>
        <w:rPr>
          <w:rFonts w:ascii="Tahoma" w:eastAsia="Tahoma" w:hAnsi="Tahoma" w:cs="Tahoma"/>
        </w:rPr>
      </w:pPr>
      <w:r>
        <w:rPr>
          <w:rFonts w:ascii="Tahoma" w:eastAsia="Tahoma" w:hAnsi="Tahoma" w:cs="Tahoma"/>
        </w:rPr>
        <w:t xml:space="preserve">The </w:t>
      </w:r>
      <w:r>
        <w:rPr>
          <w:rFonts w:ascii="Tahoma" w:eastAsia="Tahoma" w:hAnsi="Tahoma" w:cs="Tahoma"/>
          <w:b/>
        </w:rPr>
        <w:t>Presidential Commission of Inquiry for ‘Appraisal of the Findings of Previous Commissions and Committees on Human Rights and the Way Forward’</w:t>
      </w:r>
      <w:r>
        <w:rPr>
          <w:rFonts w:ascii="Tahoma" w:eastAsia="Tahoma" w:hAnsi="Tahoma" w:cs="Tahoma"/>
        </w:rPr>
        <w:t xml:space="preserve"> presented its first Interim Report in 2021 and its recommendations resulted in the establishment of an Advisory Board under the PTA, making substantial amendments to it, and the release of detainees. Following public sittings in Colombo, Jaffna and Kilinochchi, its second Interim Report was submitted in February 2022 and the final report is expected shortly. </w:t>
      </w:r>
    </w:p>
    <w:p w14:paraId="0000004B" w14:textId="77777777" w:rsidR="00FB4C76" w:rsidRDefault="00FB4C76">
      <w:pPr>
        <w:shd w:val="clear" w:color="auto" w:fill="FFFFFF"/>
        <w:spacing w:after="0"/>
        <w:ind w:hanging="90"/>
        <w:jc w:val="both"/>
        <w:rPr>
          <w:rFonts w:ascii="Tahoma" w:eastAsia="Tahoma" w:hAnsi="Tahoma" w:cs="Tahoma"/>
        </w:rPr>
      </w:pPr>
    </w:p>
    <w:p w14:paraId="0000004C" w14:textId="77777777" w:rsidR="00FB4C76" w:rsidRDefault="00DB2648">
      <w:pPr>
        <w:shd w:val="clear" w:color="auto" w:fill="FFFFFF"/>
        <w:spacing w:after="0"/>
        <w:ind w:hanging="90"/>
        <w:jc w:val="both"/>
        <w:rPr>
          <w:rFonts w:ascii="Tahoma" w:eastAsia="Tahoma" w:hAnsi="Tahoma" w:cs="Tahoma"/>
        </w:rPr>
      </w:pPr>
      <w:r>
        <w:rPr>
          <w:rFonts w:ascii="Tahoma" w:eastAsia="Tahoma" w:hAnsi="Tahoma" w:cs="Tahoma"/>
        </w:rPr>
        <w:t>Mr. President,</w:t>
      </w:r>
    </w:p>
    <w:p w14:paraId="0000004F" w14:textId="6CE0252D" w:rsidR="00FB4C76" w:rsidRDefault="00FB4C76">
      <w:pPr>
        <w:shd w:val="clear" w:color="auto" w:fill="FFFFFF"/>
        <w:spacing w:after="0"/>
        <w:ind w:hanging="90"/>
        <w:jc w:val="both"/>
        <w:rPr>
          <w:rFonts w:ascii="Tahoma" w:eastAsia="Tahoma" w:hAnsi="Tahoma" w:cs="Tahoma"/>
        </w:rPr>
      </w:pPr>
    </w:p>
    <w:p w14:paraId="00000050" w14:textId="50EA5B03" w:rsidR="00FB4C76" w:rsidRDefault="00430678">
      <w:pPr>
        <w:shd w:val="clear" w:color="auto" w:fill="FFFFFF"/>
        <w:spacing w:after="0"/>
        <w:jc w:val="both"/>
        <w:rPr>
          <w:rFonts w:ascii="Tahoma" w:eastAsia="Tahoma" w:hAnsi="Tahoma" w:cs="Tahoma"/>
        </w:rPr>
      </w:pPr>
      <w:r>
        <w:rPr>
          <w:rFonts w:ascii="Tahoma" w:eastAsia="Tahoma" w:hAnsi="Tahoma" w:cs="Tahoma"/>
        </w:rPr>
        <w:t xml:space="preserve">The members of my </w:t>
      </w:r>
      <w:r w:rsidR="00D01B99">
        <w:rPr>
          <w:rFonts w:ascii="Tahoma" w:eastAsia="Tahoma" w:hAnsi="Tahoma" w:cs="Tahoma"/>
        </w:rPr>
        <w:t>delegation</w:t>
      </w:r>
      <w:r>
        <w:rPr>
          <w:rFonts w:ascii="Tahoma" w:eastAsia="Tahoma" w:hAnsi="Tahoma" w:cs="Tahoma"/>
        </w:rPr>
        <w:t xml:space="preserve"> will elaborate on </w:t>
      </w:r>
      <w:r w:rsidR="001C32CB">
        <w:rPr>
          <w:rFonts w:ascii="Tahoma" w:eastAsia="Tahoma" w:hAnsi="Tahoma" w:cs="Tahoma"/>
        </w:rPr>
        <w:t xml:space="preserve">these issues as well as </w:t>
      </w:r>
      <w:r>
        <w:rPr>
          <w:rFonts w:ascii="Tahoma" w:eastAsia="Tahoma" w:hAnsi="Tahoma" w:cs="Tahoma"/>
        </w:rPr>
        <w:t xml:space="preserve">some of the other areas highlighted in the advance questions and in the interactive </w:t>
      </w:r>
      <w:r w:rsidR="00D01B99">
        <w:rPr>
          <w:rFonts w:ascii="Tahoma" w:eastAsia="Tahoma" w:hAnsi="Tahoma" w:cs="Tahoma"/>
        </w:rPr>
        <w:t>dialogue</w:t>
      </w:r>
      <w:r>
        <w:rPr>
          <w:rFonts w:ascii="Tahoma" w:eastAsia="Tahoma" w:hAnsi="Tahoma" w:cs="Tahoma"/>
        </w:rPr>
        <w:t xml:space="preserve">. </w:t>
      </w:r>
      <w:r w:rsidR="00D01B99">
        <w:rPr>
          <w:rFonts w:ascii="Tahoma" w:eastAsia="Tahoma" w:hAnsi="Tahoma" w:cs="Tahoma"/>
        </w:rPr>
        <w:t>We look</w:t>
      </w:r>
      <w:r w:rsidR="00DB2648">
        <w:rPr>
          <w:rFonts w:ascii="Tahoma" w:eastAsia="Tahoma" w:hAnsi="Tahoma" w:cs="Tahoma"/>
        </w:rPr>
        <w:t xml:space="preserve"> forward to a fruitful discussion and constructive outcome from this very important exercise.</w:t>
      </w:r>
    </w:p>
    <w:p w14:paraId="00000051" w14:textId="77777777" w:rsidR="00FB4C76" w:rsidRDefault="00FB4C76">
      <w:pPr>
        <w:shd w:val="clear" w:color="auto" w:fill="FFFFFF"/>
        <w:spacing w:after="0"/>
        <w:ind w:hanging="90"/>
        <w:jc w:val="both"/>
        <w:rPr>
          <w:rFonts w:ascii="Tahoma" w:eastAsia="Tahoma" w:hAnsi="Tahoma" w:cs="Tahoma"/>
        </w:rPr>
      </w:pPr>
    </w:p>
    <w:p w14:paraId="00000052" w14:textId="77777777" w:rsidR="00FB4C76" w:rsidRDefault="00DB2648">
      <w:pPr>
        <w:shd w:val="clear" w:color="auto" w:fill="FFFFFF"/>
        <w:spacing w:after="0"/>
        <w:jc w:val="both"/>
        <w:rPr>
          <w:rFonts w:ascii="Tahoma" w:eastAsia="Tahoma" w:hAnsi="Tahoma" w:cs="Tahoma"/>
        </w:rPr>
      </w:pPr>
      <w:r>
        <w:rPr>
          <w:rFonts w:ascii="Tahoma" w:eastAsia="Tahoma" w:hAnsi="Tahoma" w:cs="Tahoma"/>
        </w:rPr>
        <w:t>I thank you.</w:t>
      </w:r>
    </w:p>
    <w:p w14:paraId="00000053" w14:textId="77777777" w:rsidR="00FB4C76" w:rsidRDefault="00FB4C76">
      <w:pPr>
        <w:shd w:val="clear" w:color="auto" w:fill="FFFFFF"/>
        <w:spacing w:after="0"/>
        <w:ind w:hanging="90"/>
        <w:jc w:val="both"/>
        <w:rPr>
          <w:rFonts w:ascii="Tahoma" w:eastAsia="Tahoma" w:hAnsi="Tahoma" w:cs="Tahoma"/>
        </w:rPr>
      </w:pPr>
    </w:p>
    <w:p w14:paraId="55F0942B" w14:textId="64A05343" w:rsidR="00350143" w:rsidRDefault="00350143">
      <w:pPr>
        <w:shd w:val="clear" w:color="auto" w:fill="FFFFFF"/>
        <w:spacing w:after="0"/>
        <w:ind w:hanging="90"/>
        <w:jc w:val="both"/>
        <w:rPr>
          <w:rFonts w:ascii="Tahoma" w:eastAsia="Tahoma" w:hAnsi="Tahoma" w:cs="Tahoma"/>
        </w:rPr>
      </w:pPr>
    </w:p>
    <w:sectPr w:rsidR="00350143" w:rsidSect="00D01B99">
      <w:headerReference w:type="default" r:id="rId8"/>
      <w:footerReference w:type="default" r:id="rId9"/>
      <w:pgSz w:w="12240" w:h="15840"/>
      <w:pgMar w:top="1135"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102B" w14:textId="77777777" w:rsidR="00207DF0" w:rsidRDefault="00207DF0">
      <w:pPr>
        <w:spacing w:after="0" w:line="240" w:lineRule="auto"/>
      </w:pPr>
      <w:r>
        <w:separator/>
      </w:r>
    </w:p>
  </w:endnote>
  <w:endnote w:type="continuationSeparator" w:id="0">
    <w:p w14:paraId="4075A47D" w14:textId="77777777" w:rsidR="00207DF0" w:rsidRDefault="0020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FB4C76" w:rsidRDefault="00DB264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C32CB">
      <w:rPr>
        <w:noProof/>
        <w:color w:val="000000"/>
      </w:rPr>
      <w:t>4</w:t>
    </w:r>
    <w:r>
      <w:rPr>
        <w:color w:val="000000"/>
      </w:rPr>
      <w:fldChar w:fldCharType="end"/>
    </w:r>
  </w:p>
  <w:p w14:paraId="00000056" w14:textId="77777777" w:rsidR="00FB4C76" w:rsidRDefault="00FB4C76">
    <w:pPr>
      <w:shd w:val="clear" w:color="auto" w:fill="FFFFFF"/>
      <w:spacing w:after="0"/>
      <w:ind w:left="36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A61E" w14:textId="77777777" w:rsidR="00207DF0" w:rsidRDefault="00207DF0">
      <w:pPr>
        <w:spacing w:after="0" w:line="240" w:lineRule="auto"/>
      </w:pPr>
      <w:r>
        <w:separator/>
      </w:r>
    </w:p>
  </w:footnote>
  <w:footnote w:type="continuationSeparator" w:id="0">
    <w:p w14:paraId="2B275438" w14:textId="77777777" w:rsidR="00207DF0" w:rsidRDefault="00207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0311CE41" w:rsidR="00FB4C76" w:rsidRDefault="00FB4C76">
    <w:pPr>
      <w:pBdr>
        <w:top w:val="nil"/>
        <w:left w:val="nil"/>
        <w:bottom w:val="nil"/>
        <w:right w:val="nil"/>
        <w:between w:val="nil"/>
      </w:pBdr>
      <w:tabs>
        <w:tab w:val="center" w:pos="4680"/>
        <w:tab w:val="right" w:pos="9360"/>
      </w:tabs>
      <w:spacing w:after="0" w:line="240" w:lineRule="auto"/>
      <w:jc w:val="right"/>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B544A"/>
    <w:multiLevelType w:val="multilevel"/>
    <w:tmpl w:val="C9BA915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4BB62C5"/>
    <w:multiLevelType w:val="multilevel"/>
    <w:tmpl w:val="D8D28A7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45619909">
    <w:abstractNumId w:val="0"/>
  </w:num>
  <w:num w:numId="2" w16cid:durableId="1312101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76"/>
    <w:rsid w:val="00085ED1"/>
    <w:rsid w:val="00094DE9"/>
    <w:rsid w:val="000F5147"/>
    <w:rsid w:val="001C32CB"/>
    <w:rsid w:val="00207DF0"/>
    <w:rsid w:val="0022569F"/>
    <w:rsid w:val="00225FCC"/>
    <w:rsid w:val="002374CD"/>
    <w:rsid w:val="00295E6D"/>
    <w:rsid w:val="002C0D13"/>
    <w:rsid w:val="003044D7"/>
    <w:rsid w:val="00350143"/>
    <w:rsid w:val="00391FC8"/>
    <w:rsid w:val="00426CAF"/>
    <w:rsid w:val="00430678"/>
    <w:rsid w:val="00460782"/>
    <w:rsid w:val="004753FC"/>
    <w:rsid w:val="004D5398"/>
    <w:rsid w:val="004F14AA"/>
    <w:rsid w:val="004F3606"/>
    <w:rsid w:val="00525D88"/>
    <w:rsid w:val="0056486E"/>
    <w:rsid w:val="005B6E5F"/>
    <w:rsid w:val="006A06DA"/>
    <w:rsid w:val="006A1AB7"/>
    <w:rsid w:val="007F7996"/>
    <w:rsid w:val="00837135"/>
    <w:rsid w:val="00853B8E"/>
    <w:rsid w:val="00866F08"/>
    <w:rsid w:val="008E3490"/>
    <w:rsid w:val="008E61B5"/>
    <w:rsid w:val="008F21AB"/>
    <w:rsid w:val="00941CD0"/>
    <w:rsid w:val="00962374"/>
    <w:rsid w:val="009C7B1C"/>
    <w:rsid w:val="009D675C"/>
    <w:rsid w:val="009F6C4A"/>
    <w:rsid w:val="00A85F90"/>
    <w:rsid w:val="00AC1CC9"/>
    <w:rsid w:val="00AC2C2C"/>
    <w:rsid w:val="00AD4D50"/>
    <w:rsid w:val="00AF3A2A"/>
    <w:rsid w:val="00B11BAC"/>
    <w:rsid w:val="00B54E02"/>
    <w:rsid w:val="00C05E58"/>
    <w:rsid w:val="00C46629"/>
    <w:rsid w:val="00C52C39"/>
    <w:rsid w:val="00C66487"/>
    <w:rsid w:val="00C67346"/>
    <w:rsid w:val="00CE0D04"/>
    <w:rsid w:val="00D01B99"/>
    <w:rsid w:val="00D50C7F"/>
    <w:rsid w:val="00DB2648"/>
    <w:rsid w:val="00E63B10"/>
    <w:rsid w:val="00E84619"/>
    <w:rsid w:val="00EB2C90"/>
    <w:rsid w:val="00FB1B8A"/>
    <w:rsid w:val="00FB4C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523E0-77A8-4DA1-B49E-65A79D6E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A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C7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250"/>
    <w:rPr>
      <w:rFonts w:ascii="Times New Roman" w:hAnsi="Times New Roman"/>
      <w:sz w:val="24"/>
    </w:rPr>
  </w:style>
  <w:style w:type="paragraph" w:styleId="Footer">
    <w:name w:val="footer"/>
    <w:basedOn w:val="Normal"/>
    <w:link w:val="FooterChar"/>
    <w:uiPriority w:val="99"/>
    <w:unhideWhenUsed/>
    <w:rsid w:val="003C7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250"/>
    <w:rPr>
      <w:rFonts w:ascii="Times New Roman" w:hAnsi="Times New Roman"/>
      <w:sz w:val="24"/>
    </w:rPr>
  </w:style>
  <w:style w:type="paragraph" w:styleId="ListParagraph">
    <w:name w:val="List Paragraph"/>
    <w:basedOn w:val="Normal"/>
    <w:uiPriority w:val="34"/>
    <w:qFormat/>
    <w:rsid w:val="00CA5D22"/>
    <w:pPr>
      <w:ind w:left="720"/>
      <w:contextualSpacing/>
    </w:pPr>
  </w:style>
  <w:style w:type="paragraph" w:styleId="ListBullet">
    <w:name w:val="List Bullet"/>
    <w:basedOn w:val="Normal"/>
    <w:uiPriority w:val="99"/>
    <w:unhideWhenUsed/>
    <w:rsid w:val="009A146E"/>
    <w:pPr>
      <w:numPr>
        <w:numId w:val="2"/>
      </w:numPr>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30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5mrpCslA2BypSQkXhZjY/qz0Sg==">AMUW2mX/+geuRjGPWNL7IoQTjXbTaYRu6CqcPWecG4v/BwWfJw6FHlXI6d6CYyhGZDHzbYApNo8C+uauA+3+ojtjed9jGL3oa8o+UFmwUihXCnyBhkGr4LpZA49AvYvqEKiL0o/xd1p3</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8444F-082C-4EF4-A54D-2A51FC58B32B}"/>
</file>

<file path=customXml/itemProps2.xml><?xml version="1.0" encoding="utf-8"?>
<ds:datastoreItem xmlns:ds="http://schemas.openxmlformats.org/officeDocument/2006/customXml" ds:itemID="{FF346E2A-5958-44EC-94AE-4A99A421D6B8}"/>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7223749B-AEC1-404C-A4CB-2049EBFEFC6D}"/>
</file>

<file path=docProps/app.xml><?xml version="1.0" encoding="utf-8"?>
<Properties xmlns="http://schemas.openxmlformats.org/officeDocument/2006/extended-properties" xmlns:vt="http://schemas.openxmlformats.org/officeDocument/2006/docPropsVTypes">
  <Template>Normal.dotm</Template>
  <TotalTime>33</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Asako Nozawa</cp:lastModifiedBy>
  <cp:revision>12</cp:revision>
  <cp:lastPrinted>2023-01-30T11:27:00Z</cp:lastPrinted>
  <dcterms:created xsi:type="dcterms:W3CDTF">2023-01-31T13:54:00Z</dcterms:created>
  <dcterms:modified xsi:type="dcterms:W3CDTF">2023-02-24T14:24:00Z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