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C8F" w14:textId="510F4304" w:rsidR="00DB3AC0" w:rsidRDefault="003B69D2" w:rsidP="006438D9">
      <w:pPr>
        <w:jc w:val="center"/>
        <w:rPr>
          <w:rFonts w:ascii="Arial Black" w:hAnsi="Arial Black"/>
          <w:b/>
          <w:sz w:val="22"/>
          <w:szCs w:val="22"/>
        </w:rPr>
      </w:pPr>
      <w:r>
        <w:rPr>
          <w:noProof/>
        </w:rPr>
        <w:drawing>
          <wp:inline distT="0" distB="0" distL="0" distR="0" wp14:anchorId="518AE33F" wp14:editId="583CBCDB">
            <wp:extent cx="925200" cy="882000"/>
            <wp:effectExtent l="0" t="0" r="8255" b="0"/>
            <wp:docPr id="4" name="Image 4" descr="http://www.gouv.bj/sites/default/files/armoiri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uv.bj/sites/default/files/armoiri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200" cy="882000"/>
                    </a:xfrm>
                    <a:prstGeom prst="rect">
                      <a:avLst/>
                    </a:prstGeom>
                    <a:noFill/>
                    <a:ln>
                      <a:noFill/>
                    </a:ln>
                  </pic:spPr>
                </pic:pic>
              </a:graphicData>
            </a:graphic>
          </wp:inline>
        </w:drawing>
      </w:r>
    </w:p>
    <w:p w14:paraId="47DD6B94" w14:textId="77777777" w:rsidR="00DB3AC0" w:rsidRDefault="00DB3AC0" w:rsidP="006438D9">
      <w:pPr>
        <w:jc w:val="center"/>
        <w:rPr>
          <w:rFonts w:ascii="Arial Black" w:hAnsi="Arial Black"/>
          <w:b/>
          <w:sz w:val="22"/>
          <w:szCs w:val="22"/>
        </w:rPr>
      </w:pPr>
    </w:p>
    <w:p w14:paraId="629A672B" w14:textId="77777777" w:rsidR="00DB3AC0" w:rsidRDefault="00DB3AC0" w:rsidP="006438D9">
      <w:pPr>
        <w:jc w:val="center"/>
        <w:rPr>
          <w:rFonts w:ascii="Arial Black" w:hAnsi="Arial Black"/>
          <w:b/>
          <w:sz w:val="22"/>
          <w:szCs w:val="22"/>
        </w:rPr>
      </w:pPr>
    </w:p>
    <w:p w14:paraId="142ED946" w14:textId="1474DEF7" w:rsidR="00D87A8D" w:rsidRDefault="00D87A8D" w:rsidP="006438D9">
      <w:pPr>
        <w:jc w:val="center"/>
        <w:rPr>
          <w:rFonts w:ascii="Arial Black" w:hAnsi="Arial Black"/>
          <w:b/>
          <w:sz w:val="22"/>
          <w:szCs w:val="22"/>
        </w:rPr>
      </w:pPr>
      <w:r>
        <w:rPr>
          <w:rFonts w:ascii="Arial Black" w:hAnsi="Arial Black"/>
          <w:b/>
          <w:sz w:val="22"/>
          <w:szCs w:val="22"/>
        </w:rPr>
        <w:t>REPUBLIQUE DU BENIN</w:t>
      </w:r>
    </w:p>
    <w:p w14:paraId="64520EF8" w14:textId="77777777" w:rsidR="00D87A8D" w:rsidRDefault="00D87A8D" w:rsidP="006438D9">
      <w:pPr>
        <w:jc w:val="both"/>
        <w:rPr>
          <w:rFonts w:ascii="Arial Black" w:hAnsi="Arial Black"/>
          <w:b/>
          <w:sz w:val="22"/>
          <w:szCs w:val="22"/>
        </w:rPr>
      </w:pPr>
    </w:p>
    <w:p w14:paraId="3B15374E" w14:textId="77777777" w:rsidR="00D87A8D" w:rsidRDefault="00D87A8D" w:rsidP="006438D9">
      <w:pPr>
        <w:jc w:val="both"/>
        <w:rPr>
          <w:rFonts w:ascii="Arial Black" w:hAnsi="Arial Black"/>
          <w:b/>
          <w:sz w:val="22"/>
          <w:szCs w:val="22"/>
        </w:rPr>
      </w:pPr>
    </w:p>
    <w:p w14:paraId="37F784CD" w14:textId="77777777" w:rsidR="00D87A8D" w:rsidRPr="00CC1109" w:rsidRDefault="00D87A8D" w:rsidP="006438D9">
      <w:pPr>
        <w:jc w:val="center"/>
        <w:rPr>
          <w:rFonts w:ascii="Arial Black" w:hAnsi="Arial Black"/>
          <w:b/>
          <w:sz w:val="24"/>
          <w:szCs w:val="32"/>
        </w:rPr>
      </w:pPr>
      <w:r w:rsidRPr="00CC1109">
        <w:rPr>
          <w:rFonts w:ascii="Arial Black" w:hAnsi="Arial Black"/>
          <w:b/>
          <w:sz w:val="24"/>
          <w:szCs w:val="32"/>
          <w:vertAlign w:val="superscript"/>
        </w:rPr>
        <w:t xml:space="preserve"> </w:t>
      </w:r>
      <w:r w:rsidRPr="00CC1109">
        <w:rPr>
          <w:rFonts w:ascii="Arial Black" w:hAnsi="Arial Black"/>
          <w:b/>
          <w:sz w:val="24"/>
          <w:szCs w:val="32"/>
        </w:rPr>
        <w:t>42</w:t>
      </w:r>
      <w:r w:rsidRPr="00CC1109">
        <w:rPr>
          <w:rFonts w:ascii="Arial Black" w:hAnsi="Arial Black"/>
          <w:b/>
          <w:sz w:val="24"/>
          <w:szCs w:val="32"/>
          <w:vertAlign w:val="superscript"/>
        </w:rPr>
        <w:t xml:space="preserve"> e</w:t>
      </w:r>
      <w:r w:rsidRPr="00CC1109">
        <w:rPr>
          <w:rFonts w:ascii="Arial Black" w:hAnsi="Arial Black"/>
          <w:b/>
          <w:sz w:val="24"/>
          <w:szCs w:val="32"/>
        </w:rPr>
        <w:t xml:space="preserve"> session du Groupe de travail sur l’Examen Périodique Universel</w:t>
      </w:r>
    </w:p>
    <w:p w14:paraId="2DAE81AB" w14:textId="77777777" w:rsidR="00D87A8D" w:rsidRPr="00CC1109" w:rsidRDefault="00D87A8D" w:rsidP="006438D9">
      <w:pPr>
        <w:jc w:val="center"/>
        <w:rPr>
          <w:rFonts w:ascii="Arial Black" w:hAnsi="Arial Black"/>
          <w:b/>
          <w:sz w:val="24"/>
          <w:szCs w:val="32"/>
        </w:rPr>
      </w:pPr>
      <w:r w:rsidRPr="00CC1109">
        <w:rPr>
          <w:rFonts w:ascii="Arial Black" w:hAnsi="Arial Black"/>
          <w:b/>
          <w:sz w:val="24"/>
          <w:szCs w:val="32"/>
        </w:rPr>
        <w:t xml:space="preserve"> (du 23 janvier au 3 février 2023)</w:t>
      </w:r>
    </w:p>
    <w:p w14:paraId="1AB144C1" w14:textId="77777777" w:rsidR="00D87A8D" w:rsidRDefault="00D87A8D" w:rsidP="006438D9">
      <w:pPr>
        <w:jc w:val="both"/>
        <w:rPr>
          <w:rFonts w:ascii="Arial Black" w:hAnsi="Arial Black"/>
          <w:b/>
          <w:sz w:val="22"/>
          <w:szCs w:val="22"/>
        </w:rPr>
      </w:pPr>
    </w:p>
    <w:p w14:paraId="76FB2294" w14:textId="77777777" w:rsidR="00D87A8D" w:rsidRDefault="00D87A8D" w:rsidP="006438D9">
      <w:pPr>
        <w:jc w:val="both"/>
        <w:rPr>
          <w:rFonts w:ascii="Arial Black" w:hAnsi="Arial Black"/>
          <w:b/>
          <w:sz w:val="22"/>
          <w:szCs w:val="22"/>
        </w:rPr>
      </w:pPr>
    </w:p>
    <w:p w14:paraId="1B6A90BD" w14:textId="77777777" w:rsidR="00D87A8D" w:rsidRDefault="00D87A8D" w:rsidP="006438D9">
      <w:pPr>
        <w:jc w:val="both"/>
        <w:rPr>
          <w:rFonts w:ascii="Arial Black" w:hAnsi="Arial Black"/>
          <w:b/>
          <w:sz w:val="22"/>
          <w:szCs w:val="22"/>
        </w:rPr>
      </w:pPr>
    </w:p>
    <w:p w14:paraId="623F57A2" w14:textId="00E1F20C" w:rsidR="00D87A8D" w:rsidRPr="00B96DEB" w:rsidRDefault="00D87A8D" w:rsidP="003B69D2">
      <w:pPr>
        <w:jc w:val="center"/>
        <w:rPr>
          <w:rFonts w:ascii="Arial Black" w:hAnsi="Arial Black"/>
          <w:b/>
          <w:sz w:val="24"/>
          <w:szCs w:val="24"/>
        </w:rPr>
      </w:pPr>
      <w:r>
        <w:rPr>
          <w:rFonts w:ascii="Arial Black" w:hAnsi="Arial Black"/>
          <w:sz w:val="24"/>
          <w:szCs w:val="24"/>
        </w:rPr>
        <w:t xml:space="preserve">Propos liminaire de Monsieur Séverin </w:t>
      </w:r>
      <w:r w:rsidR="00CA38E7">
        <w:rPr>
          <w:rFonts w:ascii="Arial Black" w:hAnsi="Arial Black"/>
          <w:sz w:val="24"/>
          <w:szCs w:val="24"/>
        </w:rPr>
        <w:t>M</w:t>
      </w:r>
      <w:r>
        <w:rPr>
          <w:rFonts w:ascii="Arial Black" w:hAnsi="Arial Black"/>
          <w:sz w:val="24"/>
          <w:szCs w:val="24"/>
        </w:rPr>
        <w:t>axime QUENUM,</w:t>
      </w:r>
      <w:r w:rsidRPr="00B96DEB">
        <w:rPr>
          <w:rFonts w:ascii="Arial Black" w:hAnsi="Arial Black"/>
          <w:sz w:val="24"/>
          <w:szCs w:val="24"/>
        </w:rPr>
        <w:t xml:space="preserve"> Garde des Sceaux, Ministre de la Justice et de la Législation, à l’occasion de la présentation du </w:t>
      </w:r>
      <w:r>
        <w:rPr>
          <w:rFonts w:ascii="Arial Black" w:hAnsi="Arial Black"/>
          <w:sz w:val="24"/>
          <w:szCs w:val="24"/>
        </w:rPr>
        <w:t>quatrième rapport périodique du Bénin sur l’Examen Périodique Universel</w:t>
      </w:r>
    </w:p>
    <w:p w14:paraId="3392FD47" w14:textId="77777777" w:rsidR="003B69D2" w:rsidRDefault="003B69D2" w:rsidP="006438D9">
      <w:pPr>
        <w:jc w:val="both"/>
        <w:rPr>
          <w:rFonts w:ascii="Arial Black" w:hAnsi="Arial Black"/>
          <w:b/>
          <w:sz w:val="22"/>
          <w:szCs w:val="22"/>
        </w:rPr>
      </w:pPr>
    </w:p>
    <w:p w14:paraId="3311CBCD" w14:textId="55122143" w:rsidR="00D87A8D" w:rsidRPr="003B69D2" w:rsidRDefault="003B69D2" w:rsidP="006438D9">
      <w:pPr>
        <w:jc w:val="both"/>
        <w:rPr>
          <w:rFonts w:ascii="Arial Black" w:hAnsi="Arial Black"/>
          <w:b/>
          <w:color w:val="FF0000"/>
          <w:sz w:val="22"/>
          <w:szCs w:val="22"/>
        </w:rPr>
      </w:pPr>
      <w:r w:rsidRPr="003B69D2">
        <w:rPr>
          <w:rFonts w:ascii="Arial Black" w:hAnsi="Arial Black"/>
          <w:b/>
          <w:color w:val="FF0000"/>
          <w:sz w:val="22"/>
          <w:szCs w:val="22"/>
        </w:rPr>
        <w:t>Seul le prononcé fait foi.</w:t>
      </w:r>
    </w:p>
    <w:p w14:paraId="7D0AD3A2" w14:textId="77777777" w:rsidR="00D87A8D" w:rsidRPr="003B69D2" w:rsidRDefault="00D87A8D" w:rsidP="006438D9">
      <w:pPr>
        <w:jc w:val="both"/>
        <w:rPr>
          <w:rFonts w:ascii="Arial Black" w:hAnsi="Arial Black"/>
          <w:b/>
          <w:color w:val="FF0000"/>
          <w:sz w:val="22"/>
          <w:szCs w:val="22"/>
        </w:rPr>
      </w:pPr>
    </w:p>
    <w:p w14:paraId="2365F28D" w14:textId="77777777" w:rsidR="00D87A8D" w:rsidRDefault="00D87A8D" w:rsidP="006438D9">
      <w:pPr>
        <w:jc w:val="both"/>
        <w:rPr>
          <w:rFonts w:ascii="Arial Black" w:hAnsi="Arial Black"/>
          <w:b/>
          <w:sz w:val="22"/>
          <w:szCs w:val="22"/>
        </w:rPr>
      </w:pPr>
    </w:p>
    <w:p w14:paraId="1916D913" w14:textId="77777777" w:rsidR="00D87A8D" w:rsidRDefault="00D87A8D" w:rsidP="006438D9">
      <w:pPr>
        <w:ind w:left="3540"/>
        <w:jc w:val="both"/>
        <w:rPr>
          <w:rFonts w:ascii="Arial Black" w:hAnsi="Arial Black"/>
          <w:b/>
          <w:sz w:val="22"/>
          <w:szCs w:val="22"/>
        </w:rPr>
      </w:pPr>
      <w:r>
        <w:rPr>
          <w:rFonts w:ascii="Arial Black" w:hAnsi="Arial Black"/>
          <w:b/>
          <w:sz w:val="22"/>
          <w:szCs w:val="22"/>
        </w:rPr>
        <w:t>Genève, SUISSE le 26 janvier 2023.</w:t>
      </w:r>
    </w:p>
    <w:p w14:paraId="27B4D406" w14:textId="621963CE" w:rsidR="005F2EB1" w:rsidRPr="00A523E5" w:rsidRDefault="003B69D2" w:rsidP="003B69D2">
      <w:pPr>
        <w:rPr>
          <w:rFonts w:ascii="Bookman Old Style" w:hAnsi="Bookman Old Style" w:cs="Times New Roman"/>
          <w:b/>
          <w:sz w:val="28"/>
          <w:szCs w:val="28"/>
        </w:rPr>
      </w:pPr>
      <w:r>
        <w:rPr>
          <w:rFonts w:ascii="Bookman Old Style" w:hAnsi="Bookman Old Style" w:cs="Times New Roman"/>
          <w:b/>
          <w:sz w:val="28"/>
          <w:szCs w:val="28"/>
        </w:rPr>
        <w:lastRenderedPageBreak/>
        <w:t>Madame la</w:t>
      </w:r>
      <w:r w:rsidR="005F2EB1" w:rsidRPr="00A523E5">
        <w:rPr>
          <w:rFonts w:ascii="Bookman Old Style" w:hAnsi="Bookman Old Style" w:cs="Times New Roman"/>
          <w:b/>
          <w:sz w:val="28"/>
          <w:szCs w:val="28"/>
        </w:rPr>
        <w:t xml:space="preserve"> Président</w:t>
      </w:r>
      <w:r>
        <w:rPr>
          <w:rFonts w:ascii="Bookman Old Style" w:hAnsi="Bookman Old Style" w:cs="Times New Roman"/>
          <w:b/>
          <w:sz w:val="28"/>
          <w:szCs w:val="28"/>
        </w:rPr>
        <w:t>e</w:t>
      </w:r>
      <w:r w:rsidR="005F2EB1" w:rsidRPr="00A523E5">
        <w:rPr>
          <w:rFonts w:ascii="Bookman Old Style" w:hAnsi="Bookman Old Style" w:cs="Times New Roman"/>
          <w:b/>
          <w:sz w:val="28"/>
          <w:szCs w:val="28"/>
        </w:rPr>
        <w:t>,</w:t>
      </w:r>
    </w:p>
    <w:p w14:paraId="5F36B3D5" w14:textId="3040AE5D" w:rsidR="00D87A8D" w:rsidRDefault="00D87A8D" w:rsidP="003B69D2">
      <w:pPr>
        <w:rPr>
          <w:rFonts w:ascii="Bookman Old Style" w:hAnsi="Bookman Old Style" w:cs="Times New Roman"/>
          <w:b/>
          <w:sz w:val="28"/>
          <w:szCs w:val="28"/>
        </w:rPr>
      </w:pPr>
      <w:r w:rsidRPr="00A523E5">
        <w:rPr>
          <w:rFonts w:ascii="Bookman Old Style" w:hAnsi="Bookman Old Style" w:cs="Times New Roman"/>
          <w:b/>
          <w:sz w:val="28"/>
          <w:szCs w:val="28"/>
        </w:rPr>
        <w:t>Excellences, Mesdames et Messieurs</w:t>
      </w:r>
      <w:r w:rsidR="005F2EB1">
        <w:rPr>
          <w:rFonts w:ascii="Bookman Old Style" w:hAnsi="Bookman Old Style" w:cs="Times New Roman"/>
          <w:b/>
          <w:sz w:val="28"/>
          <w:szCs w:val="28"/>
        </w:rPr>
        <w:t xml:space="preserve"> les </w:t>
      </w:r>
      <w:r w:rsidR="00662296">
        <w:rPr>
          <w:rFonts w:ascii="Bookman Old Style" w:hAnsi="Bookman Old Style" w:cs="Times New Roman"/>
          <w:b/>
          <w:sz w:val="28"/>
          <w:szCs w:val="28"/>
        </w:rPr>
        <w:t>Ambassadeurs</w:t>
      </w:r>
      <w:r w:rsidRPr="00A523E5">
        <w:rPr>
          <w:rFonts w:ascii="Bookman Old Style" w:hAnsi="Bookman Old Style" w:cs="Times New Roman"/>
          <w:b/>
          <w:sz w:val="28"/>
          <w:szCs w:val="28"/>
        </w:rPr>
        <w:t>,</w:t>
      </w:r>
    </w:p>
    <w:p w14:paraId="509DE16C" w14:textId="516FA845" w:rsidR="005F2EB1" w:rsidRPr="00A523E5" w:rsidRDefault="005F2EB1" w:rsidP="003B69D2">
      <w:pPr>
        <w:rPr>
          <w:rFonts w:ascii="Bookman Old Style" w:hAnsi="Bookman Old Style" w:cs="Times New Roman"/>
          <w:b/>
          <w:sz w:val="28"/>
          <w:szCs w:val="28"/>
        </w:rPr>
      </w:pPr>
      <w:r>
        <w:rPr>
          <w:rFonts w:ascii="Bookman Old Style" w:hAnsi="Bookman Old Style" w:cs="Times New Roman"/>
          <w:b/>
          <w:sz w:val="28"/>
          <w:szCs w:val="28"/>
        </w:rPr>
        <w:t xml:space="preserve">Mesdames, </w:t>
      </w:r>
      <w:r w:rsidR="00F11A62">
        <w:rPr>
          <w:rFonts w:ascii="Bookman Old Style" w:hAnsi="Bookman Old Style" w:cs="Times New Roman"/>
          <w:b/>
          <w:sz w:val="28"/>
          <w:szCs w:val="28"/>
        </w:rPr>
        <w:t>M</w:t>
      </w:r>
      <w:r>
        <w:rPr>
          <w:rFonts w:ascii="Bookman Old Style" w:hAnsi="Bookman Old Style" w:cs="Times New Roman"/>
          <w:b/>
          <w:sz w:val="28"/>
          <w:szCs w:val="28"/>
        </w:rPr>
        <w:t>essieurs,</w:t>
      </w:r>
    </w:p>
    <w:p w14:paraId="3B474DD6" w14:textId="6C3CCDC2" w:rsidR="00662296" w:rsidRDefault="00662296">
      <w:pPr>
        <w:jc w:val="both"/>
      </w:pPr>
    </w:p>
    <w:p w14:paraId="2C3589E3" w14:textId="3ED9D32B" w:rsidR="00662296" w:rsidRDefault="00662296" w:rsidP="00DB3AC0">
      <w:pPr>
        <w:jc w:val="both"/>
        <w:rPr>
          <w:rFonts w:ascii="Bookman Old Style" w:hAnsi="Bookman Old Style"/>
          <w:sz w:val="28"/>
          <w:szCs w:val="28"/>
        </w:rPr>
      </w:pPr>
      <w:r w:rsidRPr="008923A8">
        <w:rPr>
          <w:rFonts w:ascii="Bookman Old Style" w:hAnsi="Bookman Old Style"/>
          <w:sz w:val="28"/>
          <w:szCs w:val="28"/>
        </w:rPr>
        <w:t xml:space="preserve">C’est pour moi un privilège de conduire la délégation de la République du Bénin pour la présentation de son quatrième rapport national au titre </w:t>
      </w:r>
      <w:r>
        <w:rPr>
          <w:rFonts w:ascii="Bookman Old Style" w:hAnsi="Bookman Old Style"/>
          <w:sz w:val="28"/>
          <w:szCs w:val="28"/>
        </w:rPr>
        <w:t>de l’Examen périodique universel (EPU)</w:t>
      </w:r>
      <w:r w:rsidRPr="008923A8">
        <w:rPr>
          <w:rFonts w:ascii="Bookman Old Style" w:hAnsi="Bookman Old Style"/>
          <w:sz w:val="28"/>
          <w:szCs w:val="28"/>
        </w:rPr>
        <w:t xml:space="preserve"> qui</w:t>
      </w:r>
      <w:r>
        <w:rPr>
          <w:rFonts w:ascii="Bookman Old Style" w:hAnsi="Bookman Old Style"/>
          <w:sz w:val="28"/>
          <w:szCs w:val="28"/>
        </w:rPr>
        <w:t xml:space="preserve"> offre</w:t>
      </w:r>
      <w:r w:rsidR="00C93628" w:rsidRPr="00C93628">
        <w:rPr>
          <w:rFonts w:ascii="Bookman Old Style" w:hAnsi="Bookman Old Style"/>
          <w:sz w:val="28"/>
          <w:szCs w:val="28"/>
        </w:rPr>
        <w:t xml:space="preserve"> </w:t>
      </w:r>
      <w:r w:rsidR="00C93628" w:rsidRPr="00AE6193">
        <w:rPr>
          <w:rFonts w:ascii="Bookman Old Style" w:hAnsi="Bookman Old Style"/>
          <w:sz w:val="28"/>
          <w:szCs w:val="28"/>
        </w:rPr>
        <w:t>à tous les Etats membres des Nations Unies</w:t>
      </w:r>
      <w:r>
        <w:rPr>
          <w:rFonts w:ascii="Bookman Old Style" w:hAnsi="Bookman Old Style"/>
          <w:sz w:val="28"/>
          <w:szCs w:val="28"/>
        </w:rPr>
        <w:t>, l’</w:t>
      </w:r>
      <w:r w:rsidRPr="00AE6193">
        <w:rPr>
          <w:rFonts w:ascii="Bookman Old Style" w:hAnsi="Bookman Old Style"/>
          <w:sz w:val="28"/>
          <w:szCs w:val="28"/>
        </w:rPr>
        <w:t xml:space="preserve">opportunité de soumettre à l’appréciation de leurs pairs, </w:t>
      </w:r>
      <w:r w:rsidR="00C93628">
        <w:rPr>
          <w:rFonts w:ascii="Bookman Old Style" w:hAnsi="Bookman Old Style"/>
          <w:sz w:val="28"/>
          <w:szCs w:val="28"/>
        </w:rPr>
        <w:t xml:space="preserve">les résultats de </w:t>
      </w:r>
      <w:r w:rsidRPr="00AE6193">
        <w:rPr>
          <w:rFonts w:ascii="Bookman Old Style" w:hAnsi="Bookman Old Style"/>
          <w:sz w:val="28"/>
          <w:szCs w:val="28"/>
        </w:rPr>
        <w:t>leurs efforts d’appropriation des principes d’universalité, d’interdépendance, d’indivisibilité et d’indissociabilité de tous les droits de l’homme.</w:t>
      </w:r>
    </w:p>
    <w:p w14:paraId="64815849" w14:textId="00ABC8A9" w:rsidR="00C93628" w:rsidRDefault="00C93628">
      <w:pPr>
        <w:jc w:val="both"/>
        <w:rPr>
          <w:rFonts w:ascii="Bookman Old Style" w:hAnsi="Bookman Old Style"/>
          <w:sz w:val="28"/>
          <w:szCs w:val="28"/>
        </w:rPr>
      </w:pPr>
    </w:p>
    <w:p w14:paraId="28F4C6FD" w14:textId="75707102" w:rsidR="009A641B" w:rsidRDefault="00C93628" w:rsidP="006438D9">
      <w:pPr>
        <w:jc w:val="both"/>
        <w:rPr>
          <w:rFonts w:ascii="Bookman Old Style" w:hAnsi="Bookman Old Style"/>
          <w:sz w:val="28"/>
          <w:szCs w:val="28"/>
        </w:rPr>
      </w:pPr>
      <w:r w:rsidRPr="008923A8">
        <w:rPr>
          <w:rFonts w:ascii="Bookman Old Style" w:hAnsi="Bookman Old Style"/>
          <w:sz w:val="28"/>
          <w:szCs w:val="28"/>
        </w:rPr>
        <w:t xml:space="preserve">Fidèle à son attachement constant </w:t>
      </w:r>
      <w:r w:rsidR="00892062">
        <w:rPr>
          <w:rFonts w:ascii="Bookman Old Style" w:hAnsi="Bookman Old Style"/>
          <w:sz w:val="28"/>
          <w:szCs w:val="28"/>
        </w:rPr>
        <w:t>à ces principes</w:t>
      </w:r>
      <w:r w:rsidRPr="00C93628">
        <w:rPr>
          <w:rFonts w:ascii="Bookman Old Style" w:hAnsi="Bookman Old Style"/>
          <w:sz w:val="28"/>
          <w:szCs w:val="28"/>
        </w:rPr>
        <w:t xml:space="preserve"> consacrés par la Charte des Nations Unies, la Déclaration universelle des droits de l’homme et la Charte africaine des droits de l’Homme et des Peuples,</w:t>
      </w:r>
      <w:r>
        <w:rPr>
          <w:rFonts w:ascii="Bookman Old Style" w:hAnsi="Bookman Old Style"/>
          <w:sz w:val="28"/>
          <w:szCs w:val="28"/>
        </w:rPr>
        <w:t xml:space="preserve"> </w:t>
      </w:r>
      <w:r w:rsidRPr="008923A8">
        <w:rPr>
          <w:rFonts w:ascii="Bookman Old Style" w:hAnsi="Bookman Old Style"/>
          <w:sz w:val="28"/>
          <w:szCs w:val="28"/>
        </w:rPr>
        <w:t xml:space="preserve">le Bénin a participé à tous les cycles de l’EPU depuis le </w:t>
      </w:r>
      <w:r w:rsidRPr="008923A8">
        <w:rPr>
          <w:rFonts w:ascii="Bookman Old Style" w:hAnsi="Bookman Old Style"/>
          <w:sz w:val="28"/>
          <w:szCs w:val="28"/>
        </w:rPr>
        <w:lastRenderedPageBreak/>
        <w:t>lancement de ce mécanisme</w:t>
      </w:r>
      <w:r>
        <w:rPr>
          <w:rFonts w:ascii="Bookman Old Style" w:hAnsi="Bookman Old Style"/>
          <w:sz w:val="28"/>
          <w:szCs w:val="28"/>
        </w:rPr>
        <w:t xml:space="preserve"> coopératif</w:t>
      </w:r>
      <w:r w:rsidRPr="008923A8">
        <w:rPr>
          <w:rFonts w:ascii="Bookman Old Style" w:hAnsi="Bookman Old Style"/>
          <w:sz w:val="28"/>
          <w:szCs w:val="28"/>
        </w:rPr>
        <w:t xml:space="preserve">, unique en son genre. </w:t>
      </w:r>
    </w:p>
    <w:p w14:paraId="1B887FD7" w14:textId="77777777" w:rsidR="009A641B" w:rsidRDefault="009A641B" w:rsidP="006438D9">
      <w:pPr>
        <w:jc w:val="both"/>
        <w:rPr>
          <w:rFonts w:ascii="Bookman Old Style" w:hAnsi="Bookman Old Style"/>
          <w:sz w:val="28"/>
          <w:szCs w:val="28"/>
        </w:rPr>
      </w:pPr>
    </w:p>
    <w:p w14:paraId="699F10DE" w14:textId="1E2621F6" w:rsidR="00C93628" w:rsidRDefault="00C93628" w:rsidP="00DB3AC0">
      <w:pPr>
        <w:jc w:val="both"/>
        <w:rPr>
          <w:rFonts w:ascii="Bookman Old Style" w:hAnsi="Bookman Old Style"/>
          <w:sz w:val="28"/>
          <w:szCs w:val="28"/>
        </w:rPr>
      </w:pPr>
      <w:r w:rsidRPr="008923A8">
        <w:rPr>
          <w:rFonts w:ascii="Bookman Old Style" w:hAnsi="Bookman Old Style"/>
          <w:sz w:val="28"/>
          <w:szCs w:val="28"/>
        </w:rPr>
        <w:t xml:space="preserve">Pour rappel, </w:t>
      </w:r>
      <w:r w:rsidR="00892062">
        <w:rPr>
          <w:rFonts w:ascii="Bookman Old Style" w:hAnsi="Bookman Old Style"/>
          <w:sz w:val="28"/>
          <w:szCs w:val="28"/>
        </w:rPr>
        <w:t>l</w:t>
      </w:r>
      <w:r w:rsidRPr="008923A8">
        <w:rPr>
          <w:rFonts w:ascii="Bookman Old Style" w:hAnsi="Bookman Old Style"/>
          <w:sz w:val="28"/>
          <w:szCs w:val="28"/>
        </w:rPr>
        <w:t>es précédents examens</w:t>
      </w:r>
      <w:r w:rsidR="00892062">
        <w:rPr>
          <w:rFonts w:ascii="Bookman Old Style" w:hAnsi="Bookman Old Style"/>
          <w:sz w:val="28"/>
          <w:szCs w:val="28"/>
        </w:rPr>
        <w:t xml:space="preserve"> de mon pays</w:t>
      </w:r>
      <w:r w:rsidRPr="008923A8">
        <w:rPr>
          <w:rFonts w:ascii="Bookman Old Style" w:hAnsi="Bookman Old Style"/>
          <w:sz w:val="28"/>
          <w:szCs w:val="28"/>
        </w:rPr>
        <w:t xml:space="preserve"> </w:t>
      </w:r>
      <w:r w:rsidR="009A641B">
        <w:rPr>
          <w:rFonts w:ascii="Bookman Old Style" w:hAnsi="Bookman Old Style"/>
          <w:sz w:val="28"/>
          <w:szCs w:val="28"/>
        </w:rPr>
        <w:t>ont eu lieu</w:t>
      </w:r>
      <w:r w:rsidRPr="008923A8">
        <w:rPr>
          <w:rFonts w:ascii="Bookman Old Style" w:hAnsi="Bookman Old Style"/>
          <w:sz w:val="28"/>
          <w:szCs w:val="28"/>
        </w:rPr>
        <w:t xml:space="preserve"> </w:t>
      </w:r>
      <w:r w:rsidR="00892062">
        <w:rPr>
          <w:rFonts w:ascii="Bookman Old Style" w:hAnsi="Bookman Old Style"/>
          <w:sz w:val="28"/>
          <w:szCs w:val="28"/>
        </w:rPr>
        <w:t xml:space="preserve">respectivement </w:t>
      </w:r>
      <w:r w:rsidR="009A641B">
        <w:rPr>
          <w:rFonts w:ascii="Bookman Old Style" w:hAnsi="Bookman Old Style"/>
          <w:sz w:val="28"/>
          <w:szCs w:val="28"/>
        </w:rPr>
        <w:t>les</w:t>
      </w:r>
      <w:r w:rsidR="00892062">
        <w:rPr>
          <w:rFonts w:ascii="Bookman Old Style" w:hAnsi="Bookman Old Style"/>
          <w:sz w:val="28"/>
          <w:szCs w:val="28"/>
        </w:rPr>
        <w:t xml:space="preserve"> </w:t>
      </w:r>
      <w:r w:rsidRPr="008923A8">
        <w:rPr>
          <w:rFonts w:ascii="Bookman Old Style" w:hAnsi="Bookman Old Style"/>
          <w:b/>
          <w:bCs/>
          <w:sz w:val="28"/>
          <w:szCs w:val="28"/>
        </w:rPr>
        <w:t>07 mai 2008</w:t>
      </w:r>
      <w:r w:rsidRPr="008923A8">
        <w:rPr>
          <w:rFonts w:ascii="Bookman Old Style" w:hAnsi="Bookman Old Style"/>
          <w:sz w:val="28"/>
          <w:szCs w:val="28"/>
        </w:rPr>
        <w:t xml:space="preserve"> </w:t>
      </w:r>
      <w:r w:rsidR="00892062">
        <w:rPr>
          <w:rFonts w:ascii="Bookman Old Style" w:hAnsi="Bookman Old Style"/>
          <w:sz w:val="28"/>
          <w:szCs w:val="28"/>
        </w:rPr>
        <w:t xml:space="preserve">pour le </w:t>
      </w:r>
      <w:r w:rsidRPr="008923A8">
        <w:rPr>
          <w:rFonts w:ascii="Bookman Old Style" w:hAnsi="Bookman Old Style"/>
          <w:sz w:val="28"/>
          <w:szCs w:val="28"/>
        </w:rPr>
        <w:t xml:space="preserve">premier cycle ; </w:t>
      </w:r>
      <w:r w:rsidRPr="008923A8">
        <w:rPr>
          <w:rFonts w:ascii="Bookman Old Style" w:hAnsi="Bookman Old Style"/>
          <w:b/>
          <w:bCs/>
          <w:sz w:val="28"/>
          <w:szCs w:val="28"/>
        </w:rPr>
        <w:t>25 octobre 2012</w:t>
      </w:r>
      <w:r w:rsidRPr="008923A8">
        <w:rPr>
          <w:rFonts w:ascii="Bookman Old Style" w:hAnsi="Bookman Old Style"/>
          <w:sz w:val="28"/>
          <w:szCs w:val="28"/>
        </w:rPr>
        <w:t xml:space="preserve"> </w:t>
      </w:r>
      <w:r w:rsidR="00892062">
        <w:rPr>
          <w:rFonts w:ascii="Bookman Old Style" w:hAnsi="Bookman Old Style"/>
          <w:sz w:val="28"/>
          <w:szCs w:val="28"/>
        </w:rPr>
        <w:t xml:space="preserve">pour le </w:t>
      </w:r>
      <w:r w:rsidRPr="008923A8">
        <w:rPr>
          <w:rFonts w:ascii="Bookman Old Style" w:hAnsi="Bookman Old Style"/>
          <w:sz w:val="28"/>
          <w:szCs w:val="28"/>
        </w:rPr>
        <w:t>deuxième cycle</w:t>
      </w:r>
      <w:r w:rsidR="00892062">
        <w:rPr>
          <w:rFonts w:ascii="Bookman Old Style" w:hAnsi="Bookman Old Style"/>
          <w:sz w:val="28"/>
          <w:szCs w:val="28"/>
        </w:rPr>
        <w:t xml:space="preserve"> et </w:t>
      </w:r>
      <w:r w:rsidRPr="008923A8">
        <w:rPr>
          <w:rFonts w:ascii="Bookman Old Style" w:hAnsi="Bookman Old Style"/>
          <w:b/>
          <w:bCs/>
          <w:sz w:val="28"/>
          <w:szCs w:val="28"/>
        </w:rPr>
        <w:t>10 novembre 2017</w:t>
      </w:r>
      <w:r w:rsidRPr="008923A8">
        <w:rPr>
          <w:rFonts w:ascii="Bookman Old Style" w:hAnsi="Bookman Old Style"/>
          <w:sz w:val="28"/>
          <w:szCs w:val="28"/>
        </w:rPr>
        <w:t xml:space="preserve"> </w:t>
      </w:r>
      <w:r w:rsidR="00892062">
        <w:rPr>
          <w:rFonts w:ascii="Bookman Old Style" w:hAnsi="Bookman Old Style"/>
          <w:sz w:val="28"/>
          <w:szCs w:val="28"/>
        </w:rPr>
        <w:t xml:space="preserve">pour le </w:t>
      </w:r>
      <w:r w:rsidRPr="008923A8">
        <w:rPr>
          <w:rFonts w:ascii="Bookman Old Style" w:hAnsi="Bookman Old Style"/>
          <w:sz w:val="28"/>
          <w:szCs w:val="28"/>
        </w:rPr>
        <w:t xml:space="preserve">troisième cycle. </w:t>
      </w:r>
    </w:p>
    <w:p w14:paraId="27205853" w14:textId="106FCC74" w:rsidR="00892062" w:rsidRDefault="00892062" w:rsidP="00DB3AC0">
      <w:pPr>
        <w:jc w:val="both"/>
        <w:rPr>
          <w:rFonts w:ascii="Bookman Old Style" w:hAnsi="Bookman Old Style"/>
          <w:sz w:val="28"/>
          <w:szCs w:val="28"/>
        </w:rPr>
      </w:pPr>
    </w:p>
    <w:p w14:paraId="55BF5C14" w14:textId="77777777" w:rsidR="00E12180" w:rsidRDefault="00892062" w:rsidP="006438D9">
      <w:pPr>
        <w:jc w:val="both"/>
        <w:rPr>
          <w:rFonts w:ascii="Bookman Old Style" w:hAnsi="Bookman Old Style"/>
          <w:sz w:val="28"/>
          <w:szCs w:val="28"/>
        </w:rPr>
      </w:pPr>
      <w:r>
        <w:rPr>
          <w:rFonts w:ascii="Bookman Old Style" w:hAnsi="Bookman Old Style"/>
          <w:sz w:val="28"/>
          <w:szCs w:val="28"/>
        </w:rPr>
        <w:t>C’est aussi au nom de son attachement éprouvé aux valeurs et principes des droits humains que le</w:t>
      </w:r>
      <w:r w:rsidR="00662296" w:rsidRPr="008923A8">
        <w:rPr>
          <w:rFonts w:ascii="Bookman Old Style" w:hAnsi="Bookman Old Style"/>
          <w:sz w:val="28"/>
          <w:szCs w:val="28"/>
        </w:rPr>
        <w:t xml:space="preserve"> Bénin s’est fait élire pour la deuxième fois au Conseil des droits de l’Homme</w:t>
      </w:r>
      <w:r w:rsidR="00D40E0B">
        <w:rPr>
          <w:rFonts w:ascii="Bookman Old Style" w:hAnsi="Bookman Old Style"/>
          <w:sz w:val="28"/>
          <w:szCs w:val="28"/>
        </w:rPr>
        <w:t>,</w:t>
      </w:r>
      <w:r w:rsidR="00662296" w:rsidRPr="008923A8">
        <w:rPr>
          <w:rFonts w:ascii="Bookman Old Style" w:hAnsi="Bookman Old Style"/>
          <w:sz w:val="28"/>
          <w:szCs w:val="28"/>
        </w:rPr>
        <w:t xml:space="preserve"> le 14 octobre 2021</w:t>
      </w:r>
      <w:r w:rsidR="00793614">
        <w:rPr>
          <w:rFonts w:ascii="Bookman Old Style" w:hAnsi="Bookman Old Style"/>
          <w:sz w:val="28"/>
          <w:szCs w:val="28"/>
        </w:rPr>
        <w:t xml:space="preserve">, </w:t>
      </w:r>
      <w:r w:rsidR="00662296" w:rsidRPr="008923A8">
        <w:rPr>
          <w:rFonts w:ascii="Bookman Old Style" w:hAnsi="Bookman Old Style"/>
          <w:sz w:val="28"/>
          <w:szCs w:val="28"/>
        </w:rPr>
        <w:t xml:space="preserve">et </w:t>
      </w:r>
      <w:r w:rsidR="00793614">
        <w:rPr>
          <w:rFonts w:ascii="Bookman Old Style" w:hAnsi="Bookman Old Style"/>
          <w:sz w:val="28"/>
          <w:szCs w:val="28"/>
        </w:rPr>
        <w:t>est fier d’apporter</w:t>
      </w:r>
      <w:r w:rsidR="00662296" w:rsidRPr="008923A8">
        <w:rPr>
          <w:rFonts w:ascii="Bookman Old Style" w:hAnsi="Bookman Old Style"/>
          <w:sz w:val="28"/>
          <w:szCs w:val="28"/>
        </w:rPr>
        <w:t>, depuis le</w:t>
      </w:r>
      <w:r w:rsidR="00793614">
        <w:rPr>
          <w:rFonts w:ascii="Bookman Old Style" w:hAnsi="Bookman Old Style"/>
          <w:sz w:val="28"/>
          <w:szCs w:val="28"/>
        </w:rPr>
        <w:t xml:space="preserve"> début de son mandat le</w:t>
      </w:r>
      <w:r w:rsidR="00662296" w:rsidRPr="008923A8">
        <w:rPr>
          <w:rFonts w:ascii="Bookman Old Style" w:hAnsi="Bookman Old Style"/>
          <w:sz w:val="28"/>
          <w:szCs w:val="28"/>
        </w:rPr>
        <w:t xml:space="preserve"> 1</w:t>
      </w:r>
      <w:r w:rsidR="00662296" w:rsidRPr="008923A8">
        <w:rPr>
          <w:rFonts w:ascii="Bookman Old Style" w:hAnsi="Bookman Old Style"/>
          <w:sz w:val="28"/>
          <w:szCs w:val="28"/>
          <w:vertAlign w:val="superscript"/>
        </w:rPr>
        <w:t>er</w:t>
      </w:r>
      <w:r w:rsidR="00662296" w:rsidRPr="008923A8">
        <w:rPr>
          <w:rFonts w:ascii="Bookman Old Style" w:hAnsi="Bookman Old Style"/>
          <w:sz w:val="28"/>
          <w:szCs w:val="28"/>
        </w:rPr>
        <w:t xml:space="preserve"> janvier 2022, sa contribution aux travaux</w:t>
      </w:r>
      <w:r w:rsidR="00793614">
        <w:rPr>
          <w:rFonts w:ascii="Bookman Old Style" w:hAnsi="Bookman Old Style"/>
          <w:sz w:val="28"/>
          <w:szCs w:val="28"/>
        </w:rPr>
        <w:t xml:space="preserve"> et initiatives</w:t>
      </w:r>
      <w:r w:rsidR="00662296" w:rsidRPr="008923A8">
        <w:rPr>
          <w:rFonts w:ascii="Bookman Old Style" w:hAnsi="Bookman Old Style"/>
          <w:sz w:val="28"/>
          <w:szCs w:val="28"/>
        </w:rPr>
        <w:t xml:space="preserve"> du Conseil </w:t>
      </w:r>
      <w:r w:rsidR="00793614">
        <w:rPr>
          <w:rFonts w:ascii="Bookman Old Style" w:hAnsi="Bookman Old Style"/>
          <w:sz w:val="28"/>
          <w:szCs w:val="28"/>
        </w:rPr>
        <w:t>en faveur de la</w:t>
      </w:r>
      <w:r w:rsidR="00662296" w:rsidRPr="008923A8">
        <w:rPr>
          <w:rFonts w:ascii="Bookman Old Style" w:hAnsi="Bookman Old Style"/>
          <w:sz w:val="28"/>
          <w:szCs w:val="28"/>
        </w:rPr>
        <w:t xml:space="preserve"> protection et </w:t>
      </w:r>
      <w:r w:rsidR="00793614">
        <w:rPr>
          <w:rFonts w:ascii="Bookman Old Style" w:hAnsi="Bookman Old Style"/>
          <w:sz w:val="28"/>
          <w:szCs w:val="28"/>
        </w:rPr>
        <w:t xml:space="preserve">de </w:t>
      </w:r>
      <w:r w:rsidR="00662296" w:rsidRPr="008923A8">
        <w:rPr>
          <w:rFonts w:ascii="Bookman Old Style" w:hAnsi="Bookman Old Style"/>
          <w:sz w:val="28"/>
          <w:szCs w:val="28"/>
        </w:rPr>
        <w:t xml:space="preserve">la promotion des droits de l’Homme </w:t>
      </w:r>
      <w:r w:rsidR="00793614">
        <w:rPr>
          <w:rFonts w:ascii="Bookman Old Style" w:hAnsi="Bookman Old Style"/>
          <w:sz w:val="28"/>
          <w:szCs w:val="28"/>
        </w:rPr>
        <w:t xml:space="preserve">partout </w:t>
      </w:r>
      <w:r w:rsidR="00662296" w:rsidRPr="008923A8">
        <w:rPr>
          <w:rFonts w:ascii="Bookman Old Style" w:hAnsi="Bookman Old Style"/>
          <w:sz w:val="28"/>
          <w:szCs w:val="28"/>
        </w:rPr>
        <w:t xml:space="preserve">dans le monde. </w:t>
      </w:r>
    </w:p>
    <w:p w14:paraId="06D81E22" w14:textId="77777777" w:rsidR="00E12180" w:rsidRDefault="00E12180" w:rsidP="006438D9">
      <w:pPr>
        <w:jc w:val="both"/>
        <w:rPr>
          <w:rFonts w:ascii="Bookman Old Style" w:hAnsi="Bookman Old Style"/>
          <w:sz w:val="28"/>
          <w:szCs w:val="28"/>
        </w:rPr>
      </w:pPr>
    </w:p>
    <w:p w14:paraId="1654D3AA" w14:textId="293C3C0A" w:rsidR="00662296" w:rsidRPr="008923A8" w:rsidRDefault="00793614" w:rsidP="00DB3AC0">
      <w:pPr>
        <w:jc w:val="both"/>
        <w:rPr>
          <w:rFonts w:ascii="Bookman Old Style" w:hAnsi="Bookman Old Style"/>
          <w:sz w:val="28"/>
          <w:szCs w:val="28"/>
        </w:rPr>
      </w:pPr>
      <w:r w:rsidRPr="003A1EB9">
        <w:rPr>
          <w:rFonts w:ascii="Bookman Old Style" w:hAnsi="Bookman Old Style"/>
          <w:sz w:val="28"/>
          <w:szCs w:val="28"/>
        </w:rPr>
        <w:t xml:space="preserve">Je voudrais, à cet égard, </w:t>
      </w:r>
      <w:r w:rsidR="00F11A62" w:rsidRPr="003A1EB9">
        <w:rPr>
          <w:rFonts w:ascii="Bookman Old Style" w:hAnsi="Bookman Old Style"/>
          <w:sz w:val="28"/>
          <w:szCs w:val="28"/>
        </w:rPr>
        <w:t xml:space="preserve">vous assurer que le Bénin prend la pleine mesure de sa responsabilité en tant qu’Etat membre du </w:t>
      </w:r>
      <w:r w:rsidR="00F11A62" w:rsidRPr="003A1EB9">
        <w:rPr>
          <w:rFonts w:ascii="Bookman Old Style" w:hAnsi="Bookman Old Style"/>
          <w:sz w:val="28"/>
          <w:szCs w:val="28"/>
        </w:rPr>
        <w:lastRenderedPageBreak/>
        <w:t xml:space="preserve">Conseil, examiné par le </w:t>
      </w:r>
      <w:r w:rsidR="00662296" w:rsidRPr="003A1EB9">
        <w:rPr>
          <w:rFonts w:ascii="Bookman Old Style" w:hAnsi="Bookman Old Style"/>
          <w:sz w:val="28"/>
          <w:szCs w:val="28"/>
        </w:rPr>
        <w:t>Groupe de travail sur l’E</w:t>
      </w:r>
      <w:r w:rsidR="00D40E0B" w:rsidRPr="003A1EB9">
        <w:rPr>
          <w:rFonts w:ascii="Bookman Old Style" w:hAnsi="Bookman Old Style"/>
          <w:sz w:val="28"/>
          <w:szCs w:val="28"/>
        </w:rPr>
        <w:t>xamen périodique universel (EPU)</w:t>
      </w:r>
      <w:r w:rsidR="00662296" w:rsidRPr="003A1EB9">
        <w:rPr>
          <w:rFonts w:ascii="Bookman Old Style" w:hAnsi="Bookman Old Style"/>
          <w:sz w:val="28"/>
          <w:szCs w:val="28"/>
        </w:rPr>
        <w:t>.</w:t>
      </w:r>
      <w:r w:rsidR="00662296" w:rsidRPr="008923A8">
        <w:rPr>
          <w:rFonts w:ascii="Bookman Old Style" w:hAnsi="Bookman Old Style"/>
          <w:sz w:val="28"/>
          <w:szCs w:val="28"/>
        </w:rPr>
        <w:t xml:space="preserve"> </w:t>
      </w:r>
    </w:p>
    <w:p w14:paraId="4214DA7F" w14:textId="28F62024" w:rsidR="00662296" w:rsidRDefault="00662296">
      <w:pPr>
        <w:jc w:val="both"/>
      </w:pPr>
    </w:p>
    <w:p w14:paraId="053BD674" w14:textId="77777777" w:rsidR="00CC1109" w:rsidRDefault="00CC1109">
      <w:pPr>
        <w:jc w:val="both"/>
      </w:pPr>
    </w:p>
    <w:p w14:paraId="4852A214" w14:textId="4F48EA09" w:rsidR="00D87A8D" w:rsidRDefault="00D87A8D" w:rsidP="00DB3AC0">
      <w:pPr>
        <w:pStyle w:val="Stylepardfaut"/>
        <w:spacing w:after="140" w:line="240" w:lineRule="auto"/>
        <w:ind w:right="-11"/>
        <w:jc w:val="both"/>
        <w:rPr>
          <w:rFonts w:ascii="Bookman Old Style" w:hAnsi="Bookman Old Style" w:cs="Times New Roman"/>
          <w:b/>
          <w:color w:val="0A0A0A"/>
          <w:sz w:val="28"/>
          <w:szCs w:val="28"/>
        </w:rPr>
      </w:pPr>
      <w:r w:rsidRPr="00A523E5">
        <w:rPr>
          <w:rFonts w:ascii="Bookman Old Style" w:hAnsi="Bookman Old Style" w:cs="Times New Roman"/>
          <w:b/>
          <w:sz w:val="28"/>
          <w:szCs w:val="28"/>
        </w:rPr>
        <w:t>Monsieur le Président</w:t>
      </w:r>
      <w:r w:rsidRPr="00A523E5">
        <w:rPr>
          <w:rFonts w:ascii="Bookman Old Style" w:hAnsi="Bookman Old Style" w:cs="Times New Roman"/>
          <w:b/>
          <w:color w:val="0A0A0A"/>
          <w:sz w:val="28"/>
          <w:szCs w:val="28"/>
        </w:rPr>
        <w:t>,</w:t>
      </w:r>
    </w:p>
    <w:p w14:paraId="7089FB3D" w14:textId="37F1AB4A" w:rsidR="00D87A8D" w:rsidRPr="00A523E5" w:rsidRDefault="009A61C2" w:rsidP="00DB3AC0">
      <w:pPr>
        <w:pStyle w:val="Stylepardfaut"/>
        <w:spacing w:after="140" w:line="240" w:lineRule="auto"/>
        <w:ind w:right="-11"/>
        <w:jc w:val="both"/>
        <w:rPr>
          <w:rFonts w:ascii="Bookman Old Style" w:hAnsi="Bookman Old Style" w:cs="Times New Roman"/>
          <w:b/>
          <w:color w:val="0A0A0A"/>
          <w:sz w:val="28"/>
          <w:szCs w:val="28"/>
        </w:rPr>
      </w:pPr>
      <w:r>
        <w:rPr>
          <w:rFonts w:ascii="Bookman Old Style" w:hAnsi="Bookman Old Style" w:cs="Times New Roman"/>
          <w:b/>
          <w:color w:val="0A0A0A"/>
          <w:sz w:val="28"/>
          <w:szCs w:val="28"/>
        </w:rPr>
        <w:t>Excellences, M</w:t>
      </w:r>
      <w:r w:rsidR="0098240A">
        <w:rPr>
          <w:rFonts w:ascii="Bookman Old Style" w:hAnsi="Bookman Old Style" w:cs="Times New Roman"/>
          <w:b/>
          <w:color w:val="0A0A0A"/>
          <w:sz w:val="28"/>
          <w:szCs w:val="28"/>
        </w:rPr>
        <w:t>es</w:t>
      </w:r>
      <w:r>
        <w:rPr>
          <w:rFonts w:ascii="Bookman Old Style" w:hAnsi="Bookman Old Style" w:cs="Times New Roman"/>
          <w:b/>
          <w:color w:val="0A0A0A"/>
          <w:sz w:val="28"/>
          <w:szCs w:val="28"/>
        </w:rPr>
        <w:t>dame</w:t>
      </w:r>
      <w:r w:rsidR="0098240A">
        <w:rPr>
          <w:rFonts w:ascii="Bookman Old Style" w:hAnsi="Bookman Old Style" w:cs="Times New Roman"/>
          <w:b/>
          <w:color w:val="0A0A0A"/>
          <w:sz w:val="28"/>
          <w:szCs w:val="28"/>
        </w:rPr>
        <w:t>s</w:t>
      </w:r>
      <w:r w:rsidRPr="00A523E5">
        <w:rPr>
          <w:rFonts w:ascii="Bookman Old Style" w:hAnsi="Bookman Old Style" w:cs="Times New Roman"/>
          <w:b/>
          <w:color w:val="0A0A0A"/>
          <w:spacing w:val="14"/>
          <w:sz w:val="28"/>
          <w:szCs w:val="28"/>
        </w:rPr>
        <w:t xml:space="preserve"> </w:t>
      </w:r>
      <w:r w:rsidRPr="00A523E5">
        <w:rPr>
          <w:rFonts w:ascii="Bookman Old Style" w:hAnsi="Bookman Old Style" w:cs="Times New Roman"/>
          <w:b/>
          <w:color w:val="0A0A0A"/>
          <w:sz w:val="28"/>
          <w:szCs w:val="28"/>
        </w:rPr>
        <w:t>et</w:t>
      </w:r>
      <w:r w:rsidRPr="00A523E5">
        <w:rPr>
          <w:rFonts w:ascii="Bookman Old Style" w:hAnsi="Bookman Old Style" w:cs="Times New Roman"/>
          <w:b/>
          <w:color w:val="0A0A0A"/>
          <w:spacing w:val="8"/>
          <w:sz w:val="28"/>
          <w:szCs w:val="28"/>
        </w:rPr>
        <w:t xml:space="preserve"> </w:t>
      </w:r>
      <w:r w:rsidRPr="00A523E5">
        <w:rPr>
          <w:rFonts w:ascii="Bookman Old Style" w:hAnsi="Bookman Old Style" w:cs="Times New Roman"/>
          <w:b/>
          <w:color w:val="0A0A0A"/>
          <w:sz w:val="28"/>
          <w:szCs w:val="28"/>
        </w:rPr>
        <w:t>Messieurs</w:t>
      </w:r>
      <w:r w:rsidR="00D87A8D" w:rsidRPr="00A523E5">
        <w:rPr>
          <w:rFonts w:ascii="Bookman Old Style" w:hAnsi="Bookman Old Style" w:cs="Times New Roman"/>
          <w:b/>
          <w:color w:val="0A0A0A"/>
          <w:sz w:val="28"/>
          <w:szCs w:val="28"/>
        </w:rPr>
        <w:t>,</w:t>
      </w:r>
    </w:p>
    <w:p w14:paraId="49CCE153" w14:textId="50F72C22" w:rsidR="005A7884" w:rsidRDefault="005173E0" w:rsidP="00DB3AC0">
      <w:pPr>
        <w:jc w:val="both"/>
        <w:rPr>
          <w:rFonts w:ascii="Bookman Old Style" w:hAnsi="Bookman Old Style"/>
          <w:sz w:val="28"/>
          <w:szCs w:val="28"/>
        </w:rPr>
      </w:pPr>
      <w:r w:rsidRPr="008923A8">
        <w:rPr>
          <w:rFonts w:ascii="Bookman Old Style" w:hAnsi="Bookman Old Style"/>
          <w:sz w:val="28"/>
          <w:szCs w:val="28"/>
        </w:rPr>
        <w:t>Au cours de</w:t>
      </w:r>
      <w:r w:rsidR="0098240A" w:rsidRPr="008923A8">
        <w:rPr>
          <w:rFonts w:ascii="Bookman Old Style" w:hAnsi="Bookman Old Style"/>
          <w:sz w:val="28"/>
          <w:szCs w:val="28"/>
        </w:rPr>
        <w:t xml:space="preserve"> son précédent examen</w:t>
      </w:r>
      <w:r w:rsidRPr="008923A8">
        <w:rPr>
          <w:rFonts w:ascii="Bookman Old Style" w:hAnsi="Bookman Old Style"/>
          <w:sz w:val="28"/>
          <w:szCs w:val="28"/>
        </w:rPr>
        <w:t xml:space="preserve"> </w:t>
      </w:r>
      <w:r w:rsidR="0098240A" w:rsidRPr="008923A8">
        <w:rPr>
          <w:rFonts w:ascii="Bookman Old Style" w:hAnsi="Bookman Old Style"/>
          <w:sz w:val="28"/>
          <w:szCs w:val="28"/>
        </w:rPr>
        <w:t>en novembre 2017,</w:t>
      </w:r>
      <w:r w:rsidRPr="008923A8">
        <w:rPr>
          <w:rFonts w:ascii="Bookman Old Style" w:hAnsi="Bookman Old Style"/>
          <w:sz w:val="28"/>
          <w:szCs w:val="28"/>
        </w:rPr>
        <w:t xml:space="preserve"> 82 délégations</w:t>
      </w:r>
      <w:r w:rsidR="00342917">
        <w:rPr>
          <w:rFonts w:ascii="Bookman Old Style" w:hAnsi="Bookman Old Style"/>
          <w:sz w:val="28"/>
          <w:szCs w:val="28"/>
        </w:rPr>
        <w:t xml:space="preserve"> </w:t>
      </w:r>
      <w:r w:rsidRPr="008923A8">
        <w:rPr>
          <w:rFonts w:ascii="Bookman Old Style" w:hAnsi="Bookman Old Style"/>
          <w:sz w:val="28"/>
          <w:szCs w:val="28"/>
        </w:rPr>
        <w:t xml:space="preserve">ont formulé </w:t>
      </w:r>
      <w:r w:rsidR="005A7884" w:rsidRPr="008923A8">
        <w:rPr>
          <w:rFonts w:ascii="Bookman Old Style" w:hAnsi="Bookman Old Style"/>
          <w:sz w:val="28"/>
          <w:szCs w:val="28"/>
        </w:rPr>
        <w:t xml:space="preserve">un nombre total de 198 recommandations à l’endroit du Bénin lors du dialogue interactif, dont 191 </w:t>
      </w:r>
      <w:r w:rsidR="00342917">
        <w:rPr>
          <w:rFonts w:ascii="Bookman Old Style" w:hAnsi="Bookman Old Style"/>
          <w:sz w:val="28"/>
          <w:szCs w:val="28"/>
        </w:rPr>
        <w:t xml:space="preserve">ont été </w:t>
      </w:r>
      <w:r w:rsidR="005A7884" w:rsidRPr="008923A8">
        <w:rPr>
          <w:rFonts w:ascii="Bookman Old Style" w:hAnsi="Bookman Old Style"/>
          <w:sz w:val="28"/>
          <w:szCs w:val="28"/>
        </w:rPr>
        <w:t>acceptées et 07 notées par mon pays.</w:t>
      </w:r>
    </w:p>
    <w:p w14:paraId="6B147F3E" w14:textId="77777777" w:rsidR="00342917" w:rsidRPr="008923A8" w:rsidRDefault="00342917" w:rsidP="00DB3AC0">
      <w:pPr>
        <w:jc w:val="both"/>
        <w:rPr>
          <w:rFonts w:ascii="Bookman Old Style" w:hAnsi="Bookman Old Style"/>
          <w:sz w:val="28"/>
          <w:szCs w:val="28"/>
        </w:rPr>
      </w:pPr>
    </w:p>
    <w:p w14:paraId="562F558C" w14:textId="7D224FAC" w:rsidR="0098240A" w:rsidRDefault="0098240A" w:rsidP="00DB3AC0">
      <w:pPr>
        <w:jc w:val="both"/>
        <w:rPr>
          <w:rFonts w:ascii="Bookman Old Style" w:hAnsi="Bookman Old Style"/>
          <w:sz w:val="28"/>
          <w:szCs w:val="28"/>
        </w:rPr>
      </w:pPr>
      <w:r w:rsidRPr="008923A8">
        <w:rPr>
          <w:rFonts w:ascii="Bookman Old Style" w:hAnsi="Bookman Old Style"/>
          <w:sz w:val="28"/>
          <w:szCs w:val="28"/>
        </w:rPr>
        <w:t xml:space="preserve">Ces recommandations portaient sur </w:t>
      </w:r>
      <w:r w:rsidR="00342917" w:rsidRPr="008923A8">
        <w:rPr>
          <w:rFonts w:ascii="Bookman Old Style" w:hAnsi="Bookman Old Style"/>
          <w:sz w:val="28"/>
          <w:szCs w:val="28"/>
        </w:rPr>
        <w:t>une trentaine de</w:t>
      </w:r>
      <w:r w:rsidR="005A7884" w:rsidRPr="008923A8">
        <w:rPr>
          <w:rFonts w:ascii="Bookman Old Style" w:hAnsi="Bookman Old Style"/>
          <w:sz w:val="28"/>
          <w:szCs w:val="28"/>
        </w:rPr>
        <w:t xml:space="preserve"> thèmes</w:t>
      </w:r>
      <w:r w:rsidR="00B271A9" w:rsidRPr="008923A8">
        <w:rPr>
          <w:rFonts w:ascii="Bookman Old Style" w:hAnsi="Bookman Old Style"/>
          <w:sz w:val="28"/>
          <w:szCs w:val="28"/>
        </w:rPr>
        <w:t xml:space="preserve"> couvrant un </w:t>
      </w:r>
      <w:r w:rsidR="00342917" w:rsidRPr="008923A8">
        <w:rPr>
          <w:rFonts w:ascii="Bookman Old Style" w:hAnsi="Bookman Old Style"/>
          <w:sz w:val="28"/>
          <w:szCs w:val="28"/>
        </w:rPr>
        <w:t xml:space="preserve">large </w:t>
      </w:r>
      <w:r w:rsidR="00B271A9" w:rsidRPr="008923A8">
        <w:rPr>
          <w:rFonts w:ascii="Bookman Old Style" w:hAnsi="Bookman Old Style"/>
          <w:sz w:val="28"/>
          <w:szCs w:val="28"/>
        </w:rPr>
        <w:t>éventail de sujets tels que :</w:t>
      </w:r>
      <w:r w:rsidRPr="008923A8">
        <w:rPr>
          <w:rFonts w:ascii="Bookman Old Style" w:hAnsi="Bookman Old Style"/>
          <w:sz w:val="28"/>
          <w:szCs w:val="28"/>
        </w:rPr>
        <w:t xml:space="preserve"> la ratification de certains instruments juridiques internationaux ;</w:t>
      </w:r>
      <w:r w:rsidR="00B271A9" w:rsidRPr="008923A8">
        <w:rPr>
          <w:rFonts w:ascii="Bookman Old Style" w:hAnsi="Bookman Old Style"/>
          <w:sz w:val="28"/>
          <w:szCs w:val="28"/>
        </w:rPr>
        <w:t xml:space="preserve"> la coopération avec les organes conventionnels des droits de l’Homme ; </w:t>
      </w:r>
      <w:r w:rsidRPr="008923A8">
        <w:rPr>
          <w:rFonts w:ascii="Bookman Old Style" w:hAnsi="Bookman Old Style"/>
          <w:sz w:val="28"/>
          <w:szCs w:val="28"/>
        </w:rPr>
        <w:t xml:space="preserve">le renforcement </w:t>
      </w:r>
      <w:r w:rsidR="00B271A9" w:rsidRPr="008923A8">
        <w:rPr>
          <w:rFonts w:ascii="Bookman Old Style" w:hAnsi="Bookman Old Style"/>
          <w:sz w:val="28"/>
          <w:szCs w:val="28"/>
        </w:rPr>
        <w:t>du cadre</w:t>
      </w:r>
      <w:r w:rsidRPr="008923A8">
        <w:rPr>
          <w:rFonts w:ascii="Bookman Old Style" w:hAnsi="Bookman Old Style"/>
          <w:sz w:val="28"/>
          <w:szCs w:val="28"/>
        </w:rPr>
        <w:t xml:space="preserve"> </w:t>
      </w:r>
      <w:r w:rsidR="00B271A9" w:rsidRPr="008923A8">
        <w:rPr>
          <w:rFonts w:ascii="Bookman Old Style" w:hAnsi="Bookman Old Style"/>
          <w:sz w:val="28"/>
          <w:szCs w:val="28"/>
        </w:rPr>
        <w:t>législatif</w:t>
      </w:r>
      <w:r w:rsidRPr="008923A8">
        <w:rPr>
          <w:rFonts w:ascii="Bookman Old Style" w:hAnsi="Bookman Old Style"/>
          <w:sz w:val="28"/>
          <w:szCs w:val="28"/>
        </w:rPr>
        <w:t xml:space="preserve"> et institutionnel </w:t>
      </w:r>
      <w:r w:rsidR="00B271A9" w:rsidRPr="008923A8">
        <w:rPr>
          <w:rFonts w:ascii="Bookman Old Style" w:hAnsi="Bookman Old Style"/>
          <w:sz w:val="28"/>
          <w:szCs w:val="28"/>
        </w:rPr>
        <w:t>au plan national</w:t>
      </w:r>
      <w:r w:rsidRPr="008923A8">
        <w:rPr>
          <w:rFonts w:ascii="Bookman Old Style" w:hAnsi="Bookman Old Style"/>
          <w:sz w:val="28"/>
          <w:szCs w:val="28"/>
        </w:rPr>
        <w:t xml:space="preserve"> ;</w:t>
      </w:r>
      <w:r w:rsidR="00B271A9" w:rsidRPr="008923A8">
        <w:rPr>
          <w:rFonts w:ascii="Bookman Old Style" w:hAnsi="Bookman Old Style"/>
          <w:sz w:val="28"/>
          <w:szCs w:val="28"/>
        </w:rPr>
        <w:t xml:space="preserve"> l’opérationnalisation de l’Institution nationale des droits de l’Homme (INDH) ; </w:t>
      </w:r>
      <w:r w:rsidRPr="008923A8">
        <w:rPr>
          <w:rFonts w:ascii="Bookman Old Style" w:hAnsi="Bookman Old Style"/>
          <w:sz w:val="28"/>
          <w:szCs w:val="28"/>
        </w:rPr>
        <w:t xml:space="preserve"> </w:t>
      </w:r>
      <w:r w:rsidR="00B271A9" w:rsidRPr="008923A8">
        <w:rPr>
          <w:rFonts w:ascii="Bookman Old Style" w:hAnsi="Bookman Old Style"/>
          <w:sz w:val="28"/>
          <w:szCs w:val="28"/>
        </w:rPr>
        <w:t xml:space="preserve">la bonne </w:t>
      </w:r>
      <w:r w:rsidR="00B271A9" w:rsidRPr="008923A8">
        <w:rPr>
          <w:rFonts w:ascii="Bookman Old Style" w:hAnsi="Bookman Old Style"/>
          <w:sz w:val="28"/>
          <w:szCs w:val="28"/>
        </w:rPr>
        <w:lastRenderedPageBreak/>
        <w:t>gouvernance et la lutte contre l’impunité ; l’égalité et la non-discrimination, l’abolition de la peine de mort ;  la lutte contre la traite des personnes ; la protection et</w:t>
      </w:r>
      <w:r w:rsidRPr="008923A8">
        <w:rPr>
          <w:rFonts w:ascii="Bookman Old Style" w:hAnsi="Bookman Old Style"/>
          <w:sz w:val="28"/>
          <w:szCs w:val="28"/>
        </w:rPr>
        <w:t xml:space="preserve"> la promotion des droits des groupes vulnérables (les femmes, les enfants et les personnes handicapées) ; l’amélioration des conditions de détention en milieu carcéral ; </w:t>
      </w:r>
      <w:r w:rsidR="00342917" w:rsidRPr="008923A8">
        <w:rPr>
          <w:rFonts w:ascii="Bookman Old Style" w:hAnsi="Bookman Old Style"/>
          <w:sz w:val="28"/>
          <w:szCs w:val="28"/>
        </w:rPr>
        <w:t>le droit au développement</w:t>
      </w:r>
      <w:r w:rsidRPr="008923A8">
        <w:rPr>
          <w:rFonts w:ascii="Bookman Old Style" w:hAnsi="Bookman Old Style"/>
          <w:sz w:val="28"/>
          <w:szCs w:val="28"/>
        </w:rPr>
        <w:t>, etc.</w:t>
      </w:r>
    </w:p>
    <w:p w14:paraId="28577FAF" w14:textId="370415E9" w:rsidR="00342917" w:rsidRDefault="00342917" w:rsidP="00DB3AC0">
      <w:pPr>
        <w:jc w:val="both"/>
        <w:rPr>
          <w:rFonts w:ascii="Bookman Old Style" w:hAnsi="Bookman Old Style"/>
          <w:sz w:val="28"/>
          <w:szCs w:val="28"/>
        </w:rPr>
      </w:pPr>
    </w:p>
    <w:p w14:paraId="3D6082D3" w14:textId="50111992" w:rsidR="00827986" w:rsidRDefault="00342917" w:rsidP="00DB3AC0">
      <w:pPr>
        <w:jc w:val="both"/>
        <w:rPr>
          <w:rFonts w:ascii="Bookman Old Style" w:hAnsi="Bookman Old Style"/>
          <w:sz w:val="28"/>
          <w:szCs w:val="28"/>
        </w:rPr>
      </w:pPr>
      <w:r w:rsidRPr="007F6147">
        <w:rPr>
          <w:rFonts w:ascii="Bookman Old Style" w:hAnsi="Bookman Old Style"/>
          <w:sz w:val="28"/>
          <w:szCs w:val="28"/>
        </w:rPr>
        <w:t xml:space="preserve">Depuis </w:t>
      </w:r>
      <w:r w:rsidR="007F6147">
        <w:rPr>
          <w:rFonts w:ascii="Bookman Old Style" w:hAnsi="Bookman Old Style"/>
          <w:sz w:val="28"/>
          <w:szCs w:val="28"/>
        </w:rPr>
        <w:t xml:space="preserve">leur adoption </w:t>
      </w:r>
      <w:r w:rsidRPr="007F6147">
        <w:rPr>
          <w:rFonts w:ascii="Bookman Old Style" w:hAnsi="Bookman Old Style"/>
          <w:sz w:val="28"/>
          <w:szCs w:val="28"/>
        </w:rPr>
        <w:t xml:space="preserve">en mars 2018, aux termes de la Décision 37/109 du Conseil des droits de l’Homme, </w:t>
      </w:r>
      <w:r w:rsidRPr="008923A8">
        <w:rPr>
          <w:rFonts w:ascii="Bookman Old Style" w:hAnsi="Bookman Old Style"/>
          <w:sz w:val="28"/>
          <w:szCs w:val="28"/>
        </w:rPr>
        <w:t xml:space="preserve">le Bénin a accompli de réels progrès dans </w:t>
      </w:r>
      <w:r w:rsidR="007F6147">
        <w:rPr>
          <w:rFonts w:ascii="Bookman Old Style" w:hAnsi="Bookman Old Style"/>
          <w:sz w:val="28"/>
          <w:szCs w:val="28"/>
        </w:rPr>
        <w:t>la</w:t>
      </w:r>
      <w:r w:rsidRPr="008923A8">
        <w:rPr>
          <w:rFonts w:ascii="Bookman Old Style" w:hAnsi="Bookman Old Style"/>
          <w:sz w:val="28"/>
          <w:szCs w:val="28"/>
        </w:rPr>
        <w:t xml:space="preserve"> mise en œuvre</w:t>
      </w:r>
      <w:r w:rsidR="007F6147">
        <w:rPr>
          <w:rFonts w:ascii="Bookman Old Style" w:hAnsi="Bookman Old Style"/>
          <w:sz w:val="28"/>
          <w:szCs w:val="28"/>
        </w:rPr>
        <w:t xml:space="preserve"> de ces recommandations</w:t>
      </w:r>
      <w:r w:rsidRPr="008923A8">
        <w:rPr>
          <w:rFonts w:ascii="Bookman Old Style" w:hAnsi="Bookman Old Style"/>
          <w:sz w:val="28"/>
          <w:szCs w:val="28"/>
        </w:rPr>
        <w:t>, sous l’impulsion du Président de la République, S.E.M. Patrice TALON,</w:t>
      </w:r>
      <w:r w:rsidR="00827986" w:rsidRPr="008923A8">
        <w:rPr>
          <w:rFonts w:ascii="Bookman Old Style" w:hAnsi="Bookman Old Style"/>
          <w:sz w:val="28"/>
          <w:szCs w:val="28"/>
        </w:rPr>
        <w:t xml:space="preserve"> dont le programme d’action gouvernementale repose</w:t>
      </w:r>
      <w:r w:rsidR="007F6147">
        <w:rPr>
          <w:rFonts w:ascii="Bookman Old Style" w:hAnsi="Bookman Old Style"/>
          <w:sz w:val="28"/>
          <w:szCs w:val="28"/>
        </w:rPr>
        <w:t>,</w:t>
      </w:r>
      <w:r w:rsidR="00827986" w:rsidRPr="008923A8">
        <w:rPr>
          <w:rFonts w:ascii="Bookman Old Style" w:hAnsi="Bookman Old Style"/>
          <w:sz w:val="28"/>
          <w:szCs w:val="28"/>
        </w:rPr>
        <w:t xml:space="preserve"> depuis 2016</w:t>
      </w:r>
      <w:r w:rsidR="007F6147">
        <w:rPr>
          <w:rFonts w:ascii="Bookman Old Style" w:hAnsi="Bookman Old Style"/>
          <w:sz w:val="28"/>
          <w:szCs w:val="28"/>
        </w:rPr>
        <w:t>,</w:t>
      </w:r>
      <w:r w:rsidR="00827986" w:rsidRPr="008923A8">
        <w:rPr>
          <w:rFonts w:ascii="Bookman Old Style" w:hAnsi="Bookman Old Style"/>
          <w:sz w:val="28"/>
          <w:szCs w:val="28"/>
        </w:rPr>
        <w:t xml:space="preserve"> sur trois</w:t>
      </w:r>
      <w:r w:rsidR="007F6147">
        <w:rPr>
          <w:rFonts w:ascii="Bookman Old Style" w:hAnsi="Bookman Old Style"/>
          <w:sz w:val="28"/>
          <w:szCs w:val="28"/>
        </w:rPr>
        <w:t xml:space="preserve"> (03)</w:t>
      </w:r>
      <w:r w:rsidR="00827986" w:rsidRPr="008923A8">
        <w:rPr>
          <w:rFonts w:ascii="Bookman Old Style" w:hAnsi="Bookman Old Style"/>
          <w:sz w:val="28"/>
          <w:szCs w:val="28"/>
        </w:rPr>
        <w:t xml:space="preserve"> piliers </w:t>
      </w:r>
      <w:r w:rsidR="00E31182">
        <w:rPr>
          <w:rFonts w:ascii="Bookman Old Style" w:hAnsi="Bookman Old Style"/>
          <w:sz w:val="28"/>
          <w:szCs w:val="28"/>
        </w:rPr>
        <w:t>principaux</w:t>
      </w:r>
      <w:r w:rsidR="00827986" w:rsidRPr="008923A8">
        <w:rPr>
          <w:rFonts w:ascii="Bookman Old Style" w:hAnsi="Bookman Old Style"/>
          <w:sz w:val="28"/>
          <w:szCs w:val="28"/>
        </w:rPr>
        <w:t xml:space="preserve"> à savoir : i) Consolider la démocratie, l’Etat de droit et la bonne gouvernance ; ii) Engager</w:t>
      </w:r>
      <w:r w:rsidR="007F6147" w:rsidRPr="008923A8">
        <w:rPr>
          <w:rFonts w:ascii="Bookman Old Style" w:hAnsi="Bookman Old Style"/>
          <w:sz w:val="28"/>
          <w:szCs w:val="28"/>
        </w:rPr>
        <w:t xml:space="preserve"> </w:t>
      </w:r>
      <w:r w:rsidR="007F6147">
        <w:rPr>
          <w:rFonts w:ascii="Bookman Old Style" w:hAnsi="Bookman Old Style"/>
          <w:sz w:val="28"/>
          <w:szCs w:val="28"/>
        </w:rPr>
        <w:t xml:space="preserve">et poursuivre </w:t>
      </w:r>
      <w:r w:rsidR="00827986" w:rsidRPr="008923A8">
        <w:rPr>
          <w:rFonts w:ascii="Bookman Old Style" w:hAnsi="Bookman Old Style"/>
          <w:sz w:val="28"/>
          <w:szCs w:val="28"/>
        </w:rPr>
        <w:t xml:space="preserve">la transformation structurelle de l’économie </w:t>
      </w:r>
      <w:r w:rsidR="00827986" w:rsidRPr="008923A8">
        <w:rPr>
          <w:rFonts w:ascii="Bookman Old Style" w:hAnsi="Bookman Old Style"/>
          <w:sz w:val="28"/>
          <w:szCs w:val="28"/>
        </w:rPr>
        <w:lastRenderedPageBreak/>
        <w:t>béninoise ; iii) Améliorer les conditions de vie et le bien-être social des populations.</w:t>
      </w:r>
    </w:p>
    <w:p w14:paraId="401350EE" w14:textId="6E23C0DF" w:rsidR="007F6147" w:rsidRDefault="007F6147">
      <w:pPr>
        <w:jc w:val="both"/>
        <w:rPr>
          <w:rFonts w:ascii="Bookman Old Style" w:hAnsi="Bookman Old Style"/>
          <w:sz w:val="28"/>
          <w:szCs w:val="28"/>
        </w:rPr>
      </w:pPr>
    </w:p>
    <w:p w14:paraId="7664C5FF" w14:textId="4D451651" w:rsidR="00E31182" w:rsidRDefault="007F6147" w:rsidP="00DB3AC0">
      <w:pPr>
        <w:jc w:val="both"/>
        <w:rPr>
          <w:rFonts w:ascii="Bookman Old Style" w:hAnsi="Bookman Old Style"/>
          <w:sz w:val="28"/>
          <w:szCs w:val="28"/>
        </w:rPr>
      </w:pPr>
      <w:r>
        <w:rPr>
          <w:rFonts w:ascii="Bookman Old Style" w:hAnsi="Bookman Old Style"/>
          <w:sz w:val="28"/>
          <w:szCs w:val="28"/>
        </w:rPr>
        <w:t>Le quatrième rapport national qui est soumis à votre appréciation dans le cadre du présent examen, présente les progrès accomplis</w:t>
      </w:r>
      <w:r w:rsidR="00870C61">
        <w:rPr>
          <w:rFonts w:ascii="Bookman Old Style" w:hAnsi="Bookman Old Style"/>
          <w:sz w:val="28"/>
          <w:szCs w:val="28"/>
        </w:rPr>
        <w:t xml:space="preserve"> de 2018 à 2022,</w:t>
      </w:r>
      <w:r>
        <w:rPr>
          <w:rFonts w:ascii="Bookman Old Style" w:hAnsi="Bookman Old Style"/>
          <w:sz w:val="28"/>
          <w:szCs w:val="28"/>
        </w:rPr>
        <w:t xml:space="preserve"> ainsi que les défis que le </w:t>
      </w:r>
      <w:r w:rsidR="00E31182">
        <w:rPr>
          <w:rFonts w:ascii="Bookman Old Style" w:hAnsi="Bookman Old Style"/>
          <w:sz w:val="28"/>
          <w:szCs w:val="28"/>
        </w:rPr>
        <w:t>Bénin</w:t>
      </w:r>
      <w:r w:rsidR="00870C61">
        <w:rPr>
          <w:rFonts w:ascii="Bookman Old Style" w:hAnsi="Bookman Old Style"/>
          <w:sz w:val="28"/>
          <w:szCs w:val="28"/>
        </w:rPr>
        <w:t xml:space="preserve"> </w:t>
      </w:r>
      <w:r>
        <w:rPr>
          <w:rFonts w:ascii="Bookman Old Style" w:hAnsi="Bookman Old Style"/>
          <w:sz w:val="28"/>
          <w:szCs w:val="28"/>
        </w:rPr>
        <w:t>s’emploie à relever</w:t>
      </w:r>
      <w:r w:rsidR="00E31182">
        <w:rPr>
          <w:rFonts w:ascii="Bookman Old Style" w:hAnsi="Bookman Old Style"/>
          <w:sz w:val="28"/>
          <w:szCs w:val="28"/>
        </w:rPr>
        <w:t xml:space="preserve"> pour garantir une meilleure protection des droits fondamentaux des personnes vivant sur son territoire.  </w:t>
      </w:r>
    </w:p>
    <w:p w14:paraId="42B2310D" w14:textId="77777777" w:rsidR="00E31182" w:rsidRDefault="00E31182" w:rsidP="00DB3AC0">
      <w:pPr>
        <w:jc w:val="both"/>
        <w:rPr>
          <w:rFonts w:ascii="Bookman Old Style" w:hAnsi="Bookman Old Style"/>
          <w:sz w:val="28"/>
          <w:szCs w:val="28"/>
        </w:rPr>
      </w:pPr>
    </w:p>
    <w:p w14:paraId="7D56B60E" w14:textId="6D4BD691" w:rsidR="00E31182" w:rsidRPr="00333746" w:rsidRDefault="00E31182" w:rsidP="00DB3AC0">
      <w:pPr>
        <w:jc w:val="both"/>
        <w:rPr>
          <w:rFonts w:ascii="Bookman Old Style" w:hAnsi="Bookman Old Style"/>
          <w:color w:val="000000" w:themeColor="text1"/>
          <w:sz w:val="28"/>
          <w:szCs w:val="28"/>
        </w:rPr>
      </w:pPr>
      <w:r w:rsidRPr="00333746">
        <w:rPr>
          <w:rFonts w:ascii="Bookman Old Style" w:hAnsi="Bookman Old Style"/>
          <w:color w:val="000000" w:themeColor="text1"/>
          <w:sz w:val="28"/>
          <w:szCs w:val="28"/>
        </w:rPr>
        <w:t xml:space="preserve">Ce rapport est le fruit d’une concertation menée au plan national avec l’ensemble des parties prenantes, selon les directives pertinentes de l’EPU, et sous la supervision du Comité national de suivi de l’application des instruments internationaux en matière de droits de l’homme (CNSAIIDH). </w:t>
      </w:r>
    </w:p>
    <w:p w14:paraId="1173664D" w14:textId="31AEAAE0" w:rsidR="00870C61" w:rsidRPr="00333746" w:rsidRDefault="00870C61" w:rsidP="00DB3AC0">
      <w:pPr>
        <w:jc w:val="both"/>
        <w:rPr>
          <w:rFonts w:ascii="Bookman Old Style" w:hAnsi="Bookman Old Style"/>
          <w:color w:val="000000" w:themeColor="text1"/>
          <w:sz w:val="28"/>
          <w:szCs w:val="28"/>
        </w:rPr>
      </w:pPr>
    </w:p>
    <w:p w14:paraId="14DE2BB8" w14:textId="3DE4E082" w:rsidR="00870C61" w:rsidRPr="00333746" w:rsidRDefault="00870C61" w:rsidP="00DB3AC0">
      <w:pPr>
        <w:jc w:val="both"/>
        <w:rPr>
          <w:rFonts w:ascii="Bookman Old Style" w:hAnsi="Bookman Old Style"/>
          <w:color w:val="000000" w:themeColor="text1"/>
          <w:sz w:val="28"/>
          <w:szCs w:val="28"/>
        </w:rPr>
      </w:pPr>
      <w:r w:rsidRPr="00333746">
        <w:rPr>
          <w:rFonts w:ascii="Bookman Old Style" w:hAnsi="Bookman Old Style"/>
          <w:color w:val="000000" w:themeColor="text1"/>
          <w:sz w:val="28"/>
          <w:szCs w:val="28"/>
        </w:rPr>
        <w:t xml:space="preserve">Permettez-moi de revenir ici brièvement sur </w:t>
      </w:r>
      <w:r w:rsidR="00AF5D94">
        <w:rPr>
          <w:rFonts w:ascii="Bookman Old Style" w:hAnsi="Bookman Old Style"/>
          <w:color w:val="000000" w:themeColor="text1"/>
          <w:sz w:val="28"/>
          <w:szCs w:val="28"/>
        </w:rPr>
        <w:t>quelques</w:t>
      </w:r>
      <w:r w:rsidRPr="00333746">
        <w:rPr>
          <w:rFonts w:ascii="Bookman Old Style" w:hAnsi="Bookman Old Style"/>
          <w:color w:val="000000" w:themeColor="text1"/>
          <w:sz w:val="28"/>
          <w:szCs w:val="28"/>
        </w:rPr>
        <w:t xml:space="preserve"> avancées majeures enregistrées au cours de la période de référence, que je </w:t>
      </w:r>
      <w:r w:rsidRPr="00333746">
        <w:rPr>
          <w:rFonts w:ascii="Bookman Old Style" w:hAnsi="Bookman Old Style"/>
          <w:color w:val="000000" w:themeColor="text1"/>
          <w:sz w:val="28"/>
          <w:szCs w:val="28"/>
        </w:rPr>
        <w:lastRenderedPageBreak/>
        <w:t>compléterai avec les derniers développements intervenus depuis la soumission de notre quatrième rapport national en octobre 2022.</w:t>
      </w:r>
    </w:p>
    <w:p w14:paraId="32C96991" w14:textId="1085A423" w:rsidR="00342917" w:rsidRPr="008923A8" w:rsidRDefault="00E31182" w:rsidP="00DB3AC0">
      <w:pPr>
        <w:jc w:val="both"/>
        <w:rPr>
          <w:rFonts w:ascii="Bookman Old Style" w:hAnsi="Bookman Old Style"/>
          <w:sz w:val="28"/>
          <w:szCs w:val="28"/>
        </w:rPr>
      </w:pPr>
      <w:r w:rsidRPr="00333746">
        <w:rPr>
          <w:rFonts w:ascii="Bookman Old Style" w:hAnsi="Bookman Old Style"/>
          <w:color w:val="000000" w:themeColor="text1"/>
          <w:sz w:val="28"/>
          <w:szCs w:val="28"/>
        </w:rPr>
        <w:t xml:space="preserve"> </w:t>
      </w:r>
    </w:p>
    <w:p w14:paraId="529CFA24" w14:textId="23F81B74" w:rsidR="009A641B" w:rsidRDefault="009A641B" w:rsidP="00DB3AC0">
      <w:pPr>
        <w:pStyle w:val="Corpsdetexte"/>
        <w:ind w:left="1298" w:right="-287"/>
        <w:jc w:val="both"/>
        <w:rPr>
          <w:rFonts w:ascii="Bookman Old Style" w:hAnsi="Bookman Old Style" w:cs="Times New Roman"/>
          <w:sz w:val="28"/>
          <w:szCs w:val="28"/>
          <w:lang w:val="fr-FR"/>
        </w:rPr>
      </w:pPr>
    </w:p>
    <w:p w14:paraId="45074025" w14:textId="77777777" w:rsidR="00D87A8D" w:rsidRPr="00A523E5" w:rsidRDefault="00D87A8D" w:rsidP="003B69D2">
      <w:pPr>
        <w:pStyle w:val="Stylepardfaut"/>
        <w:spacing w:after="140" w:line="240" w:lineRule="auto"/>
        <w:ind w:right="-11"/>
        <w:rPr>
          <w:rFonts w:ascii="Bookman Old Style" w:hAnsi="Bookman Old Style" w:cs="Times New Roman"/>
          <w:sz w:val="28"/>
          <w:szCs w:val="28"/>
        </w:rPr>
      </w:pPr>
      <w:r w:rsidRPr="00A523E5">
        <w:rPr>
          <w:rFonts w:ascii="Bookman Old Style" w:hAnsi="Bookman Old Style" w:cs="Times New Roman"/>
          <w:b/>
          <w:sz w:val="28"/>
          <w:szCs w:val="28"/>
        </w:rPr>
        <w:t>Monsieur le Président</w:t>
      </w:r>
      <w:r w:rsidRPr="00A523E5">
        <w:rPr>
          <w:rFonts w:ascii="Bookman Old Style" w:hAnsi="Bookman Old Style" w:cs="Times New Roman"/>
          <w:b/>
          <w:color w:val="0A0A0A"/>
          <w:sz w:val="28"/>
          <w:szCs w:val="28"/>
        </w:rPr>
        <w:t>,</w:t>
      </w:r>
    </w:p>
    <w:p w14:paraId="4234B34B" w14:textId="5A12F9E9" w:rsidR="00D87A8D" w:rsidRPr="00A523E5" w:rsidRDefault="00D87A8D" w:rsidP="003B69D2">
      <w:pPr>
        <w:pStyle w:val="Corpsdetexte"/>
        <w:ind w:left="0" w:right="-287"/>
        <w:rPr>
          <w:rFonts w:ascii="Bookman Old Style" w:hAnsi="Bookman Old Style" w:cs="Times New Roman"/>
          <w:b/>
          <w:color w:val="0A0A0A"/>
          <w:sz w:val="28"/>
          <w:szCs w:val="28"/>
          <w:lang w:val="fr-FR"/>
        </w:rPr>
      </w:pPr>
      <w:r w:rsidRPr="00A523E5">
        <w:rPr>
          <w:rFonts w:ascii="Bookman Old Style" w:hAnsi="Bookman Old Style" w:cs="Times New Roman"/>
          <w:b/>
          <w:color w:val="0A0A0A"/>
          <w:sz w:val="28"/>
          <w:szCs w:val="28"/>
          <w:lang w:val="fr-FR"/>
        </w:rPr>
        <w:t>Excellences, Mesdames</w:t>
      </w:r>
      <w:r w:rsidRPr="00A523E5">
        <w:rPr>
          <w:rFonts w:ascii="Bookman Old Style" w:hAnsi="Bookman Old Style" w:cs="Times New Roman"/>
          <w:b/>
          <w:color w:val="0A0A0A"/>
          <w:spacing w:val="14"/>
          <w:sz w:val="28"/>
          <w:szCs w:val="28"/>
          <w:lang w:val="fr-FR"/>
        </w:rPr>
        <w:t xml:space="preserve"> </w:t>
      </w:r>
      <w:r w:rsidRPr="00A523E5">
        <w:rPr>
          <w:rFonts w:ascii="Bookman Old Style" w:hAnsi="Bookman Old Style" w:cs="Times New Roman"/>
          <w:b/>
          <w:color w:val="0A0A0A"/>
          <w:sz w:val="28"/>
          <w:szCs w:val="28"/>
          <w:lang w:val="fr-FR"/>
        </w:rPr>
        <w:t>et</w:t>
      </w:r>
      <w:r w:rsidRPr="00A523E5">
        <w:rPr>
          <w:rFonts w:ascii="Bookman Old Style" w:hAnsi="Bookman Old Style" w:cs="Times New Roman"/>
          <w:b/>
          <w:color w:val="0A0A0A"/>
          <w:spacing w:val="8"/>
          <w:sz w:val="28"/>
          <w:szCs w:val="28"/>
          <w:lang w:val="fr-FR"/>
        </w:rPr>
        <w:t xml:space="preserve"> </w:t>
      </w:r>
      <w:r w:rsidRPr="00A523E5">
        <w:rPr>
          <w:rFonts w:ascii="Bookman Old Style" w:hAnsi="Bookman Old Style" w:cs="Times New Roman"/>
          <w:b/>
          <w:color w:val="0A0A0A"/>
          <w:sz w:val="28"/>
          <w:szCs w:val="28"/>
          <w:lang w:val="fr-FR"/>
        </w:rPr>
        <w:t>Messieurs,</w:t>
      </w:r>
    </w:p>
    <w:p w14:paraId="323889BE" w14:textId="77777777" w:rsidR="005D5B5E" w:rsidRDefault="005D5B5E" w:rsidP="006438D9">
      <w:pPr>
        <w:jc w:val="both"/>
        <w:rPr>
          <w:rFonts w:ascii="Bookman Old Style" w:eastAsia="Arial" w:hAnsi="Bookman Old Style" w:cs="Times New Roman"/>
          <w:sz w:val="28"/>
          <w:szCs w:val="28"/>
          <w:lang w:eastAsia="en-US"/>
        </w:rPr>
      </w:pPr>
    </w:p>
    <w:p w14:paraId="06EC86E3" w14:textId="00420870" w:rsidR="005039EC" w:rsidRDefault="00D87A8D" w:rsidP="006438D9">
      <w:pPr>
        <w:jc w:val="both"/>
        <w:rPr>
          <w:rFonts w:ascii="Bookman Old Style" w:eastAsia="Arial" w:hAnsi="Bookman Old Style" w:cs="Times New Roman"/>
          <w:sz w:val="28"/>
          <w:szCs w:val="28"/>
          <w:lang w:eastAsia="en-US"/>
        </w:rPr>
      </w:pPr>
      <w:r w:rsidRPr="00A523E5">
        <w:rPr>
          <w:rFonts w:ascii="Bookman Old Style" w:eastAsia="Arial" w:hAnsi="Bookman Old Style" w:cs="Times New Roman"/>
          <w:sz w:val="28"/>
          <w:szCs w:val="28"/>
          <w:lang w:eastAsia="en-US"/>
        </w:rPr>
        <w:t xml:space="preserve">Au plan institutionnel, les récents développements </w:t>
      </w:r>
      <w:r w:rsidR="00CC7FD3">
        <w:rPr>
          <w:rFonts w:ascii="Bookman Old Style" w:eastAsia="Arial" w:hAnsi="Bookman Old Style" w:cs="Times New Roman"/>
          <w:sz w:val="28"/>
          <w:szCs w:val="28"/>
          <w:lang w:eastAsia="en-US"/>
        </w:rPr>
        <w:t xml:space="preserve">ont </w:t>
      </w:r>
      <w:r w:rsidRPr="00A523E5">
        <w:rPr>
          <w:rFonts w:ascii="Bookman Old Style" w:eastAsia="Arial" w:hAnsi="Bookman Old Style" w:cs="Times New Roman"/>
          <w:sz w:val="28"/>
          <w:szCs w:val="28"/>
          <w:lang w:eastAsia="en-US"/>
        </w:rPr>
        <w:t>concern</w:t>
      </w:r>
      <w:r w:rsidR="00CC7FD3">
        <w:rPr>
          <w:rFonts w:ascii="Bookman Old Style" w:eastAsia="Arial" w:hAnsi="Bookman Old Style" w:cs="Times New Roman"/>
          <w:sz w:val="28"/>
          <w:szCs w:val="28"/>
          <w:lang w:eastAsia="en-US"/>
        </w:rPr>
        <w:t xml:space="preserve">é la mise en place de nouvelles institutions </w:t>
      </w:r>
      <w:r w:rsidR="005039EC">
        <w:rPr>
          <w:rFonts w:ascii="Bookman Old Style" w:eastAsia="Arial" w:hAnsi="Bookman Old Style" w:cs="Times New Roman"/>
          <w:sz w:val="28"/>
          <w:szCs w:val="28"/>
          <w:lang w:eastAsia="en-US"/>
        </w:rPr>
        <w:t>et</w:t>
      </w:r>
      <w:r w:rsidR="00CC7FD3">
        <w:rPr>
          <w:rFonts w:ascii="Bookman Old Style" w:eastAsia="Arial" w:hAnsi="Bookman Old Style" w:cs="Times New Roman"/>
          <w:sz w:val="28"/>
          <w:szCs w:val="28"/>
          <w:lang w:eastAsia="en-US"/>
        </w:rPr>
        <w:t xml:space="preserve"> la restructuration d’anciennes pour consolider davantage les fondements de la démocratie, de la bonne gouvernance</w:t>
      </w:r>
      <w:r w:rsidR="007C1D8B">
        <w:rPr>
          <w:rFonts w:ascii="Bookman Old Style" w:eastAsia="Arial" w:hAnsi="Bookman Old Style" w:cs="Times New Roman"/>
          <w:sz w:val="28"/>
          <w:szCs w:val="28"/>
          <w:lang w:eastAsia="en-US"/>
        </w:rPr>
        <w:t xml:space="preserve"> ainsi que le respect effectif des droits </w:t>
      </w:r>
      <w:r w:rsidR="008C3156">
        <w:rPr>
          <w:rFonts w:ascii="Bookman Old Style" w:eastAsia="Arial" w:hAnsi="Bookman Old Style" w:cs="Times New Roman"/>
          <w:sz w:val="28"/>
          <w:szCs w:val="28"/>
          <w:lang w:eastAsia="en-US"/>
        </w:rPr>
        <w:t xml:space="preserve">humains. </w:t>
      </w:r>
    </w:p>
    <w:p w14:paraId="7532A67C" w14:textId="77777777" w:rsidR="005039EC" w:rsidRDefault="005039EC" w:rsidP="006438D9">
      <w:pPr>
        <w:jc w:val="both"/>
        <w:rPr>
          <w:rFonts w:ascii="Bookman Old Style" w:eastAsia="Arial" w:hAnsi="Bookman Old Style" w:cs="Times New Roman"/>
          <w:sz w:val="28"/>
          <w:szCs w:val="28"/>
          <w:lang w:eastAsia="en-US"/>
        </w:rPr>
      </w:pPr>
    </w:p>
    <w:p w14:paraId="3001D154" w14:textId="004A62E5" w:rsidR="00D87A8D" w:rsidRPr="00DB3AC0" w:rsidRDefault="008C3156" w:rsidP="00DB3AC0">
      <w:pPr>
        <w:jc w:val="both"/>
        <w:rPr>
          <w:rFonts w:ascii="Bookman Old Style" w:hAnsi="Bookman Old Style" w:cs="Times New Roman"/>
          <w:sz w:val="28"/>
          <w:szCs w:val="28"/>
        </w:rPr>
      </w:pPr>
      <w:r>
        <w:rPr>
          <w:rFonts w:ascii="Bookman Old Style" w:eastAsia="Arial" w:hAnsi="Bookman Old Style" w:cs="Times New Roman"/>
          <w:sz w:val="28"/>
          <w:szCs w:val="28"/>
          <w:lang w:eastAsia="en-US"/>
        </w:rPr>
        <w:t>En</w:t>
      </w:r>
      <w:r w:rsidR="00D87A8D" w:rsidRPr="00A523E5">
        <w:rPr>
          <w:rFonts w:ascii="Bookman Old Style" w:hAnsi="Bookman Old Style" w:cs="Times New Roman"/>
          <w:sz w:val="28"/>
          <w:szCs w:val="28"/>
        </w:rPr>
        <w:t xml:space="preserve"> matière de coopération avec les organes de traités et les mécanismes du Conseil des droits de l’Homme, je voudrais souligner que le Bénin</w:t>
      </w:r>
      <w:r w:rsidR="001461D6">
        <w:rPr>
          <w:rFonts w:ascii="Bookman Old Style" w:hAnsi="Bookman Old Style" w:cs="Times New Roman"/>
          <w:sz w:val="28"/>
          <w:szCs w:val="28"/>
        </w:rPr>
        <w:t xml:space="preserve"> a élaboré et soumis la quasi-totalité </w:t>
      </w:r>
      <w:r w:rsidR="00D87A8D" w:rsidRPr="00A523E5">
        <w:rPr>
          <w:rFonts w:ascii="Bookman Old Style" w:hAnsi="Bookman Old Style" w:cs="Times New Roman"/>
          <w:sz w:val="28"/>
          <w:szCs w:val="28"/>
        </w:rPr>
        <w:t xml:space="preserve">de ses rapports périodiques </w:t>
      </w:r>
      <w:r w:rsidR="003A1EB9">
        <w:rPr>
          <w:rFonts w:ascii="Bookman Old Style" w:hAnsi="Bookman Old Style" w:cs="Times New Roman"/>
          <w:sz w:val="28"/>
          <w:szCs w:val="28"/>
        </w:rPr>
        <w:t xml:space="preserve">soit neuf rapports au total </w:t>
      </w:r>
      <w:r w:rsidR="00D87A8D" w:rsidRPr="00A523E5">
        <w:rPr>
          <w:rFonts w:ascii="Bookman Old Style" w:hAnsi="Bookman Old Style" w:cs="Times New Roman"/>
          <w:sz w:val="28"/>
          <w:szCs w:val="28"/>
        </w:rPr>
        <w:t xml:space="preserve">sur la mise en œuvre des instruments juridiques </w:t>
      </w:r>
      <w:r w:rsidR="00D87A8D" w:rsidRPr="00A523E5">
        <w:rPr>
          <w:rFonts w:ascii="Bookman Old Style" w:hAnsi="Bookman Old Style" w:cs="Times New Roman"/>
          <w:sz w:val="28"/>
          <w:szCs w:val="28"/>
        </w:rPr>
        <w:lastRenderedPageBreak/>
        <w:t>internationaux relatifs aux droits de l'Homme</w:t>
      </w:r>
      <w:r w:rsidR="00D87A8D">
        <w:rPr>
          <w:rFonts w:ascii="Bookman Old Style" w:hAnsi="Bookman Old Style" w:cs="Times New Roman"/>
          <w:sz w:val="28"/>
          <w:szCs w:val="28"/>
        </w:rPr>
        <w:t xml:space="preserve"> auxquels il est partie</w:t>
      </w:r>
      <w:r w:rsidR="00D87A8D" w:rsidRPr="00A523E5">
        <w:rPr>
          <w:rFonts w:ascii="Bookman Old Style" w:hAnsi="Bookman Old Style" w:cs="Times New Roman"/>
          <w:sz w:val="28"/>
          <w:szCs w:val="28"/>
        </w:rPr>
        <w:t>.</w:t>
      </w:r>
      <w:r w:rsidR="005039EC">
        <w:rPr>
          <w:rFonts w:ascii="Bookman Old Style" w:hAnsi="Bookman Old Style" w:cs="Times New Roman"/>
          <w:sz w:val="28"/>
          <w:szCs w:val="28"/>
        </w:rPr>
        <w:t xml:space="preserve"> </w:t>
      </w:r>
      <w:r w:rsidR="00D87A8D" w:rsidRPr="00A523E5">
        <w:rPr>
          <w:rFonts w:ascii="Bookman Old Style" w:hAnsi="Bookman Old Style"/>
          <w:color w:val="000000"/>
          <w:sz w:val="28"/>
          <w:szCs w:val="28"/>
        </w:rPr>
        <w:t xml:space="preserve">Certains sont déjà présentés et d’autres </w:t>
      </w:r>
      <w:r w:rsidR="007C1D8B">
        <w:rPr>
          <w:rFonts w:ascii="Bookman Old Style" w:hAnsi="Bookman Old Style"/>
          <w:color w:val="000000"/>
          <w:sz w:val="28"/>
          <w:szCs w:val="28"/>
        </w:rPr>
        <w:t xml:space="preserve">sont </w:t>
      </w:r>
      <w:r w:rsidR="00D87A8D" w:rsidRPr="00A523E5">
        <w:rPr>
          <w:rFonts w:ascii="Bookman Old Style" w:hAnsi="Bookman Old Style"/>
          <w:color w:val="000000"/>
          <w:sz w:val="28"/>
          <w:szCs w:val="28"/>
        </w:rPr>
        <w:t>en attente de présentation.</w:t>
      </w:r>
      <w:r w:rsidR="006C551E">
        <w:rPr>
          <w:rFonts w:ascii="Bookman Old Style" w:hAnsi="Bookman Old Style"/>
          <w:color w:val="000000"/>
          <w:sz w:val="28"/>
          <w:szCs w:val="28"/>
        </w:rPr>
        <w:t xml:space="preserve"> La dernière présentation en date a eu lieu les 9 et 10 août 2022 devant le Comité sur l’élimination de la discrimination raciale (CERD).</w:t>
      </w:r>
    </w:p>
    <w:p w14:paraId="4629F03D" w14:textId="77777777" w:rsidR="006C551E" w:rsidRPr="00A523E5" w:rsidRDefault="006C551E" w:rsidP="00DB3AC0">
      <w:pPr>
        <w:jc w:val="both"/>
        <w:rPr>
          <w:rFonts w:ascii="Bookman Old Style" w:hAnsi="Bookman Old Style"/>
          <w:color w:val="000000"/>
          <w:sz w:val="28"/>
          <w:szCs w:val="28"/>
        </w:rPr>
      </w:pPr>
    </w:p>
    <w:p w14:paraId="50C85B42" w14:textId="4C54CC77" w:rsidR="00D87A8D" w:rsidRPr="00A523E5" w:rsidRDefault="00D87A8D" w:rsidP="00DB3AC0">
      <w:pPr>
        <w:jc w:val="both"/>
        <w:rPr>
          <w:rFonts w:ascii="Bookman Old Style" w:hAnsi="Bookman Old Style"/>
          <w:color w:val="000000"/>
          <w:sz w:val="28"/>
          <w:szCs w:val="28"/>
        </w:rPr>
      </w:pPr>
      <w:r w:rsidRPr="00A523E5">
        <w:rPr>
          <w:rFonts w:ascii="Bookman Old Style" w:hAnsi="Bookman Old Style"/>
          <w:color w:val="000000"/>
          <w:sz w:val="28"/>
          <w:szCs w:val="28"/>
        </w:rPr>
        <w:t xml:space="preserve">Les autorités béninoises </w:t>
      </w:r>
      <w:r w:rsidR="006C551E">
        <w:rPr>
          <w:rFonts w:ascii="Bookman Old Style" w:hAnsi="Bookman Old Style"/>
          <w:color w:val="000000"/>
          <w:sz w:val="28"/>
          <w:szCs w:val="28"/>
        </w:rPr>
        <w:t>s’emploient</w:t>
      </w:r>
      <w:r w:rsidR="006C551E" w:rsidRPr="00A523E5">
        <w:rPr>
          <w:rFonts w:ascii="Bookman Old Style" w:hAnsi="Bookman Old Style"/>
          <w:color w:val="000000"/>
          <w:sz w:val="28"/>
          <w:szCs w:val="28"/>
        </w:rPr>
        <w:t xml:space="preserve"> </w:t>
      </w:r>
      <w:r w:rsidRPr="00A523E5">
        <w:rPr>
          <w:rFonts w:ascii="Bookman Old Style" w:hAnsi="Bookman Old Style"/>
          <w:color w:val="000000"/>
          <w:sz w:val="28"/>
          <w:szCs w:val="28"/>
        </w:rPr>
        <w:t xml:space="preserve">déjà à mettre en œuvre les différentes recommandations issues de la présentation des différents rapports. </w:t>
      </w:r>
    </w:p>
    <w:p w14:paraId="2255B15A" w14:textId="77777777" w:rsidR="009A641B" w:rsidRDefault="009A641B" w:rsidP="006438D9">
      <w:pPr>
        <w:jc w:val="both"/>
        <w:rPr>
          <w:rFonts w:ascii="Bookman Old Style" w:hAnsi="Bookman Old Style"/>
          <w:color w:val="000000"/>
          <w:sz w:val="28"/>
          <w:szCs w:val="28"/>
        </w:rPr>
      </w:pPr>
    </w:p>
    <w:p w14:paraId="3161C15A" w14:textId="39BCFD7F" w:rsidR="00D87A8D" w:rsidRPr="00A523E5" w:rsidRDefault="00D87A8D" w:rsidP="00DB3AC0">
      <w:pPr>
        <w:jc w:val="both"/>
        <w:rPr>
          <w:rFonts w:ascii="Bookman Old Style" w:hAnsi="Bookman Old Style"/>
          <w:color w:val="000000"/>
          <w:sz w:val="28"/>
          <w:szCs w:val="28"/>
        </w:rPr>
      </w:pPr>
      <w:r>
        <w:rPr>
          <w:rFonts w:ascii="Bookman Old Style" w:hAnsi="Bookman Old Style"/>
          <w:color w:val="000000"/>
          <w:sz w:val="28"/>
          <w:szCs w:val="28"/>
        </w:rPr>
        <w:t>Il importe également de préciser que l</w:t>
      </w:r>
      <w:r w:rsidRPr="00A523E5">
        <w:rPr>
          <w:rFonts w:ascii="Bookman Old Style" w:hAnsi="Bookman Old Style"/>
          <w:color w:val="000000"/>
          <w:sz w:val="28"/>
          <w:szCs w:val="28"/>
        </w:rPr>
        <w:t xml:space="preserve">e Bénin </w:t>
      </w:r>
      <w:r>
        <w:rPr>
          <w:rFonts w:ascii="Bookman Old Style" w:hAnsi="Bookman Old Style"/>
          <w:color w:val="000000"/>
          <w:sz w:val="28"/>
          <w:szCs w:val="28"/>
        </w:rPr>
        <w:t>entretien</w:t>
      </w:r>
      <w:r w:rsidR="009145E5">
        <w:rPr>
          <w:rFonts w:ascii="Bookman Old Style" w:hAnsi="Bookman Old Style"/>
          <w:color w:val="000000"/>
          <w:sz w:val="28"/>
          <w:szCs w:val="28"/>
        </w:rPr>
        <w:t>t</w:t>
      </w:r>
      <w:r>
        <w:rPr>
          <w:rFonts w:ascii="Bookman Old Style" w:hAnsi="Bookman Old Style"/>
          <w:color w:val="000000"/>
          <w:sz w:val="28"/>
          <w:szCs w:val="28"/>
        </w:rPr>
        <w:t xml:space="preserve"> une bonne collaboration</w:t>
      </w:r>
      <w:r w:rsidRPr="00A523E5">
        <w:rPr>
          <w:rFonts w:ascii="Bookman Old Style" w:hAnsi="Bookman Old Style"/>
          <w:color w:val="000000"/>
          <w:sz w:val="28"/>
          <w:szCs w:val="28"/>
        </w:rPr>
        <w:t xml:space="preserve"> </w:t>
      </w:r>
      <w:r>
        <w:rPr>
          <w:rFonts w:ascii="Bookman Old Style" w:hAnsi="Bookman Old Style"/>
          <w:color w:val="000000"/>
          <w:sz w:val="28"/>
          <w:szCs w:val="28"/>
        </w:rPr>
        <w:t>avec les</w:t>
      </w:r>
      <w:r w:rsidRPr="00A523E5">
        <w:rPr>
          <w:rFonts w:ascii="Bookman Old Style" w:hAnsi="Bookman Old Style"/>
          <w:color w:val="000000"/>
          <w:sz w:val="28"/>
          <w:szCs w:val="28"/>
        </w:rPr>
        <w:t xml:space="preserve"> titulaires de mandats au titre des procédures spéciales du Conseil des Droits de l’Homme. </w:t>
      </w:r>
    </w:p>
    <w:p w14:paraId="58C094A8" w14:textId="77777777" w:rsidR="00D87A8D" w:rsidRPr="00A523E5" w:rsidRDefault="00D87A8D" w:rsidP="00DB3AC0">
      <w:pPr>
        <w:jc w:val="both"/>
        <w:rPr>
          <w:rFonts w:ascii="Bookman Old Style" w:hAnsi="Bookman Old Style"/>
          <w:color w:val="000000"/>
          <w:sz w:val="28"/>
          <w:szCs w:val="28"/>
        </w:rPr>
      </w:pPr>
    </w:p>
    <w:p w14:paraId="7C869ABB" w14:textId="36D93A15" w:rsidR="005D5B5E" w:rsidRDefault="006C551E" w:rsidP="006438D9">
      <w:pPr>
        <w:jc w:val="both"/>
        <w:rPr>
          <w:rFonts w:ascii="Bookman Old Style" w:eastAsia="Montserrat-Light" w:hAnsi="Bookman Old Style"/>
          <w:color w:val="000000"/>
          <w:sz w:val="28"/>
          <w:szCs w:val="28"/>
        </w:rPr>
      </w:pPr>
      <w:r>
        <w:rPr>
          <w:rFonts w:ascii="Bookman Old Style" w:hAnsi="Bookman Old Style"/>
          <w:sz w:val="28"/>
          <w:szCs w:val="28"/>
          <w:lang w:val="fr-CA"/>
        </w:rPr>
        <w:t>Par ailleurs,</w:t>
      </w:r>
      <w:r w:rsidR="008923A8">
        <w:rPr>
          <w:rFonts w:ascii="Bookman Old Style" w:hAnsi="Bookman Old Style"/>
          <w:sz w:val="28"/>
          <w:szCs w:val="28"/>
          <w:lang w:val="fr-CA"/>
        </w:rPr>
        <w:t xml:space="preserve"> </w:t>
      </w:r>
      <w:r>
        <w:rPr>
          <w:rFonts w:ascii="Bookman Old Style" w:hAnsi="Bookman Old Style"/>
          <w:sz w:val="28"/>
          <w:szCs w:val="28"/>
          <w:lang w:val="fr-CA"/>
        </w:rPr>
        <w:t>l</w:t>
      </w:r>
      <w:r w:rsidR="00D87A8D" w:rsidRPr="00A523E5">
        <w:rPr>
          <w:rFonts w:ascii="Bookman Old Style" w:hAnsi="Bookman Old Style"/>
          <w:sz w:val="28"/>
          <w:szCs w:val="28"/>
          <w:lang w:val="fr-CA"/>
        </w:rPr>
        <w:t>e Bénin a procédé à l’opérationnalisation</w:t>
      </w:r>
      <w:r w:rsidR="00D87A8D" w:rsidRPr="00A523E5">
        <w:rPr>
          <w:rFonts w:ascii="Bookman Old Style" w:eastAsia="Montserrat-Light" w:hAnsi="Bookman Old Style"/>
          <w:color w:val="000000"/>
          <w:sz w:val="28"/>
          <w:szCs w:val="28"/>
        </w:rPr>
        <w:t xml:space="preserve"> de </w:t>
      </w:r>
      <w:r w:rsidR="00D87A8D">
        <w:rPr>
          <w:rFonts w:ascii="Bookman Old Style" w:eastAsia="Montserrat-Light" w:hAnsi="Bookman Old Style"/>
          <w:color w:val="000000"/>
          <w:sz w:val="28"/>
          <w:szCs w:val="28"/>
        </w:rPr>
        <w:t>son Institution Nationale des Droits de l’Homme,</w:t>
      </w:r>
      <w:r w:rsidR="00D87A8D" w:rsidRPr="00A523E5">
        <w:rPr>
          <w:rFonts w:ascii="Bookman Old Style" w:eastAsia="Montserrat-Light" w:hAnsi="Bookman Old Style"/>
          <w:color w:val="000000"/>
          <w:sz w:val="28"/>
          <w:szCs w:val="28"/>
        </w:rPr>
        <w:t xml:space="preserve"> le 03 janvier 2019. </w:t>
      </w:r>
    </w:p>
    <w:p w14:paraId="1BC82242" w14:textId="77777777" w:rsidR="005D5B5E" w:rsidRDefault="005D5B5E" w:rsidP="006438D9">
      <w:pPr>
        <w:jc w:val="both"/>
        <w:rPr>
          <w:rFonts w:ascii="Bookman Old Style" w:eastAsia="Montserrat-Light" w:hAnsi="Bookman Old Style"/>
          <w:color w:val="000000"/>
          <w:sz w:val="28"/>
          <w:szCs w:val="28"/>
        </w:rPr>
      </w:pPr>
    </w:p>
    <w:p w14:paraId="6F13E4DE" w14:textId="46961B6F" w:rsidR="00D87A8D" w:rsidRPr="00A523E5" w:rsidRDefault="00D87A8D" w:rsidP="00DB3AC0">
      <w:pPr>
        <w:jc w:val="both"/>
        <w:rPr>
          <w:rFonts w:ascii="Bookman Old Style" w:hAnsi="Bookman Old Style"/>
          <w:sz w:val="28"/>
          <w:szCs w:val="28"/>
          <w:lang w:val="fr-CA"/>
        </w:rPr>
      </w:pPr>
      <w:r>
        <w:rPr>
          <w:rFonts w:ascii="Bookman Old Style" w:eastAsia="Montserrat-Light" w:hAnsi="Bookman Old Style"/>
          <w:color w:val="000000"/>
          <w:sz w:val="28"/>
          <w:szCs w:val="28"/>
        </w:rPr>
        <w:lastRenderedPageBreak/>
        <w:t>La Commission Béninoise des Droits de l’Homme</w:t>
      </w:r>
      <w:r w:rsidR="006C551E">
        <w:rPr>
          <w:rFonts w:ascii="Bookman Old Style" w:eastAsia="Montserrat-Light" w:hAnsi="Bookman Old Style"/>
          <w:color w:val="000000"/>
          <w:sz w:val="28"/>
          <w:szCs w:val="28"/>
        </w:rPr>
        <w:t xml:space="preserve"> (CBDH)</w:t>
      </w:r>
      <w:r>
        <w:rPr>
          <w:rFonts w:ascii="Bookman Old Style" w:eastAsia="Montserrat-Light" w:hAnsi="Bookman Old Style"/>
          <w:color w:val="000000"/>
          <w:sz w:val="28"/>
          <w:szCs w:val="28"/>
        </w:rPr>
        <w:t xml:space="preserve"> </w:t>
      </w:r>
      <w:r w:rsidRPr="00A523E5">
        <w:rPr>
          <w:rFonts w:ascii="Bookman Old Style" w:eastAsia="Montserrat-Light" w:hAnsi="Bookman Old Style"/>
          <w:color w:val="000000"/>
          <w:sz w:val="28"/>
          <w:szCs w:val="28"/>
        </w:rPr>
        <w:t>jouit d'une autonomie de gestion administrative et financière. Elle a obtenu, le 18 mars 2022</w:t>
      </w:r>
      <w:r w:rsidR="002D586F">
        <w:rPr>
          <w:rFonts w:ascii="Bookman Old Style" w:eastAsia="Montserrat-Light" w:hAnsi="Bookman Old Style"/>
          <w:color w:val="000000"/>
          <w:sz w:val="28"/>
          <w:szCs w:val="28"/>
        </w:rPr>
        <w:t>,</w:t>
      </w:r>
      <w:r w:rsidRPr="00A523E5">
        <w:rPr>
          <w:rFonts w:ascii="Bookman Old Style" w:eastAsia="Montserrat-Light" w:hAnsi="Bookman Old Style"/>
          <w:color w:val="000000"/>
          <w:sz w:val="28"/>
          <w:szCs w:val="28"/>
        </w:rPr>
        <w:t xml:space="preserve"> le statut ‘’A’’ </w:t>
      </w:r>
      <w:r w:rsidR="002D586F">
        <w:rPr>
          <w:rFonts w:ascii="Bookman Old Style" w:eastAsia="Montserrat-Light" w:hAnsi="Bookman Old Style"/>
          <w:color w:val="000000"/>
          <w:sz w:val="28"/>
          <w:szCs w:val="28"/>
        </w:rPr>
        <w:t>auprès de la GANHRI</w:t>
      </w:r>
      <w:r w:rsidRPr="00A523E5">
        <w:rPr>
          <w:rFonts w:ascii="Bookman Old Style" w:eastAsia="Montserrat-Light" w:hAnsi="Bookman Old Style"/>
          <w:color w:val="000000"/>
          <w:sz w:val="28"/>
          <w:szCs w:val="28"/>
        </w:rPr>
        <w:t xml:space="preserve"> et </w:t>
      </w:r>
      <w:r w:rsidRPr="00A523E5">
        <w:rPr>
          <w:rFonts w:ascii="Bookman Old Style" w:hAnsi="Bookman Old Style"/>
          <w:sz w:val="28"/>
          <w:szCs w:val="28"/>
          <w:lang w:val="fr-CA"/>
        </w:rPr>
        <w:t>le statut d’affilié auprès de la Commission Africaine des Droits de l’Homme et des Peuples</w:t>
      </w:r>
      <w:r>
        <w:rPr>
          <w:rFonts w:ascii="Bookman Old Style" w:hAnsi="Bookman Old Style"/>
          <w:sz w:val="28"/>
          <w:szCs w:val="28"/>
          <w:lang w:val="fr-CA"/>
        </w:rPr>
        <w:t>,</w:t>
      </w:r>
      <w:r w:rsidRPr="00A523E5">
        <w:rPr>
          <w:rFonts w:ascii="Bookman Old Style" w:hAnsi="Bookman Old Style"/>
          <w:sz w:val="28"/>
          <w:szCs w:val="28"/>
          <w:lang w:val="fr-CA"/>
        </w:rPr>
        <w:t xml:space="preserve"> le 14 novembre 2021. Depuis 2019, elle a publié plusieurs rapports annuels et </w:t>
      </w:r>
      <w:proofErr w:type="spellStart"/>
      <w:r w:rsidRPr="00A523E5">
        <w:rPr>
          <w:rFonts w:ascii="Bookman Old Style" w:hAnsi="Bookman Old Style"/>
          <w:sz w:val="28"/>
          <w:szCs w:val="28"/>
          <w:lang w:val="fr-CA"/>
        </w:rPr>
        <w:t>ad’hoc</w:t>
      </w:r>
      <w:proofErr w:type="spellEnd"/>
      <w:r w:rsidRPr="00A523E5">
        <w:rPr>
          <w:rFonts w:ascii="Bookman Old Style" w:hAnsi="Bookman Old Style"/>
          <w:sz w:val="28"/>
          <w:szCs w:val="28"/>
          <w:lang w:val="fr-CA"/>
        </w:rPr>
        <w:t xml:space="preserve"> sur l’état des Droits de l’Homme</w:t>
      </w:r>
      <w:r w:rsidR="007C1D8B">
        <w:rPr>
          <w:rFonts w:ascii="Bookman Old Style" w:hAnsi="Bookman Old Style"/>
          <w:sz w:val="28"/>
          <w:szCs w:val="28"/>
          <w:lang w:val="fr-CA"/>
        </w:rPr>
        <w:t xml:space="preserve"> au Bénin</w:t>
      </w:r>
      <w:r w:rsidRPr="00A523E5">
        <w:rPr>
          <w:rFonts w:ascii="Bookman Old Style" w:hAnsi="Bookman Old Style"/>
          <w:sz w:val="28"/>
          <w:szCs w:val="28"/>
          <w:lang w:val="fr-CA"/>
        </w:rPr>
        <w:t>.</w:t>
      </w:r>
    </w:p>
    <w:p w14:paraId="59F80119" w14:textId="77777777" w:rsidR="00D87A8D" w:rsidRPr="00A523E5" w:rsidRDefault="00D87A8D" w:rsidP="00DB3AC0">
      <w:pPr>
        <w:pStyle w:val="Corpsdetexte"/>
        <w:ind w:left="0" w:right="-287"/>
        <w:jc w:val="both"/>
        <w:rPr>
          <w:rFonts w:ascii="Bookman Old Style" w:hAnsi="Bookman Old Style" w:cs="Times New Roman"/>
          <w:sz w:val="28"/>
          <w:szCs w:val="28"/>
          <w:lang w:val="fr-FR"/>
        </w:rPr>
      </w:pPr>
    </w:p>
    <w:p w14:paraId="639EDDA8" w14:textId="77777777"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Monsieur le Président,</w:t>
      </w:r>
    </w:p>
    <w:p w14:paraId="60AA54BD" w14:textId="07A74912"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B0511">
        <w:rPr>
          <w:rFonts w:ascii="Bookman Old Style" w:eastAsiaTheme="minorEastAsia" w:hAnsi="Bookman Old Style" w:cs="Arial"/>
          <w:b/>
          <w:sz w:val="28"/>
          <w:szCs w:val="28"/>
          <w:lang w:val="fr-CA" w:eastAsia="en-GB"/>
        </w:rPr>
        <w:t>,</w:t>
      </w:r>
    </w:p>
    <w:p w14:paraId="255CDBB6" w14:textId="77777777" w:rsidR="005D5B5E" w:rsidRDefault="005D5B5E" w:rsidP="006438D9">
      <w:pPr>
        <w:spacing w:after="200"/>
        <w:contextualSpacing/>
        <w:jc w:val="both"/>
        <w:rPr>
          <w:rFonts w:ascii="Bookman Old Style" w:hAnsi="Bookman Old Style"/>
          <w:sz w:val="28"/>
          <w:szCs w:val="28"/>
          <w:lang w:val="fr-CA"/>
        </w:rPr>
      </w:pPr>
    </w:p>
    <w:p w14:paraId="1E69E29B" w14:textId="4E728784" w:rsidR="009A641B" w:rsidRDefault="0031071E" w:rsidP="006438D9">
      <w:pPr>
        <w:spacing w:after="200"/>
        <w:contextualSpacing/>
        <w:jc w:val="both"/>
        <w:rPr>
          <w:rFonts w:ascii="Bookman Old Style" w:hAnsi="Bookman Old Style"/>
          <w:sz w:val="28"/>
          <w:szCs w:val="28"/>
          <w:lang w:val="fr-CA"/>
        </w:rPr>
      </w:pPr>
      <w:r>
        <w:rPr>
          <w:rFonts w:ascii="Bookman Old Style" w:hAnsi="Bookman Old Style"/>
          <w:sz w:val="28"/>
          <w:szCs w:val="28"/>
          <w:lang w:val="fr-CA"/>
        </w:rPr>
        <w:t>Plusieurs autres progrès méritent d’être soulignés ici brièvement en attendant de les aborder amplement, au besoin, lors du dialogue interactif.</w:t>
      </w:r>
    </w:p>
    <w:p w14:paraId="75092E91" w14:textId="0BAF1BFE" w:rsidR="00E5170D" w:rsidRDefault="00E5170D" w:rsidP="00E5170D">
      <w:pPr>
        <w:pStyle w:val="Corpsdetexte"/>
        <w:ind w:left="0" w:right="-287"/>
        <w:jc w:val="both"/>
        <w:rPr>
          <w:rFonts w:ascii="Bookman Old Style" w:hAnsi="Bookman Old Style" w:cs="Times New Roman"/>
          <w:sz w:val="28"/>
          <w:szCs w:val="28"/>
          <w:lang w:val="fr-FR"/>
        </w:rPr>
      </w:pPr>
      <w:r>
        <w:rPr>
          <w:rFonts w:ascii="Bookman Old Style" w:hAnsi="Bookman Old Style" w:cs="Times New Roman"/>
          <w:sz w:val="28"/>
          <w:szCs w:val="28"/>
          <w:lang w:val="fr-FR"/>
        </w:rPr>
        <w:t>Sur le plan normatif, au titre des normes internationales, l</w:t>
      </w:r>
      <w:r w:rsidRPr="00A523E5">
        <w:rPr>
          <w:rFonts w:ascii="Bookman Old Style" w:hAnsi="Bookman Old Style" w:cs="Times New Roman"/>
          <w:sz w:val="28"/>
          <w:szCs w:val="28"/>
          <w:lang w:val="fr-FR"/>
        </w:rPr>
        <w:t>a mise en œuvre des différentes recommandations a permis à</w:t>
      </w:r>
      <w:r>
        <w:rPr>
          <w:rFonts w:ascii="Bookman Old Style" w:hAnsi="Bookman Old Style" w:cs="Times New Roman"/>
          <w:sz w:val="28"/>
          <w:szCs w:val="28"/>
          <w:lang w:val="fr-FR"/>
        </w:rPr>
        <w:t xml:space="preserve"> mon pays </w:t>
      </w:r>
      <w:r w:rsidRPr="00A523E5">
        <w:rPr>
          <w:rFonts w:ascii="Bookman Old Style" w:hAnsi="Bookman Old Style" w:cs="Times New Roman"/>
          <w:sz w:val="28"/>
          <w:szCs w:val="28"/>
          <w:lang w:val="fr-FR"/>
        </w:rPr>
        <w:t>de renfor</w:t>
      </w:r>
      <w:r>
        <w:rPr>
          <w:rFonts w:ascii="Bookman Old Style" w:hAnsi="Bookman Old Style" w:cs="Times New Roman"/>
          <w:sz w:val="28"/>
          <w:szCs w:val="28"/>
          <w:lang w:val="fr-FR"/>
        </w:rPr>
        <w:t>cer</w:t>
      </w:r>
      <w:r w:rsidRPr="00A523E5">
        <w:rPr>
          <w:rFonts w:ascii="Bookman Old Style" w:hAnsi="Bookman Old Style" w:cs="Times New Roman"/>
          <w:sz w:val="28"/>
          <w:szCs w:val="28"/>
          <w:lang w:val="fr-FR"/>
        </w:rPr>
        <w:t xml:space="preserve"> son cadre juridiqu</w:t>
      </w:r>
      <w:r>
        <w:rPr>
          <w:rFonts w:ascii="Bookman Old Style" w:hAnsi="Bookman Old Style" w:cs="Times New Roman"/>
          <w:sz w:val="28"/>
          <w:szCs w:val="28"/>
          <w:lang w:val="fr-FR"/>
        </w:rPr>
        <w:t>e</w:t>
      </w:r>
      <w:r w:rsidRPr="00A523E5">
        <w:rPr>
          <w:rFonts w:ascii="Bookman Old Style" w:hAnsi="Bookman Old Style" w:cs="Times New Roman"/>
          <w:sz w:val="28"/>
          <w:szCs w:val="28"/>
          <w:lang w:val="fr-FR"/>
        </w:rPr>
        <w:t xml:space="preserve"> de promotion et de protection des </w:t>
      </w:r>
      <w:r w:rsidRPr="00A523E5">
        <w:rPr>
          <w:rFonts w:ascii="Bookman Old Style" w:hAnsi="Bookman Old Style" w:cs="Times New Roman"/>
          <w:sz w:val="28"/>
          <w:szCs w:val="28"/>
          <w:lang w:val="fr-FR"/>
        </w:rPr>
        <w:lastRenderedPageBreak/>
        <w:t xml:space="preserve">droits de l’Homme à travers </w:t>
      </w:r>
      <w:r>
        <w:rPr>
          <w:rFonts w:ascii="Bookman Old Style" w:hAnsi="Bookman Old Style" w:cs="Times New Roman"/>
          <w:sz w:val="28"/>
          <w:szCs w:val="28"/>
          <w:lang w:val="fr-FR"/>
        </w:rPr>
        <w:t>la ratification des instruments internationaux mentionnés au paragraphe 10 de notre rapport national.</w:t>
      </w:r>
    </w:p>
    <w:p w14:paraId="7C4C778B" w14:textId="77777777" w:rsidR="00E5170D" w:rsidRDefault="00E5170D" w:rsidP="00E5170D">
      <w:pPr>
        <w:pStyle w:val="Corpsdetexte"/>
        <w:ind w:left="0" w:right="-287"/>
        <w:jc w:val="both"/>
        <w:rPr>
          <w:rFonts w:ascii="Bookman Old Style" w:hAnsi="Bookman Old Style" w:cs="Times New Roman"/>
          <w:sz w:val="28"/>
          <w:szCs w:val="28"/>
          <w:lang w:val="fr-FR"/>
        </w:rPr>
      </w:pPr>
    </w:p>
    <w:p w14:paraId="1C930DE7" w14:textId="50891AE1" w:rsidR="00E5170D" w:rsidRDefault="00E5170D" w:rsidP="00E5170D">
      <w:pPr>
        <w:pStyle w:val="Corpsdetexte"/>
        <w:ind w:left="0" w:right="-287"/>
        <w:jc w:val="both"/>
        <w:rPr>
          <w:rFonts w:ascii="Bookman Old Style" w:hAnsi="Bookman Old Style" w:cs="Times New Roman"/>
          <w:sz w:val="28"/>
          <w:szCs w:val="28"/>
          <w:lang w:val="fr-FR"/>
        </w:rPr>
      </w:pPr>
      <w:r>
        <w:rPr>
          <w:rFonts w:ascii="Bookman Old Style" w:hAnsi="Bookman Old Style" w:cs="Times New Roman"/>
          <w:sz w:val="28"/>
          <w:szCs w:val="28"/>
          <w:lang w:val="fr-FR"/>
        </w:rPr>
        <w:t>Au plan interne</w:t>
      </w:r>
      <w:r w:rsidRPr="00192229">
        <w:rPr>
          <w:rFonts w:ascii="Bookman Old Style" w:hAnsi="Bookman Old Style" w:cs="Times New Roman"/>
          <w:sz w:val="28"/>
          <w:szCs w:val="28"/>
          <w:lang w:val="fr-FR"/>
        </w:rPr>
        <w:t xml:space="preserve">, plusieurs </w:t>
      </w:r>
      <w:r>
        <w:rPr>
          <w:rFonts w:ascii="Bookman Old Style" w:hAnsi="Bookman Old Style" w:cs="Times New Roman"/>
          <w:sz w:val="28"/>
          <w:szCs w:val="28"/>
          <w:lang w:val="fr-FR"/>
        </w:rPr>
        <w:t xml:space="preserve">textes </w:t>
      </w:r>
      <w:r w:rsidRPr="00192229">
        <w:rPr>
          <w:rFonts w:ascii="Bookman Old Style" w:hAnsi="Bookman Old Style" w:cs="Times New Roman"/>
          <w:sz w:val="28"/>
          <w:szCs w:val="28"/>
          <w:lang w:val="fr-FR"/>
        </w:rPr>
        <w:t>l</w:t>
      </w:r>
      <w:r>
        <w:rPr>
          <w:rFonts w:ascii="Bookman Old Style" w:hAnsi="Bookman Old Style" w:cs="Times New Roman"/>
          <w:sz w:val="28"/>
          <w:szCs w:val="28"/>
          <w:lang w:val="fr-FR"/>
        </w:rPr>
        <w:t>égaux et règlementaires</w:t>
      </w:r>
      <w:r w:rsidRPr="00192229">
        <w:rPr>
          <w:rFonts w:ascii="Bookman Old Style" w:hAnsi="Bookman Old Style" w:cs="Times New Roman"/>
          <w:sz w:val="28"/>
          <w:szCs w:val="28"/>
          <w:lang w:val="fr-FR"/>
        </w:rPr>
        <w:t xml:space="preserve"> ont été adoptés et ou modifiés conformément aux recommandations acceptées pour une meilleure jouissance des droits de l’Homme au Bénin. Ainsi</w:t>
      </w:r>
      <w:r>
        <w:rPr>
          <w:rFonts w:ascii="Bookman Old Style" w:hAnsi="Bookman Old Style" w:cs="Times New Roman"/>
          <w:sz w:val="28"/>
          <w:szCs w:val="28"/>
          <w:lang w:val="fr-FR"/>
        </w:rPr>
        <w:t>,</w:t>
      </w:r>
      <w:r w:rsidRPr="00192229">
        <w:rPr>
          <w:rFonts w:ascii="Bookman Old Style" w:hAnsi="Bookman Old Style" w:cs="Times New Roman"/>
          <w:sz w:val="28"/>
          <w:szCs w:val="28"/>
          <w:lang w:val="fr-FR"/>
        </w:rPr>
        <w:t xml:space="preserve"> </w:t>
      </w:r>
      <w:r>
        <w:rPr>
          <w:rFonts w:ascii="Bookman Old Style" w:hAnsi="Bookman Old Style" w:cs="Times New Roman"/>
          <w:sz w:val="28"/>
          <w:szCs w:val="28"/>
          <w:lang w:val="fr-FR"/>
        </w:rPr>
        <w:t>en est-il notamment des</w:t>
      </w:r>
      <w:r w:rsidRPr="00192229">
        <w:rPr>
          <w:rFonts w:ascii="Bookman Old Style" w:hAnsi="Bookman Old Style" w:cs="Times New Roman"/>
          <w:sz w:val="28"/>
          <w:szCs w:val="28"/>
          <w:lang w:val="fr-FR"/>
        </w:rPr>
        <w:t xml:space="preserve"> innovations introduites par la révision constitutionnelle intervenue en 2019</w:t>
      </w:r>
      <w:r>
        <w:rPr>
          <w:rFonts w:ascii="Bookman Old Style" w:hAnsi="Bookman Old Style" w:cs="Times New Roman"/>
          <w:sz w:val="28"/>
          <w:szCs w:val="28"/>
          <w:lang w:val="fr-FR"/>
        </w:rPr>
        <w:t xml:space="preserve"> et par les</w:t>
      </w:r>
      <w:r w:rsidRPr="00192229">
        <w:rPr>
          <w:rFonts w:ascii="Bookman Old Style" w:hAnsi="Bookman Old Style" w:cs="Times New Roman"/>
          <w:sz w:val="28"/>
          <w:szCs w:val="28"/>
          <w:lang w:val="fr-FR"/>
        </w:rPr>
        <w:t xml:space="preserve"> lois</w:t>
      </w:r>
      <w:r>
        <w:rPr>
          <w:rFonts w:ascii="Bookman Old Style" w:hAnsi="Bookman Old Style" w:cs="Times New Roman"/>
          <w:sz w:val="28"/>
          <w:szCs w:val="28"/>
          <w:lang w:val="fr-FR"/>
        </w:rPr>
        <w:t xml:space="preserve"> nouvelles</w:t>
      </w:r>
      <w:r w:rsidRPr="00192229">
        <w:rPr>
          <w:rFonts w:ascii="Bookman Old Style" w:hAnsi="Bookman Old Style" w:cs="Times New Roman"/>
          <w:sz w:val="28"/>
          <w:szCs w:val="28"/>
          <w:lang w:val="fr-FR"/>
        </w:rPr>
        <w:t xml:space="preserve"> </w:t>
      </w:r>
      <w:r>
        <w:rPr>
          <w:rFonts w:ascii="Bookman Old Style" w:hAnsi="Bookman Old Style" w:cs="Times New Roman"/>
          <w:sz w:val="28"/>
          <w:szCs w:val="28"/>
          <w:lang w:val="fr-FR"/>
        </w:rPr>
        <w:t>énumér</w:t>
      </w:r>
      <w:r w:rsidRPr="00192229">
        <w:rPr>
          <w:rFonts w:ascii="Bookman Old Style" w:hAnsi="Bookman Old Style" w:cs="Times New Roman"/>
          <w:sz w:val="28"/>
          <w:szCs w:val="28"/>
          <w:lang w:val="fr-FR"/>
        </w:rPr>
        <w:t>ées respectivement aux paragraphes 9 et 11 du rapport national.</w:t>
      </w:r>
    </w:p>
    <w:p w14:paraId="36D8F9EA" w14:textId="77777777" w:rsidR="00E5170D" w:rsidRDefault="00E5170D" w:rsidP="00E5170D">
      <w:pPr>
        <w:pStyle w:val="Corpsdetexte"/>
        <w:ind w:left="0" w:right="-287"/>
        <w:jc w:val="both"/>
        <w:rPr>
          <w:rFonts w:ascii="Bookman Old Style" w:hAnsi="Bookman Old Style" w:cs="Times New Roman"/>
          <w:sz w:val="28"/>
          <w:szCs w:val="28"/>
          <w:lang w:val="fr-FR"/>
        </w:rPr>
      </w:pPr>
    </w:p>
    <w:p w14:paraId="4DB1B83B" w14:textId="5F35999E" w:rsidR="00D87A8D" w:rsidRPr="00A523E5" w:rsidRDefault="00E5170D" w:rsidP="00DB3AC0">
      <w:pPr>
        <w:spacing w:after="200"/>
        <w:contextualSpacing/>
        <w:jc w:val="both"/>
        <w:rPr>
          <w:rFonts w:ascii="Bookman Old Style" w:hAnsi="Bookman Old Style"/>
          <w:sz w:val="28"/>
          <w:szCs w:val="28"/>
        </w:rPr>
      </w:pPr>
      <w:r>
        <w:rPr>
          <w:rFonts w:ascii="Bookman Old Style" w:hAnsi="Bookman Old Style"/>
          <w:sz w:val="28"/>
          <w:szCs w:val="28"/>
          <w:lang w:val="fr-CA"/>
        </w:rPr>
        <w:t xml:space="preserve">Ces progrès portent notamment sur </w:t>
      </w:r>
      <w:r w:rsidRPr="00A523E5">
        <w:rPr>
          <w:rFonts w:ascii="Bookman Old Style" w:hAnsi="Bookman Old Style"/>
          <w:sz w:val="28"/>
          <w:szCs w:val="28"/>
          <w:lang w:val="fr-CA"/>
        </w:rPr>
        <w:t>la constitutionnalisation de l’abolition de la peine</w:t>
      </w:r>
      <w:r>
        <w:rPr>
          <w:rFonts w:ascii="Bookman Old Style" w:hAnsi="Bookman Old Style"/>
          <w:sz w:val="28"/>
          <w:szCs w:val="28"/>
          <w:lang w:val="fr-CA"/>
        </w:rPr>
        <w:t xml:space="preserve"> de mort</w:t>
      </w:r>
      <w:r w:rsidRPr="00A523E5">
        <w:rPr>
          <w:rFonts w:ascii="Bookman Old Style" w:hAnsi="Bookman Old Style"/>
          <w:sz w:val="28"/>
          <w:szCs w:val="28"/>
          <w:lang w:val="fr-CA"/>
        </w:rPr>
        <w:t xml:space="preserve"> et </w:t>
      </w:r>
      <w:r>
        <w:rPr>
          <w:rFonts w:ascii="Bookman Old Style" w:hAnsi="Bookman Old Style"/>
          <w:sz w:val="28"/>
          <w:szCs w:val="28"/>
          <w:lang w:val="fr-CA"/>
        </w:rPr>
        <w:t xml:space="preserve">de la </w:t>
      </w:r>
      <w:r w:rsidRPr="00A523E5">
        <w:rPr>
          <w:rFonts w:ascii="Bookman Old Style" w:hAnsi="Bookman Old Style"/>
          <w:sz w:val="28"/>
          <w:szCs w:val="28"/>
          <w:lang w:val="fr-CA"/>
        </w:rPr>
        <w:t>commu</w:t>
      </w:r>
      <w:r>
        <w:rPr>
          <w:rFonts w:ascii="Bookman Old Style" w:hAnsi="Bookman Old Style"/>
          <w:sz w:val="28"/>
          <w:szCs w:val="28"/>
          <w:lang w:val="fr-CA"/>
        </w:rPr>
        <w:t>tation</w:t>
      </w:r>
      <w:r w:rsidRPr="00A523E5">
        <w:rPr>
          <w:rFonts w:ascii="Bookman Old Style" w:hAnsi="Bookman Old Style"/>
          <w:sz w:val="28"/>
          <w:szCs w:val="28"/>
          <w:lang w:val="fr-CA"/>
        </w:rPr>
        <w:t xml:space="preserve"> </w:t>
      </w:r>
      <w:r>
        <w:rPr>
          <w:rFonts w:ascii="Bookman Old Style" w:hAnsi="Bookman Old Style"/>
          <w:sz w:val="28"/>
          <w:szCs w:val="28"/>
          <w:lang w:val="fr-CA"/>
        </w:rPr>
        <w:t>d</w:t>
      </w:r>
      <w:r w:rsidRPr="00A523E5">
        <w:rPr>
          <w:rFonts w:ascii="Bookman Old Style" w:hAnsi="Bookman Old Style"/>
          <w:sz w:val="28"/>
          <w:szCs w:val="28"/>
          <w:lang w:val="fr-CA"/>
        </w:rPr>
        <w:t xml:space="preserve">es peines </w:t>
      </w:r>
      <w:r w:rsidRPr="00A523E5">
        <w:rPr>
          <w:rFonts w:ascii="Bookman Old Style" w:hAnsi="Bookman Old Style"/>
          <w:sz w:val="28"/>
          <w:szCs w:val="28"/>
        </w:rPr>
        <w:t>des quatorze (14) derniers condamnés à mort en réclusion criminelle à perpétuité</w:t>
      </w:r>
      <w:r>
        <w:rPr>
          <w:rFonts w:ascii="Bookman Old Style" w:hAnsi="Bookman Old Style"/>
          <w:sz w:val="28"/>
          <w:szCs w:val="28"/>
        </w:rPr>
        <w:t xml:space="preserve"> (il faudrait préciser que 7 de ces détenus ont obtenu la grâce présidentielle) ; </w:t>
      </w:r>
      <w:r>
        <w:rPr>
          <w:rFonts w:ascii="Bookman Old Style" w:hAnsi="Bookman Old Style"/>
          <w:sz w:val="28"/>
          <w:szCs w:val="28"/>
          <w:lang w:val="fr-CA"/>
        </w:rPr>
        <w:t xml:space="preserve">la constitutionnalisation de la </w:t>
      </w:r>
      <w:r>
        <w:rPr>
          <w:rFonts w:ascii="Bookman Old Style" w:hAnsi="Bookman Old Style"/>
          <w:sz w:val="28"/>
          <w:szCs w:val="28"/>
          <w:lang w:val="fr-CA"/>
        </w:rPr>
        <w:lastRenderedPageBreak/>
        <w:t>discrimination positive en faveur de la représentation de la femme au sein des institutions étatiques;</w:t>
      </w:r>
      <w:r w:rsidR="0031071E">
        <w:rPr>
          <w:rFonts w:ascii="Bookman Old Style" w:hAnsi="Bookman Old Style"/>
          <w:sz w:val="28"/>
          <w:szCs w:val="28"/>
          <w:lang w:val="fr-CA"/>
        </w:rPr>
        <w:t xml:space="preserve"> </w:t>
      </w:r>
      <w:r>
        <w:rPr>
          <w:rFonts w:ascii="Bookman Old Style" w:hAnsi="Bookman Old Style"/>
          <w:sz w:val="28"/>
          <w:szCs w:val="28"/>
        </w:rPr>
        <w:t xml:space="preserve">le </w:t>
      </w:r>
      <w:r w:rsidR="00AB1AA7">
        <w:rPr>
          <w:rFonts w:ascii="Bookman Old Style" w:hAnsi="Bookman Old Style"/>
          <w:sz w:val="28"/>
          <w:szCs w:val="28"/>
        </w:rPr>
        <w:t xml:space="preserve">renforcement de l’arsenal juridique réprimant les </w:t>
      </w:r>
      <w:r w:rsidR="00B87283">
        <w:rPr>
          <w:rFonts w:ascii="Bookman Old Style" w:hAnsi="Bookman Old Style"/>
          <w:sz w:val="28"/>
          <w:szCs w:val="28"/>
        </w:rPr>
        <w:t>infractions</w:t>
      </w:r>
      <w:r w:rsidR="00AB1AA7">
        <w:rPr>
          <w:rFonts w:ascii="Bookman Old Style" w:hAnsi="Bookman Old Style"/>
          <w:sz w:val="28"/>
          <w:szCs w:val="28"/>
        </w:rPr>
        <w:t xml:space="preserve"> basées sur le genre notamment les</w:t>
      </w:r>
      <w:r w:rsidR="00B87283">
        <w:rPr>
          <w:rFonts w:ascii="Bookman Old Style" w:hAnsi="Bookman Old Style"/>
          <w:sz w:val="28"/>
          <w:szCs w:val="28"/>
        </w:rPr>
        <w:t xml:space="preserve"> mutilations génitales, les mariages précoces et forcés,</w:t>
      </w:r>
      <w:r w:rsidR="00E878A2">
        <w:rPr>
          <w:rFonts w:ascii="Bookman Old Style" w:hAnsi="Bookman Old Style"/>
          <w:sz w:val="28"/>
          <w:szCs w:val="28"/>
        </w:rPr>
        <w:t xml:space="preserve"> le viol,</w:t>
      </w:r>
      <w:r w:rsidR="00B87283">
        <w:rPr>
          <w:rFonts w:ascii="Bookman Old Style" w:hAnsi="Bookman Old Style"/>
          <w:sz w:val="28"/>
          <w:szCs w:val="28"/>
        </w:rPr>
        <w:t xml:space="preserve"> le harcèlement sexuel</w:t>
      </w:r>
      <w:r w:rsidR="00E878A2">
        <w:rPr>
          <w:rFonts w:ascii="Bookman Old Style" w:hAnsi="Bookman Old Style"/>
          <w:sz w:val="28"/>
          <w:szCs w:val="28"/>
        </w:rPr>
        <w:t> ; la définition et</w:t>
      </w:r>
      <w:r w:rsidR="00107D85">
        <w:rPr>
          <w:rFonts w:ascii="Bookman Old Style" w:hAnsi="Bookman Old Style"/>
          <w:sz w:val="28"/>
          <w:szCs w:val="28"/>
        </w:rPr>
        <w:t xml:space="preserve"> </w:t>
      </w:r>
      <w:r w:rsidR="00F817F4">
        <w:rPr>
          <w:rFonts w:ascii="Bookman Old Style" w:hAnsi="Bookman Old Style"/>
          <w:sz w:val="28"/>
          <w:szCs w:val="28"/>
        </w:rPr>
        <w:t>la</w:t>
      </w:r>
      <w:r w:rsidR="00F817F4" w:rsidRPr="00A523E5">
        <w:rPr>
          <w:rFonts w:ascii="Bookman Old Style" w:hAnsi="Bookman Old Style"/>
          <w:sz w:val="28"/>
          <w:szCs w:val="28"/>
        </w:rPr>
        <w:t xml:space="preserve"> criminali</w:t>
      </w:r>
      <w:r w:rsidR="00F817F4">
        <w:rPr>
          <w:rFonts w:ascii="Bookman Old Style" w:hAnsi="Bookman Old Style"/>
          <w:sz w:val="28"/>
          <w:szCs w:val="28"/>
        </w:rPr>
        <w:t>sation</w:t>
      </w:r>
      <w:r w:rsidR="00107D85">
        <w:rPr>
          <w:rFonts w:ascii="Bookman Old Style" w:hAnsi="Bookman Old Style"/>
          <w:sz w:val="28"/>
          <w:szCs w:val="28"/>
        </w:rPr>
        <w:t xml:space="preserve"> de </w:t>
      </w:r>
      <w:r w:rsidR="00D87A8D" w:rsidRPr="00A523E5">
        <w:rPr>
          <w:rFonts w:ascii="Bookman Old Style" w:hAnsi="Bookman Old Style"/>
          <w:sz w:val="28"/>
          <w:szCs w:val="28"/>
        </w:rPr>
        <w:t>la torture</w:t>
      </w:r>
      <w:r w:rsidR="00C81A81">
        <w:rPr>
          <w:rFonts w:ascii="Bookman Old Style" w:hAnsi="Bookman Old Style"/>
          <w:sz w:val="28"/>
          <w:szCs w:val="28"/>
        </w:rPr>
        <w:t xml:space="preserve"> </w:t>
      </w:r>
      <w:r w:rsidR="009A641B">
        <w:rPr>
          <w:rFonts w:ascii="Bookman Old Style" w:hAnsi="Bookman Old Style"/>
          <w:sz w:val="28"/>
          <w:szCs w:val="28"/>
        </w:rPr>
        <w:t>rendu</w:t>
      </w:r>
      <w:r w:rsidR="00C81A81">
        <w:rPr>
          <w:rFonts w:ascii="Bookman Old Style" w:hAnsi="Bookman Old Style"/>
          <w:sz w:val="28"/>
          <w:szCs w:val="28"/>
        </w:rPr>
        <w:t>e</w:t>
      </w:r>
      <w:r w:rsidR="009A641B">
        <w:rPr>
          <w:rFonts w:ascii="Bookman Old Style" w:hAnsi="Bookman Old Style"/>
          <w:sz w:val="28"/>
          <w:szCs w:val="28"/>
        </w:rPr>
        <w:t xml:space="preserve"> par ailleurs imprescriptible</w:t>
      </w:r>
      <w:r w:rsidR="00107D85">
        <w:rPr>
          <w:rFonts w:ascii="Bookman Old Style" w:hAnsi="Bookman Old Style"/>
          <w:sz w:val="28"/>
          <w:szCs w:val="28"/>
        </w:rPr>
        <w:t xml:space="preserve"> ; </w:t>
      </w:r>
      <w:r w:rsidR="00B87283" w:rsidRPr="00A523E5">
        <w:rPr>
          <w:rFonts w:ascii="Bookman Old Style" w:hAnsi="Bookman Old Style"/>
          <w:sz w:val="28"/>
          <w:szCs w:val="28"/>
        </w:rPr>
        <w:t>l</w:t>
      </w:r>
      <w:r w:rsidR="00B87283">
        <w:rPr>
          <w:rFonts w:ascii="Bookman Old Style" w:hAnsi="Bookman Old Style"/>
          <w:sz w:val="28"/>
          <w:szCs w:val="28"/>
        </w:rPr>
        <w:t>a légalisation encadrée</w:t>
      </w:r>
      <w:r w:rsidR="00B87283" w:rsidRPr="00A523E5">
        <w:rPr>
          <w:rFonts w:ascii="Bookman Old Style" w:hAnsi="Bookman Old Style"/>
          <w:sz w:val="28"/>
          <w:szCs w:val="28"/>
        </w:rPr>
        <w:t xml:space="preserve"> de</w:t>
      </w:r>
      <w:r w:rsidR="00B87283">
        <w:rPr>
          <w:rFonts w:ascii="Bookman Old Style" w:hAnsi="Bookman Old Style"/>
          <w:sz w:val="28"/>
          <w:szCs w:val="28"/>
        </w:rPr>
        <w:t xml:space="preserve"> l’</w:t>
      </w:r>
      <w:r w:rsidR="00B87283" w:rsidRPr="00A523E5">
        <w:rPr>
          <w:rFonts w:ascii="Bookman Old Style" w:hAnsi="Bookman Old Style"/>
          <w:sz w:val="28"/>
          <w:szCs w:val="28"/>
        </w:rPr>
        <w:t>interruption volontaire de grossesse</w:t>
      </w:r>
      <w:r w:rsidR="00B87283">
        <w:rPr>
          <w:rFonts w:ascii="Bookman Old Style" w:hAnsi="Bookman Old Style"/>
          <w:sz w:val="28"/>
          <w:szCs w:val="28"/>
        </w:rPr>
        <w:t xml:space="preserve"> ; </w:t>
      </w:r>
      <w:r w:rsidR="00107D85">
        <w:rPr>
          <w:rFonts w:ascii="Bookman Old Style" w:hAnsi="Bookman Old Style"/>
          <w:sz w:val="28"/>
          <w:szCs w:val="28"/>
        </w:rPr>
        <w:t xml:space="preserve">de la désignation de </w:t>
      </w:r>
      <w:r w:rsidR="00886B6D">
        <w:rPr>
          <w:rFonts w:ascii="Bookman Old Style" w:hAnsi="Bookman Old Style"/>
          <w:sz w:val="28"/>
          <w:szCs w:val="28"/>
        </w:rPr>
        <w:t>la CBDH,</w:t>
      </w:r>
      <w:r w:rsidR="00D87A8D" w:rsidRPr="00A523E5">
        <w:rPr>
          <w:rFonts w:ascii="Bookman Old Style" w:hAnsi="Bookman Old Style"/>
          <w:sz w:val="28"/>
          <w:szCs w:val="28"/>
        </w:rPr>
        <w:t xml:space="preserve"> pour </w:t>
      </w:r>
      <w:r w:rsidR="00886B6D">
        <w:rPr>
          <w:rFonts w:ascii="Bookman Old Style" w:hAnsi="Bookman Old Style"/>
          <w:sz w:val="28"/>
          <w:szCs w:val="28"/>
        </w:rPr>
        <w:t>exercer</w:t>
      </w:r>
      <w:r w:rsidR="00886B6D" w:rsidRPr="00A523E5">
        <w:rPr>
          <w:rFonts w:ascii="Bookman Old Style" w:hAnsi="Bookman Old Style"/>
          <w:sz w:val="28"/>
          <w:szCs w:val="28"/>
        </w:rPr>
        <w:t xml:space="preserve"> </w:t>
      </w:r>
      <w:r w:rsidR="00D87A8D" w:rsidRPr="00A523E5">
        <w:rPr>
          <w:rFonts w:ascii="Bookman Old Style" w:hAnsi="Bookman Old Style"/>
          <w:sz w:val="28"/>
          <w:szCs w:val="28"/>
        </w:rPr>
        <w:t>le mandat d</w:t>
      </w:r>
      <w:r w:rsidR="00886B6D">
        <w:rPr>
          <w:rFonts w:ascii="Bookman Old Style" w:hAnsi="Bookman Old Style"/>
          <w:sz w:val="28"/>
          <w:szCs w:val="28"/>
        </w:rPr>
        <w:t>e</w:t>
      </w:r>
      <w:r w:rsidR="00D87A8D" w:rsidRPr="00A523E5">
        <w:rPr>
          <w:rFonts w:ascii="Bookman Old Style" w:hAnsi="Bookman Old Style"/>
          <w:sz w:val="28"/>
          <w:szCs w:val="28"/>
        </w:rPr>
        <w:t xml:space="preserve"> Mécanisme National de Prévention de la torture</w:t>
      </w:r>
      <w:r w:rsidR="00886B6D">
        <w:rPr>
          <w:rFonts w:ascii="Bookman Old Style" w:hAnsi="Bookman Old Style"/>
          <w:sz w:val="28"/>
          <w:szCs w:val="28"/>
        </w:rPr>
        <w:t xml:space="preserve"> (MNP) </w:t>
      </w:r>
      <w:r w:rsidR="00107D85">
        <w:rPr>
          <w:rFonts w:ascii="Bookman Old Style" w:hAnsi="Bookman Old Style"/>
          <w:sz w:val="28"/>
          <w:szCs w:val="28"/>
        </w:rPr>
        <w:t xml:space="preserve">et l’entrée </w:t>
      </w:r>
      <w:r w:rsidR="00886B6D">
        <w:rPr>
          <w:rFonts w:ascii="Bookman Old Style" w:hAnsi="Bookman Old Style"/>
          <w:sz w:val="28"/>
          <w:szCs w:val="28"/>
        </w:rPr>
        <w:t>en discussion avec le Sous-comité pour la prévention de la torture en vue de l’opérationnalisation de ce dispositif</w:t>
      </w:r>
      <w:r w:rsidR="00863803">
        <w:rPr>
          <w:rFonts w:ascii="Bookman Old Style" w:hAnsi="Bookman Old Style"/>
          <w:sz w:val="28"/>
          <w:szCs w:val="28"/>
        </w:rPr>
        <w:t>.</w:t>
      </w:r>
      <w:r w:rsidR="00D87A8D" w:rsidRPr="00A523E5">
        <w:rPr>
          <w:rFonts w:ascii="Bookman Old Style" w:hAnsi="Bookman Old Style"/>
          <w:sz w:val="28"/>
          <w:szCs w:val="28"/>
        </w:rPr>
        <w:t xml:space="preserve"> </w:t>
      </w:r>
    </w:p>
    <w:p w14:paraId="7FE8A999" w14:textId="77777777" w:rsidR="00C81A81" w:rsidRPr="00DB3AC0" w:rsidRDefault="00C81A81" w:rsidP="00DB3AC0">
      <w:pPr>
        <w:jc w:val="both"/>
        <w:rPr>
          <w:rFonts w:ascii="Bookman Old Style" w:hAnsi="Bookman Old Style"/>
          <w:sz w:val="28"/>
          <w:szCs w:val="28"/>
        </w:rPr>
      </w:pPr>
    </w:p>
    <w:p w14:paraId="0181C748" w14:textId="77777777"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Monsieur le Président,</w:t>
      </w:r>
    </w:p>
    <w:p w14:paraId="6AC6C8DB" w14:textId="26533A23"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B0511">
        <w:rPr>
          <w:rFonts w:ascii="Bookman Old Style" w:eastAsiaTheme="minorEastAsia" w:hAnsi="Bookman Old Style" w:cs="Arial"/>
          <w:b/>
          <w:sz w:val="28"/>
          <w:szCs w:val="28"/>
          <w:lang w:val="fr-CA" w:eastAsia="en-GB"/>
        </w:rPr>
        <w:t>,</w:t>
      </w:r>
    </w:p>
    <w:p w14:paraId="4A1A619F" w14:textId="68E1DDD1" w:rsidR="00886B6D" w:rsidRPr="00CC1109" w:rsidRDefault="00886B6D" w:rsidP="00DB3AC0">
      <w:pPr>
        <w:pStyle w:val="Corpsdetexte"/>
        <w:ind w:left="-142" w:right="-287"/>
        <w:jc w:val="both"/>
        <w:rPr>
          <w:rFonts w:ascii="Bookman Old Style" w:hAnsi="Bookman Old Style" w:cs="Times New Roman"/>
          <w:b/>
          <w:color w:val="0A0A0A"/>
          <w:sz w:val="28"/>
          <w:szCs w:val="28"/>
          <w:lang w:val="fr-CA"/>
        </w:rPr>
      </w:pPr>
    </w:p>
    <w:p w14:paraId="54494365" w14:textId="0B26F79F" w:rsidR="004032E0" w:rsidRDefault="00886B6D" w:rsidP="00DB3AC0">
      <w:pPr>
        <w:jc w:val="both"/>
        <w:rPr>
          <w:rFonts w:ascii="Bookman Old Style" w:hAnsi="Bookman Old Style"/>
          <w:sz w:val="28"/>
          <w:szCs w:val="28"/>
          <w:lang w:val="fr-CA"/>
        </w:rPr>
      </w:pPr>
      <w:r>
        <w:rPr>
          <w:rFonts w:ascii="Bookman Old Style" w:hAnsi="Bookman Old Style"/>
          <w:sz w:val="28"/>
          <w:szCs w:val="28"/>
          <w:lang w:val="fr-CA"/>
        </w:rPr>
        <w:t>Dans le respect</w:t>
      </w:r>
      <w:r w:rsidRPr="00A523E5">
        <w:rPr>
          <w:rFonts w:ascii="Bookman Old Style" w:hAnsi="Bookman Old Style"/>
          <w:sz w:val="28"/>
          <w:szCs w:val="28"/>
          <w:lang w:val="fr-CA"/>
        </w:rPr>
        <w:t xml:space="preserve"> du droit de tout citoyen à prendre part à la gestion </w:t>
      </w:r>
      <w:r w:rsidRPr="00A523E5">
        <w:rPr>
          <w:rFonts w:ascii="Bookman Old Style" w:hAnsi="Bookman Old Style"/>
          <w:sz w:val="28"/>
          <w:szCs w:val="28"/>
          <w:lang w:val="fr-CA"/>
        </w:rPr>
        <w:lastRenderedPageBreak/>
        <w:t>des affaires politiques,</w:t>
      </w:r>
      <w:r>
        <w:rPr>
          <w:rFonts w:ascii="Bookman Old Style" w:hAnsi="Bookman Old Style"/>
          <w:sz w:val="28"/>
          <w:szCs w:val="28"/>
          <w:lang w:val="fr-CA"/>
        </w:rPr>
        <w:t xml:space="preserve"> le Bénin</w:t>
      </w:r>
      <w:r w:rsidRPr="00A523E5">
        <w:rPr>
          <w:rFonts w:ascii="Bookman Old Style" w:hAnsi="Bookman Old Style"/>
          <w:sz w:val="28"/>
          <w:szCs w:val="28"/>
          <w:lang w:val="fr-CA"/>
        </w:rPr>
        <w:t xml:space="preserve"> a organisé</w:t>
      </w:r>
      <w:r>
        <w:rPr>
          <w:rFonts w:ascii="Bookman Old Style" w:hAnsi="Bookman Old Style"/>
          <w:sz w:val="28"/>
          <w:szCs w:val="28"/>
          <w:lang w:val="fr-CA"/>
        </w:rPr>
        <w:t xml:space="preserve">, </w:t>
      </w:r>
      <w:r w:rsidRPr="00A523E5">
        <w:rPr>
          <w:rFonts w:ascii="Bookman Old Style" w:hAnsi="Bookman Old Style"/>
          <w:sz w:val="28"/>
          <w:szCs w:val="28"/>
          <w:lang w:val="fr-CA"/>
        </w:rPr>
        <w:t>le 08 janvier 2023, des élections</w:t>
      </w:r>
      <w:r>
        <w:rPr>
          <w:rFonts w:ascii="Bookman Old Style" w:hAnsi="Bookman Old Style"/>
          <w:sz w:val="28"/>
          <w:szCs w:val="28"/>
          <w:lang w:val="fr-CA"/>
        </w:rPr>
        <w:t xml:space="preserve"> législatives</w:t>
      </w:r>
      <w:r w:rsidRPr="00A523E5">
        <w:rPr>
          <w:rFonts w:ascii="Bookman Old Style" w:hAnsi="Bookman Old Style"/>
          <w:sz w:val="28"/>
          <w:szCs w:val="28"/>
          <w:lang w:val="fr-CA"/>
        </w:rPr>
        <w:t xml:space="preserve"> libres, transparentes et </w:t>
      </w:r>
      <w:r w:rsidR="004F243C">
        <w:rPr>
          <w:rFonts w:ascii="Bookman Old Style" w:hAnsi="Bookman Old Style"/>
          <w:sz w:val="28"/>
          <w:szCs w:val="28"/>
          <w:lang w:val="fr-CA"/>
        </w:rPr>
        <w:t>inclusives, dont les résultats définitifs proclamés par la Cour constitutionnelle le 12 janvier dernier consacrent la présence de</w:t>
      </w:r>
      <w:r w:rsidRPr="00A523E5">
        <w:rPr>
          <w:rFonts w:ascii="Bookman Old Style" w:hAnsi="Bookman Old Style"/>
          <w:sz w:val="28"/>
          <w:szCs w:val="28"/>
          <w:lang w:val="fr-CA"/>
        </w:rPr>
        <w:t xml:space="preserve"> toutes les sensibilités politiques</w:t>
      </w:r>
      <w:r w:rsidR="004F243C">
        <w:rPr>
          <w:rFonts w:ascii="Bookman Old Style" w:hAnsi="Bookman Old Style"/>
          <w:sz w:val="28"/>
          <w:szCs w:val="28"/>
          <w:lang w:val="fr-CA"/>
        </w:rPr>
        <w:t xml:space="preserve"> au sein de la neuvième législature de l’Assemblée nationale, qui sera installée d</w:t>
      </w:r>
      <w:r w:rsidR="00863803">
        <w:rPr>
          <w:rFonts w:ascii="Bookman Old Style" w:hAnsi="Bookman Old Style"/>
          <w:sz w:val="28"/>
          <w:szCs w:val="28"/>
          <w:lang w:val="fr-CA"/>
        </w:rPr>
        <w:t>è</w:t>
      </w:r>
      <w:r w:rsidR="004F243C">
        <w:rPr>
          <w:rFonts w:ascii="Bookman Old Style" w:hAnsi="Bookman Old Style"/>
          <w:sz w:val="28"/>
          <w:szCs w:val="28"/>
          <w:lang w:val="fr-CA"/>
        </w:rPr>
        <w:t xml:space="preserve">s </w:t>
      </w:r>
      <w:r w:rsidR="00125A0C">
        <w:rPr>
          <w:rFonts w:ascii="Bookman Old Style" w:hAnsi="Bookman Old Style"/>
          <w:sz w:val="28"/>
          <w:szCs w:val="28"/>
          <w:lang w:val="fr-CA"/>
        </w:rPr>
        <w:t>le 15 février</w:t>
      </w:r>
      <w:r w:rsidR="00C81A81">
        <w:rPr>
          <w:rFonts w:ascii="Bookman Old Style" w:hAnsi="Bookman Old Style"/>
          <w:sz w:val="28"/>
          <w:szCs w:val="28"/>
          <w:lang w:val="fr-CA"/>
        </w:rPr>
        <w:t xml:space="preserve"> prochain</w:t>
      </w:r>
      <w:r w:rsidR="00125A0C">
        <w:rPr>
          <w:rFonts w:ascii="Bookman Old Style" w:hAnsi="Bookman Old Style"/>
          <w:sz w:val="28"/>
          <w:szCs w:val="28"/>
          <w:lang w:val="fr-CA"/>
        </w:rPr>
        <w:t>.</w:t>
      </w:r>
    </w:p>
    <w:p w14:paraId="7057EC4F" w14:textId="643EAA79" w:rsidR="00D87A8D" w:rsidRDefault="00D87A8D" w:rsidP="006438D9">
      <w:pPr>
        <w:pStyle w:val="NormalWeb"/>
        <w:shd w:val="clear" w:color="auto" w:fill="FFFFFF"/>
        <w:spacing w:after="0" w:afterAutospacing="0"/>
        <w:jc w:val="both"/>
        <w:rPr>
          <w:rFonts w:ascii="Bookman Old Style" w:hAnsi="Bookman Old Style"/>
          <w:sz w:val="28"/>
          <w:szCs w:val="28"/>
        </w:rPr>
      </w:pPr>
      <w:r w:rsidRPr="00A523E5">
        <w:rPr>
          <w:rFonts w:ascii="Bookman Old Style" w:eastAsiaTheme="minorEastAsia" w:hAnsi="Bookman Old Style" w:cs="Arial"/>
          <w:sz w:val="28"/>
          <w:szCs w:val="28"/>
          <w:lang w:val="fr-CA" w:eastAsia="en-GB"/>
        </w:rPr>
        <w:t xml:space="preserve">En matière de lutte contre </w:t>
      </w:r>
      <w:r>
        <w:rPr>
          <w:rFonts w:ascii="Bookman Old Style" w:eastAsiaTheme="minorEastAsia" w:hAnsi="Bookman Old Style" w:cs="Arial"/>
          <w:sz w:val="28"/>
          <w:szCs w:val="28"/>
          <w:lang w:val="fr-CA" w:eastAsia="en-GB"/>
        </w:rPr>
        <w:t xml:space="preserve">la corruption et </w:t>
      </w:r>
      <w:r w:rsidRPr="00A523E5">
        <w:rPr>
          <w:rFonts w:ascii="Bookman Old Style" w:eastAsiaTheme="minorEastAsia" w:hAnsi="Bookman Old Style" w:cs="Arial"/>
          <w:sz w:val="28"/>
          <w:szCs w:val="28"/>
          <w:lang w:val="fr-CA" w:eastAsia="en-GB"/>
        </w:rPr>
        <w:t xml:space="preserve">le terrorisme, le Bénin </w:t>
      </w:r>
      <w:r>
        <w:rPr>
          <w:rFonts w:ascii="Bookman Old Style" w:eastAsiaTheme="minorEastAsia" w:hAnsi="Bookman Old Style" w:cs="Arial"/>
          <w:sz w:val="28"/>
          <w:szCs w:val="28"/>
          <w:lang w:val="fr-CA" w:eastAsia="en-GB"/>
        </w:rPr>
        <w:t>a</w:t>
      </w:r>
      <w:r>
        <w:rPr>
          <w:rFonts w:ascii="Bookman Old Style" w:hAnsi="Bookman Old Style"/>
          <w:sz w:val="28"/>
          <w:szCs w:val="28"/>
        </w:rPr>
        <w:t xml:space="preserve"> </w:t>
      </w:r>
      <w:r w:rsidRPr="00A523E5">
        <w:rPr>
          <w:rFonts w:ascii="Bookman Old Style" w:hAnsi="Bookman Old Style"/>
          <w:sz w:val="28"/>
          <w:szCs w:val="28"/>
        </w:rPr>
        <w:t xml:space="preserve">mis en place une </w:t>
      </w:r>
      <w:r w:rsidRPr="00A523E5">
        <w:rPr>
          <w:rStyle w:val="lev"/>
          <w:rFonts w:ascii="Bookman Old Style" w:eastAsia="Calibri" w:hAnsi="Bookman Old Style"/>
          <w:sz w:val="28"/>
          <w:szCs w:val="28"/>
        </w:rPr>
        <w:t>Cour de Répression des Infractions Economiques et du Terrorisme (CRIET)</w:t>
      </w:r>
      <w:r w:rsidRPr="00A523E5">
        <w:rPr>
          <w:rFonts w:ascii="Bookman Old Style" w:hAnsi="Bookman Old Style"/>
          <w:b/>
          <w:color w:val="FF0000"/>
          <w:sz w:val="28"/>
          <w:szCs w:val="28"/>
        </w:rPr>
        <w:t xml:space="preserve"> </w:t>
      </w:r>
      <w:r w:rsidRPr="00A523E5">
        <w:rPr>
          <w:rFonts w:ascii="Bookman Old Style" w:hAnsi="Bookman Old Style"/>
          <w:sz w:val="28"/>
          <w:szCs w:val="28"/>
        </w:rPr>
        <w:t>en application de la Convention des Nations Unies contre la Criminalité Transnationale Organisée</w:t>
      </w:r>
      <w:r w:rsidRPr="00A523E5">
        <w:rPr>
          <w:rFonts w:ascii="Bookman Old Style" w:hAnsi="Bookman Old Style"/>
          <w:color w:val="FF0000"/>
          <w:sz w:val="28"/>
          <w:szCs w:val="28"/>
        </w:rPr>
        <w:t xml:space="preserve">. </w:t>
      </w:r>
      <w:r w:rsidRPr="00A523E5">
        <w:rPr>
          <w:rFonts w:ascii="Bookman Old Style" w:hAnsi="Bookman Old Style"/>
          <w:sz w:val="28"/>
          <w:szCs w:val="28"/>
        </w:rPr>
        <w:t xml:space="preserve">L’objectif visé est d’éradiquer </w:t>
      </w:r>
      <w:r>
        <w:rPr>
          <w:rFonts w:ascii="Bookman Old Style" w:hAnsi="Bookman Old Style"/>
          <w:sz w:val="28"/>
          <w:szCs w:val="28"/>
        </w:rPr>
        <w:t xml:space="preserve">ces deux </w:t>
      </w:r>
      <w:r w:rsidR="000907F6">
        <w:rPr>
          <w:rFonts w:ascii="Bookman Old Style" w:hAnsi="Bookman Old Style"/>
          <w:sz w:val="28"/>
          <w:szCs w:val="28"/>
        </w:rPr>
        <w:t>fléaux</w:t>
      </w:r>
      <w:r w:rsidR="000907F6" w:rsidRPr="00A523E5">
        <w:rPr>
          <w:rFonts w:ascii="Bookman Old Style" w:hAnsi="Bookman Old Style"/>
          <w:sz w:val="28"/>
          <w:szCs w:val="28"/>
        </w:rPr>
        <w:t xml:space="preserve"> </w:t>
      </w:r>
      <w:r w:rsidR="000907F6">
        <w:rPr>
          <w:rFonts w:ascii="Bookman Old Style" w:hAnsi="Bookman Old Style"/>
          <w:sz w:val="28"/>
          <w:szCs w:val="28"/>
        </w:rPr>
        <w:t>qui constituent des</w:t>
      </w:r>
      <w:r w:rsidRPr="00A523E5">
        <w:rPr>
          <w:rFonts w:ascii="Bookman Old Style" w:hAnsi="Bookman Old Style"/>
          <w:sz w:val="28"/>
          <w:szCs w:val="28"/>
        </w:rPr>
        <w:t xml:space="preserve"> facteur</w:t>
      </w:r>
      <w:r>
        <w:rPr>
          <w:rFonts w:ascii="Bookman Old Style" w:hAnsi="Bookman Old Style"/>
          <w:sz w:val="28"/>
          <w:szCs w:val="28"/>
        </w:rPr>
        <w:t>s</w:t>
      </w:r>
      <w:r w:rsidRPr="00A523E5">
        <w:rPr>
          <w:rFonts w:ascii="Bookman Old Style" w:hAnsi="Bookman Old Style"/>
          <w:sz w:val="28"/>
          <w:szCs w:val="28"/>
        </w:rPr>
        <w:t xml:space="preserve"> de sous-développement, de dé</w:t>
      </w:r>
      <w:r>
        <w:rPr>
          <w:rFonts w:ascii="Bookman Old Style" w:hAnsi="Bookman Old Style"/>
          <w:sz w:val="28"/>
          <w:szCs w:val="28"/>
        </w:rPr>
        <w:t>stabilisation des économies et</w:t>
      </w:r>
      <w:r w:rsidRPr="00A523E5">
        <w:rPr>
          <w:rFonts w:ascii="Bookman Old Style" w:hAnsi="Bookman Old Style"/>
          <w:sz w:val="28"/>
          <w:szCs w:val="28"/>
        </w:rPr>
        <w:t xml:space="preserve"> de menace à la paix</w:t>
      </w:r>
      <w:r w:rsidR="000907F6">
        <w:rPr>
          <w:rFonts w:ascii="Bookman Old Style" w:hAnsi="Bookman Old Style"/>
          <w:sz w:val="28"/>
          <w:szCs w:val="28"/>
        </w:rPr>
        <w:t xml:space="preserve"> et à la stabilité</w:t>
      </w:r>
      <w:r w:rsidRPr="00A523E5">
        <w:rPr>
          <w:rFonts w:ascii="Bookman Old Style" w:hAnsi="Bookman Old Style"/>
          <w:sz w:val="28"/>
          <w:szCs w:val="28"/>
        </w:rPr>
        <w:t xml:space="preserve"> dans le monde.</w:t>
      </w:r>
    </w:p>
    <w:p w14:paraId="531ED3AD" w14:textId="42564E84" w:rsidR="002C2BA8" w:rsidRDefault="009A5ECB"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lastRenderedPageBreak/>
        <w:t>A cet égard, le Bénin progresse régulièrement depuis 2017 au classement de</w:t>
      </w:r>
      <w:r w:rsidRPr="009A5ECB">
        <w:rPr>
          <w:rFonts w:ascii="Bookman Old Style" w:eastAsiaTheme="minorEastAsia" w:hAnsi="Bookman Old Style" w:cs="Arial"/>
          <w:sz w:val="28"/>
          <w:szCs w:val="28"/>
          <w:lang w:eastAsia="en-GB"/>
        </w:rPr>
        <w:t xml:space="preserve"> </w:t>
      </w:r>
      <w:proofErr w:type="spellStart"/>
      <w:r w:rsidRPr="009A5ECB">
        <w:rPr>
          <w:rFonts w:ascii="Bookman Old Style" w:eastAsiaTheme="minorEastAsia" w:hAnsi="Bookman Old Style" w:cs="Arial"/>
          <w:sz w:val="28"/>
          <w:szCs w:val="28"/>
          <w:lang w:eastAsia="en-GB"/>
        </w:rPr>
        <w:t>Transparency</w:t>
      </w:r>
      <w:proofErr w:type="spellEnd"/>
      <w:r w:rsidRPr="009A5ECB">
        <w:rPr>
          <w:rFonts w:ascii="Bookman Old Style" w:eastAsiaTheme="minorEastAsia" w:hAnsi="Bookman Old Style" w:cs="Arial"/>
          <w:sz w:val="28"/>
          <w:szCs w:val="28"/>
          <w:lang w:eastAsia="en-GB"/>
        </w:rPr>
        <w:t xml:space="preserve"> International</w:t>
      </w:r>
      <w:r>
        <w:rPr>
          <w:rFonts w:ascii="Bookman Old Style" w:eastAsiaTheme="minorEastAsia" w:hAnsi="Bookman Old Style" w:cs="Arial"/>
          <w:sz w:val="28"/>
          <w:szCs w:val="28"/>
          <w:lang w:val="fr-CA" w:eastAsia="en-GB"/>
        </w:rPr>
        <w:t xml:space="preserve"> sur l’indice de perception de la corruption </w:t>
      </w:r>
      <w:r>
        <w:rPr>
          <w:rFonts w:ascii="Bookman Old Style" w:eastAsiaTheme="minorEastAsia" w:hAnsi="Bookman Old Style" w:cs="Arial"/>
          <w:sz w:val="28"/>
          <w:szCs w:val="28"/>
          <w:lang w:eastAsia="en-GB"/>
        </w:rPr>
        <w:t>passant par exemple de</w:t>
      </w:r>
      <w:r w:rsidRPr="009A5ECB">
        <w:rPr>
          <w:rFonts w:ascii="Bookman Old Style" w:eastAsiaTheme="minorEastAsia" w:hAnsi="Bookman Old Style" w:cs="Arial"/>
          <w:sz w:val="28"/>
          <w:szCs w:val="28"/>
          <w:lang w:eastAsia="en-GB"/>
        </w:rPr>
        <w:t xml:space="preserve"> la 83e place en 2020 </w:t>
      </w:r>
      <w:r>
        <w:rPr>
          <w:rFonts w:ascii="Bookman Old Style" w:eastAsiaTheme="minorEastAsia" w:hAnsi="Bookman Old Style" w:cs="Arial"/>
          <w:sz w:val="28"/>
          <w:szCs w:val="28"/>
          <w:lang w:eastAsia="en-GB"/>
        </w:rPr>
        <w:t>à la</w:t>
      </w:r>
      <w:r w:rsidRPr="009A5ECB">
        <w:rPr>
          <w:rFonts w:ascii="Bookman Old Style" w:eastAsiaTheme="minorEastAsia" w:hAnsi="Bookman Old Style" w:cs="Arial"/>
          <w:sz w:val="28"/>
          <w:szCs w:val="28"/>
          <w:lang w:eastAsia="en-GB"/>
        </w:rPr>
        <w:t xml:space="preserve"> 78e place </w:t>
      </w:r>
      <w:r>
        <w:rPr>
          <w:rFonts w:ascii="Bookman Old Style" w:eastAsiaTheme="minorEastAsia" w:hAnsi="Bookman Old Style" w:cs="Arial"/>
          <w:sz w:val="28"/>
          <w:szCs w:val="28"/>
          <w:lang w:eastAsia="en-GB"/>
        </w:rPr>
        <w:t>en 2021</w:t>
      </w:r>
      <w:r w:rsidRPr="009A5ECB">
        <w:rPr>
          <w:rFonts w:ascii="Bookman Old Style" w:eastAsiaTheme="minorEastAsia" w:hAnsi="Bookman Old Style" w:cs="Arial"/>
          <w:sz w:val="28"/>
          <w:szCs w:val="28"/>
          <w:lang w:eastAsia="en-GB"/>
        </w:rPr>
        <w:t>.</w:t>
      </w:r>
    </w:p>
    <w:p w14:paraId="41D3D78B" w14:textId="5FD781B5" w:rsidR="00C81A81" w:rsidRDefault="009A5ECB" w:rsidP="006438D9">
      <w:pPr>
        <w:pStyle w:val="NormalWeb"/>
        <w:shd w:val="clear" w:color="auto" w:fill="FFFFFF"/>
        <w:spacing w:after="0" w:afterAutospacing="0"/>
        <w:jc w:val="both"/>
        <w:rPr>
          <w:rFonts w:ascii="Bookman Old Style" w:eastAsiaTheme="minorEastAsia" w:hAnsi="Bookman Old Style" w:cs="Arial"/>
          <w:sz w:val="28"/>
          <w:szCs w:val="28"/>
          <w:lang w:val="fr-CA" w:eastAsia="en-GB" w:bidi="hi-IN"/>
        </w:rPr>
      </w:pPr>
      <w:r>
        <w:rPr>
          <w:rFonts w:ascii="Bookman Old Style" w:eastAsiaTheme="minorEastAsia" w:hAnsi="Bookman Old Style" w:cs="Arial"/>
          <w:sz w:val="28"/>
          <w:szCs w:val="28"/>
          <w:lang w:val="fr-CA" w:eastAsia="en-GB"/>
        </w:rPr>
        <w:t>Dans le domaine sécuritaire, face au péril terroriste en constante progression dans le Sahel</w:t>
      </w:r>
      <w:r w:rsidR="00D87A8D" w:rsidRPr="002C24AE">
        <w:rPr>
          <w:rFonts w:ascii="Bookman Old Style" w:eastAsiaTheme="minorEastAsia" w:hAnsi="Bookman Old Style" w:cs="Arial"/>
          <w:sz w:val="28"/>
          <w:szCs w:val="28"/>
          <w:lang w:val="fr-CA" w:eastAsia="en-GB"/>
        </w:rPr>
        <w:t xml:space="preserve">, </w:t>
      </w:r>
      <w:r w:rsidR="000907F6">
        <w:rPr>
          <w:rFonts w:ascii="Bookman Old Style" w:eastAsiaTheme="minorEastAsia" w:hAnsi="Bookman Old Style" w:cs="Arial"/>
          <w:sz w:val="28"/>
          <w:szCs w:val="28"/>
          <w:lang w:val="fr-CA" w:eastAsia="en-GB"/>
        </w:rPr>
        <w:t>le Gouvernement béninois</w:t>
      </w:r>
      <w:r w:rsidR="000907F6" w:rsidRPr="002C24AE">
        <w:rPr>
          <w:rFonts w:ascii="Bookman Old Style" w:eastAsiaTheme="minorEastAsia" w:hAnsi="Bookman Old Style" w:cs="Arial"/>
          <w:sz w:val="28"/>
          <w:szCs w:val="28"/>
          <w:lang w:val="fr-CA" w:eastAsia="en-GB"/>
        </w:rPr>
        <w:t xml:space="preserve"> </w:t>
      </w:r>
      <w:r w:rsidR="005D5B5E">
        <w:rPr>
          <w:rFonts w:ascii="Bookman Old Style" w:eastAsiaTheme="minorEastAsia" w:hAnsi="Bookman Old Style" w:cs="Arial"/>
          <w:sz w:val="28"/>
          <w:szCs w:val="28"/>
          <w:lang w:val="fr-CA" w:eastAsia="en-GB"/>
        </w:rPr>
        <w:t xml:space="preserve">s’emploie à améliorer et renforcer les moyens et le cadre d’intervention des forces de défense et de sécurité pour garantir la sécurisation des personnes et des biens. </w:t>
      </w:r>
    </w:p>
    <w:p w14:paraId="30BA0275" w14:textId="77777777" w:rsidR="00E5170D" w:rsidRPr="00A523E5" w:rsidRDefault="00E5170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p>
    <w:p w14:paraId="3D76FC3E" w14:textId="48F8A2BE" w:rsidR="00D87A8D" w:rsidRPr="00A523E5" w:rsidRDefault="00125A0C" w:rsidP="00DB3AC0">
      <w:pPr>
        <w:pStyle w:val="Stylepardfaut"/>
        <w:spacing w:line="240" w:lineRule="auto"/>
        <w:jc w:val="both"/>
        <w:rPr>
          <w:rFonts w:ascii="Bookman Old Style" w:eastAsiaTheme="minorEastAsia" w:hAnsi="Bookman Old Style"/>
          <w:sz w:val="28"/>
          <w:szCs w:val="28"/>
          <w:lang w:val="fr-CA" w:eastAsia="en-GB" w:bidi="ar-SA"/>
        </w:rPr>
      </w:pPr>
      <w:r>
        <w:rPr>
          <w:rFonts w:ascii="Bookman Old Style" w:eastAsiaTheme="minorEastAsia" w:hAnsi="Bookman Old Style"/>
          <w:sz w:val="28"/>
          <w:szCs w:val="28"/>
          <w:lang w:val="fr-CA" w:eastAsia="en-GB" w:bidi="ar-SA"/>
        </w:rPr>
        <w:t xml:space="preserve">Par ailleurs, un texte de loi </w:t>
      </w:r>
      <w:r w:rsidR="00C81A81">
        <w:rPr>
          <w:rFonts w:ascii="Bookman Old Style" w:eastAsiaTheme="minorEastAsia" w:hAnsi="Bookman Old Style"/>
          <w:sz w:val="28"/>
          <w:szCs w:val="28"/>
          <w:lang w:val="fr-CA" w:eastAsia="en-GB" w:bidi="ar-SA"/>
        </w:rPr>
        <w:t>destiné à garantir la prise en charge par l’État</w:t>
      </w:r>
      <w:r w:rsidR="00025E8E">
        <w:rPr>
          <w:rFonts w:ascii="Bookman Old Style" w:eastAsiaTheme="minorEastAsia" w:hAnsi="Bookman Old Style"/>
          <w:sz w:val="28"/>
          <w:szCs w:val="28"/>
          <w:lang w:val="fr-CA" w:eastAsia="en-GB" w:bidi="ar-SA"/>
        </w:rPr>
        <w:t>,</w:t>
      </w:r>
      <w:r w:rsidR="00C81A81">
        <w:rPr>
          <w:rFonts w:ascii="Bookman Old Style" w:eastAsiaTheme="minorEastAsia" w:hAnsi="Bookman Old Style"/>
          <w:sz w:val="28"/>
          <w:szCs w:val="28"/>
          <w:lang w:val="fr-CA" w:eastAsia="en-GB" w:bidi="ar-SA"/>
        </w:rPr>
        <w:t xml:space="preserve"> des</w:t>
      </w:r>
      <w:r>
        <w:rPr>
          <w:rFonts w:ascii="Bookman Old Style" w:eastAsiaTheme="minorEastAsia" w:hAnsi="Bookman Old Style"/>
          <w:sz w:val="28"/>
          <w:szCs w:val="28"/>
          <w:lang w:val="fr-CA" w:eastAsia="en-GB" w:bidi="ar-SA"/>
        </w:rPr>
        <w:t xml:space="preserve"> famille</w:t>
      </w:r>
      <w:r w:rsidR="00C81A81">
        <w:rPr>
          <w:rFonts w:ascii="Bookman Old Style" w:eastAsiaTheme="minorEastAsia" w:hAnsi="Bookman Old Style"/>
          <w:sz w:val="28"/>
          <w:szCs w:val="28"/>
          <w:lang w:val="fr-CA" w:eastAsia="en-GB" w:bidi="ar-SA"/>
        </w:rPr>
        <w:t>s</w:t>
      </w:r>
      <w:r>
        <w:rPr>
          <w:rFonts w:ascii="Bookman Old Style" w:eastAsiaTheme="minorEastAsia" w:hAnsi="Bookman Old Style"/>
          <w:sz w:val="28"/>
          <w:szCs w:val="28"/>
          <w:lang w:val="fr-CA" w:eastAsia="en-GB" w:bidi="ar-SA"/>
        </w:rPr>
        <w:t xml:space="preserve"> des soldats décédés en mission a été adopté.</w:t>
      </w:r>
    </w:p>
    <w:p w14:paraId="6BD4ADE4" w14:textId="77777777" w:rsidR="00CC1109" w:rsidRDefault="00CC1109" w:rsidP="00CC1109">
      <w:pPr>
        <w:jc w:val="both"/>
        <w:rPr>
          <w:rFonts w:ascii="Bookman Old Style" w:hAnsi="Bookman Old Style" w:cs="Times New Roman"/>
          <w:b/>
          <w:sz w:val="28"/>
          <w:szCs w:val="28"/>
        </w:rPr>
      </w:pPr>
    </w:p>
    <w:p w14:paraId="18B7AAF8" w14:textId="131D7315" w:rsidR="00D87A8D" w:rsidRPr="00EB034C" w:rsidRDefault="00D87A8D" w:rsidP="003B69D2">
      <w:pPr>
        <w:rPr>
          <w:rFonts w:ascii="Bookman Old Style" w:hAnsi="Bookman Old Style" w:cs="Times New Roman"/>
          <w:b/>
          <w:sz w:val="28"/>
          <w:szCs w:val="28"/>
        </w:rPr>
      </w:pPr>
      <w:r w:rsidRPr="00EB034C">
        <w:rPr>
          <w:rFonts w:ascii="Bookman Old Style" w:hAnsi="Bookman Old Style" w:cs="Times New Roman"/>
          <w:b/>
          <w:sz w:val="28"/>
          <w:szCs w:val="28"/>
        </w:rPr>
        <w:t>Monsieur le Président,</w:t>
      </w:r>
    </w:p>
    <w:p w14:paraId="5926BAC4" w14:textId="0A830588" w:rsidR="00D87A8D" w:rsidRPr="00EB034C" w:rsidRDefault="00D87A8D" w:rsidP="003B69D2">
      <w:pPr>
        <w:rPr>
          <w:rFonts w:ascii="Bookman Old Style" w:hAnsi="Bookman Old Style" w:cs="Times New Roman"/>
          <w:b/>
          <w:sz w:val="28"/>
          <w:szCs w:val="28"/>
        </w:rPr>
      </w:pPr>
      <w:r w:rsidRPr="00EB034C">
        <w:rPr>
          <w:rFonts w:ascii="Bookman Old Style" w:hAnsi="Bookman Old Style" w:cs="Times New Roman"/>
          <w:b/>
          <w:sz w:val="28"/>
          <w:szCs w:val="28"/>
        </w:rPr>
        <w:t xml:space="preserve">Excellences, Mesdames et Messieurs </w:t>
      </w:r>
    </w:p>
    <w:p w14:paraId="3DD7E6C4" w14:textId="4D470861" w:rsidR="00E85E2A" w:rsidRPr="00624929"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624929">
        <w:rPr>
          <w:rFonts w:ascii="Bookman Old Style" w:eastAsiaTheme="minorEastAsia" w:hAnsi="Bookman Old Style" w:cs="Arial"/>
          <w:sz w:val="28"/>
          <w:szCs w:val="28"/>
          <w:lang w:val="fr-CA" w:eastAsia="en-GB"/>
        </w:rPr>
        <w:lastRenderedPageBreak/>
        <w:t xml:space="preserve">Des progrès notables ont été enregistrés dans le domaine de l'éducation. Ainsi, ces dernières années, la qualité de l'enseignement, de l'offre éducative, les conditions de travail des enseignants, les conditions d'accès et de maintien à l'école des apprenants se sont considérablement améliorées notamment par l’institution des cantines scolaires. </w:t>
      </w:r>
      <w:r w:rsidR="00624929" w:rsidRPr="00624929">
        <w:rPr>
          <w:rFonts w:ascii="Bookman Old Style" w:eastAsiaTheme="minorEastAsia" w:hAnsi="Bookman Old Style" w:cs="Arial"/>
          <w:sz w:val="28"/>
          <w:szCs w:val="28"/>
          <w:lang w:val="fr-CA" w:eastAsia="en-GB"/>
        </w:rPr>
        <w:t xml:space="preserve">Ces nouvelles orientations ont été formalisées par l’adoption d’une </w:t>
      </w:r>
      <w:r w:rsidR="00624929" w:rsidRPr="00DB3AC0">
        <w:rPr>
          <w:rFonts w:ascii="Bookman Old Style" w:eastAsiaTheme="minorEastAsia" w:hAnsi="Bookman Old Style" w:cs="Arial"/>
          <w:bCs/>
          <w:sz w:val="28"/>
          <w:szCs w:val="28"/>
          <w:lang w:eastAsia="en-GB"/>
        </w:rPr>
        <w:t>loi</w:t>
      </w:r>
      <w:r w:rsidR="00624929" w:rsidRPr="00624929">
        <w:rPr>
          <w:rFonts w:ascii="Bookman Old Style" w:eastAsiaTheme="minorEastAsia" w:hAnsi="Bookman Old Style" w:cs="Arial"/>
          <w:sz w:val="28"/>
          <w:szCs w:val="28"/>
          <w:lang w:eastAsia="en-GB"/>
        </w:rPr>
        <w:t>-cadre sur l'</w:t>
      </w:r>
      <w:r w:rsidR="00624929" w:rsidRPr="00DB3AC0">
        <w:rPr>
          <w:rFonts w:ascii="Bookman Old Style" w:eastAsiaTheme="minorEastAsia" w:hAnsi="Bookman Old Style" w:cs="Arial"/>
          <w:bCs/>
          <w:sz w:val="28"/>
          <w:szCs w:val="28"/>
          <w:lang w:eastAsia="en-GB"/>
        </w:rPr>
        <w:t>enseignement</w:t>
      </w:r>
      <w:r w:rsidR="00624929" w:rsidRPr="00624929">
        <w:rPr>
          <w:rFonts w:ascii="Bookman Old Style" w:eastAsiaTheme="minorEastAsia" w:hAnsi="Bookman Old Style" w:cs="Arial"/>
          <w:sz w:val="28"/>
          <w:szCs w:val="28"/>
          <w:lang w:eastAsia="en-GB"/>
        </w:rPr>
        <w:t xml:space="preserve"> et la formation techniques et professionnels </w:t>
      </w:r>
      <w:r w:rsidR="00624929">
        <w:rPr>
          <w:rFonts w:ascii="Bookman Old Style" w:eastAsiaTheme="minorEastAsia" w:hAnsi="Bookman Old Style" w:cs="Arial"/>
          <w:sz w:val="28"/>
          <w:szCs w:val="28"/>
          <w:lang w:eastAsia="en-GB"/>
        </w:rPr>
        <w:t>qui vise à assurer une meilleure adéquation entre l’offre de formation et le marché du travail.</w:t>
      </w:r>
    </w:p>
    <w:p w14:paraId="6DB4F4C5" w14:textId="53E2131B" w:rsidR="00F817F4" w:rsidRDefault="00624929"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Sur cette base, l</w:t>
      </w:r>
      <w:r w:rsidR="003A1EB9">
        <w:rPr>
          <w:rFonts w:ascii="Bookman Old Style" w:eastAsiaTheme="minorEastAsia" w:hAnsi="Bookman Old Style" w:cs="Arial"/>
          <w:sz w:val="28"/>
          <w:szCs w:val="28"/>
          <w:lang w:val="fr-CA" w:eastAsia="en-GB"/>
        </w:rPr>
        <w:t>e gouvernement a approuvé le plan stratégique et le plan d’actions 2023-2027 du Conseil National de l’</w:t>
      </w:r>
      <w:r w:rsidR="00025E8E">
        <w:rPr>
          <w:rFonts w:ascii="Bookman Old Style" w:eastAsiaTheme="minorEastAsia" w:hAnsi="Bookman Old Style" w:cs="Arial"/>
          <w:sz w:val="28"/>
          <w:szCs w:val="28"/>
          <w:lang w:val="fr-CA" w:eastAsia="en-GB"/>
        </w:rPr>
        <w:t>Éducation</w:t>
      </w:r>
      <w:r w:rsidR="003A1EB9">
        <w:rPr>
          <w:rFonts w:ascii="Bookman Old Style" w:eastAsiaTheme="minorEastAsia" w:hAnsi="Bookman Old Style" w:cs="Arial"/>
          <w:sz w:val="28"/>
          <w:szCs w:val="28"/>
          <w:lang w:val="fr-CA" w:eastAsia="en-GB"/>
        </w:rPr>
        <w:t xml:space="preserve">. Cet organe a été mis en place pour œuvrer à résorber les dysfonctionnements structurels du secteur de l’éducation. </w:t>
      </w:r>
      <w:r>
        <w:rPr>
          <w:rFonts w:ascii="Bookman Old Style" w:eastAsiaTheme="minorEastAsia" w:hAnsi="Bookman Old Style" w:cs="Arial"/>
          <w:sz w:val="28"/>
          <w:szCs w:val="28"/>
          <w:lang w:val="fr-CA" w:eastAsia="en-GB"/>
        </w:rPr>
        <w:t xml:space="preserve">Les </w:t>
      </w:r>
      <w:r w:rsidR="003A1EB9">
        <w:rPr>
          <w:rFonts w:ascii="Bookman Old Style" w:eastAsiaTheme="minorEastAsia" w:hAnsi="Bookman Old Style" w:cs="Arial"/>
          <w:sz w:val="28"/>
          <w:szCs w:val="28"/>
          <w:lang w:val="fr-CA" w:eastAsia="en-GB"/>
        </w:rPr>
        <w:t xml:space="preserve">plans </w:t>
      </w:r>
      <w:r>
        <w:rPr>
          <w:rFonts w:ascii="Bookman Old Style" w:eastAsiaTheme="minorEastAsia" w:hAnsi="Bookman Old Style" w:cs="Arial"/>
          <w:sz w:val="28"/>
          <w:szCs w:val="28"/>
          <w:lang w:val="fr-CA" w:eastAsia="en-GB"/>
        </w:rPr>
        <w:t xml:space="preserve">qu’il élabore </w:t>
      </w:r>
      <w:r w:rsidR="003A1EB9">
        <w:rPr>
          <w:rFonts w:ascii="Bookman Old Style" w:eastAsiaTheme="minorEastAsia" w:hAnsi="Bookman Old Style" w:cs="Arial"/>
          <w:sz w:val="28"/>
          <w:szCs w:val="28"/>
          <w:lang w:val="fr-CA" w:eastAsia="en-GB"/>
        </w:rPr>
        <w:t xml:space="preserve">constituent des outils </w:t>
      </w:r>
      <w:r w:rsidR="003A1EB9">
        <w:rPr>
          <w:rFonts w:ascii="Bookman Old Style" w:eastAsiaTheme="minorEastAsia" w:hAnsi="Bookman Old Style" w:cs="Arial"/>
          <w:sz w:val="28"/>
          <w:szCs w:val="28"/>
          <w:lang w:val="fr-CA" w:eastAsia="en-GB"/>
        </w:rPr>
        <w:lastRenderedPageBreak/>
        <w:t xml:space="preserve">de planification et de référentiel de programmation en vue de disposer à terme, d’une masse critique de capital humain capable d’assurer le développement durable de mon pays. </w:t>
      </w:r>
    </w:p>
    <w:p w14:paraId="1EBCC6D2" w14:textId="2303E0BB" w:rsidR="00D87A8D" w:rsidRPr="00A523E5" w:rsidRDefault="00624929"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Par ailleurs</w:t>
      </w:r>
      <w:r w:rsidR="00E85E2A">
        <w:rPr>
          <w:rFonts w:ascii="Bookman Old Style" w:eastAsiaTheme="minorEastAsia" w:hAnsi="Bookman Old Style" w:cs="Arial"/>
          <w:sz w:val="28"/>
          <w:szCs w:val="28"/>
          <w:lang w:val="fr-CA" w:eastAsia="en-GB"/>
        </w:rPr>
        <w:t>, le</w:t>
      </w:r>
      <w:r w:rsidR="00D87A8D" w:rsidRPr="00A523E5">
        <w:rPr>
          <w:rFonts w:ascii="Bookman Old Style" w:eastAsiaTheme="minorEastAsia" w:hAnsi="Bookman Old Style" w:cs="Arial"/>
          <w:sz w:val="28"/>
          <w:szCs w:val="28"/>
          <w:lang w:val="fr-CA" w:eastAsia="en-GB"/>
        </w:rPr>
        <w:t xml:space="preserve"> programme de cantines scolaires qui améliore le maintien à l’école d</w:t>
      </w:r>
      <w:r w:rsidR="00FA593D">
        <w:rPr>
          <w:rFonts w:ascii="Bookman Old Style" w:eastAsiaTheme="minorEastAsia" w:hAnsi="Bookman Old Style" w:cs="Arial"/>
          <w:sz w:val="28"/>
          <w:szCs w:val="28"/>
          <w:lang w:val="fr-CA" w:eastAsia="en-GB"/>
        </w:rPr>
        <w:t xml:space="preserve">es apprenants couvre déjà 75% des </w:t>
      </w:r>
      <w:r w:rsidR="00D87A8D" w:rsidRPr="00A523E5">
        <w:rPr>
          <w:rFonts w:ascii="Bookman Old Style" w:eastAsiaTheme="minorEastAsia" w:hAnsi="Bookman Old Style" w:cs="Arial"/>
          <w:sz w:val="28"/>
          <w:szCs w:val="28"/>
          <w:lang w:val="fr-CA" w:eastAsia="en-GB"/>
        </w:rPr>
        <w:t>écoles primaires publiques et impacte aujourd’hui, plus d’un million d’écoliers dans toutes les localités du pays. D’ici</w:t>
      </w:r>
      <w:r w:rsidR="00107D85">
        <w:rPr>
          <w:rFonts w:ascii="Bookman Old Style" w:eastAsiaTheme="minorEastAsia" w:hAnsi="Bookman Old Style" w:cs="Arial"/>
          <w:sz w:val="28"/>
          <w:szCs w:val="28"/>
          <w:lang w:val="fr-CA" w:eastAsia="en-GB"/>
        </w:rPr>
        <w:t xml:space="preserve"> à</w:t>
      </w:r>
      <w:r w:rsidR="00D87A8D" w:rsidRPr="00A523E5">
        <w:rPr>
          <w:rFonts w:ascii="Bookman Old Style" w:eastAsiaTheme="minorEastAsia" w:hAnsi="Bookman Old Style" w:cs="Arial"/>
          <w:sz w:val="28"/>
          <w:szCs w:val="28"/>
          <w:lang w:val="fr-CA" w:eastAsia="en-GB"/>
        </w:rPr>
        <w:t xml:space="preserve"> 2026, le taux de couverture de 100% de toutes les écoles primaires publiques sera atteint.</w:t>
      </w:r>
    </w:p>
    <w:p w14:paraId="4B24230E" w14:textId="2B31C84D"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De même, le programme d’exonération des frais de contribution scolaire des élèves filles, </w:t>
      </w:r>
      <w:r w:rsidR="00107D85">
        <w:rPr>
          <w:rFonts w:ascii="Bookman Old Style" w:eastAsiaTheme="minorEastAsia" w:hAnsi="Bookman Old Style" w:cs="Arial"/>
          <w:sz w:val="28"/>
          <w:szCs w:val="28"/>
          <w:lang w:val="fr-CA" w:eastAsia="en-GB"/>
        </w:rPr>
        <w:t>est</w:t>
      </w:r>
      <w:r w:rsidRPr="00A523E5">
        <w:rPr>
          <w:rFonts w:ascii="Bookman Old Style" w:eastAsiaTheme="minorEastAsia" w:hAnsi="Bookman Old Style" w:cs="Arial"/>
          <w:sz w:val="28"/>
          <w:szCs w:val="28"/>
          <w:lang w:val="fr-CA" w:eastAsia="en-GB"/>
        </w:rPr>
        <w:t xml:space="preserve"> étendu à titre expérimental </w:t>
      </w:r>
      <w:r w:rsidR="001A46FF" w:rsidRPr="00A523E5">
        <w:rPr>
          <w:rFonts w:ascii="Bookman Old Style" w:eastAsiaTheme="minorEastAsia" w:hAnsi="Bookman Old Style" w:cs="Arial"/>
          <w:sz w:val="28"/>
          <w:szCs w:val="28"/>
          <w:lang w:val="fr-CA" w:eastAsia="en-GB"/>
        </w:rPr>
        <w:t xml:space="preserve">au second cycle de l’enseignement secondaire </w:t>
      </w:r>
      <w:r w:rsidR="001A46FF">
        <w:rPr>
          <w:rFonts w:ascii="Bookman Old Style" w:eastAsiaTheme="minorEastAsia" w:hAnsi="Bookman Old Style" w:cs="Arial"/>
          <w:sz w:val="28"/>
          <w:szCs w:val="28"/>
          <w:lang w:val="fr-CA" w:eastAsia="en-GB"/>
        </w:rPr>
        <w:t>dans</w:t>
      </w:r>
      <w:r w:rsidRPr="00A523E5">
        <w:rPr>
          <w:rFonts w:ascii="Bookman Old Style" w:eastAsiaTheme="minorEastAsia" w:hAnsi="Bookman Old Style" w:cs="Arial"/>
          <w:sz w:val="28"/>
          <w:szCs w:val="28"/>
          <w:lang w:val="fr-CA" w:eastAsia="en-GB"/>
        </w:rPr>
        <w:t xml:space="preserve"> 20 communes</w:t>
      </w:r>
      <w:r w:rsidR="001A46FF">
        <w:rPr>
          <w:rFonts w:ascii="Bookman Old Style" w:eastAsiaTheme="minorEastAsia" w:hAnsi="Bookman Old Style" w:cs="Arial"/>
          <w:sz w:val="28"/>
          <w:szCs w:val="28"/>
          <w:lang w:val="fr-CA" w:eastAsia="en-GB"/>
        </w:rPr>
        <w:t>,</w:t>
      </w:r>
      <w:r w:rsidRPr="00A523E5">
        <w:rPr>
          <w:rFonts w:ascii="Bookman Old Style" w:eastAsiaTheme="minorEastAsia" w:hAnsi="Bookman Old Style" w:cs="Arial"/>
          <w:sz w:val="28"/>
          <w:szCs w:val="28"/>
          <w:lang w:val="fr-CA" w:eastAsia="en-GB"/>
        </w:rPr>
        <w:t xml:space="preserve"> pour compter de cette année scolaire 2022-2023.</w:t>
      </w:r>
    </w:p>
    <w:p w14:paraId="7389C634" w14:textId="4A2B29EB"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Dans la même </w:t>
      </w:r>
      <w:r w:rsidR="001A46FF">
        <w:rPr>
          <w:rFonts w:ascii="Bookman Old Style" w:eastAsiaTheme="minorEastAsia" w:hAnsi="Bookman Old Style" w:cs="Arial"/>
          <w:sz w:val="28"/>
          <w:szCs w:val="28"/>
          <w:lang w:val="fr-CA" w:eastAsia="en-GB"/>
        </w:rPr>
        <w:t>v</w:t>
      </w:r>
      <w:r w:rsidR="00863803">
        <w:rPr>
          <w:rFonts w:ascii="Bookman Old Style" w:eastAsiaTheme="minorEastAsia" w:hAnsi="Bookman Old Style" w:cs="Arial"/>
          <w:sz w:val="28"/>
          <w:szCs w:val="28"/>
          <w:lang w:val="fr-CA" w:eastAsia="en-GB"/>
        </w:rPr>
        <w:t>e</w:t>
      </w:r>
      <w:r w:rsidR="001A46FF">
        <w:rPr>
          <w:rFonts w:ascii="Bookman Old Style" w:eastAsiaTheme="minorEastAsia" w:hAnsi="Bookman Old Style" w:cs="Arial"/>
          <w:sz w:val="28"/>
          <w:szCs w:val="28"/>
          <w:lang w:val="fr-CA" w:eastAsia="en-GB"/>
        </w:rPr>
        <w:t>ine</w:t>
      </w:r>
      <w:r w:rsidRPr="00A523E5">
        <w:rPr>
          <w:rFonts w:ascii="Bookman Old Style" w:eastAsiaTheme="minorEastAsia" w:hAnsi="Bookman Old Style" w:cs="Arial"/>
          <w:sz w:val="28"/>
          <w:szCs w:val="28"/>
          <w:lang w:val="fr-CA" w:eastAsia="en-GB"/>
        </w:rPr>
        <w:t xml:space="preserve">, des transferts monétaires sont mises en place au </w:t>
      </w:r>
      <w:r w:rsidRPr="00A523E5">
        <w:rPr>
          <w:rFonts w:ascii="Bookman Old Style" w:eastAsiaTheme="minorEastAsia" w:hAnsi="Bookman Old Style" w:cs="Arial"/>
          <w:sz w:val="28"/>
          <w:szCs w:val="28"/>
          <w:lang w:val="fr-CA" w:eastAsia="en-GB"/>
        </w:rPr>
        <w:lastRenderedPageBreak/>
        <w:t>profit de 30.000 adolescentes et filles scolarisées dans les 77 communes pendant 3 ans. Des kits scolaires sont également distribués sans oublier des bourses d’accompagnement aux études universitaires, attribuées aux 10 meilleures filles par département, à raison de 38.500 FCFA chacune par mois, pendant 10 mois et sur 3 ans.</w:t>
      </w:r>
    </w:p>
    <w:p w14:paraId="0785B593" w14:textId="77777777"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De façon toute particulière, dans chaque département, des bourses sont aussi attribuées aux 10 meilleures élèves filles inscrites dans les filières scientifiques, techniques et professionnelles, à raison de 27.500 FCFA par mois pendant 10 mois sur 3 années.</w:t>
      </w:r>
    </w:p>
    <w:p w14:paraId="2F938578" w14:textId="77777777"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Dans le même temps, le</w:t>
      </w:r>
      <w:r w:rsidR="00B85B40">
        <w:rPr>
          <w:rFonts w:ascii="Bookman Old Style" w:eastAsiaTheme="minorEastAsia" w:hAnsi="Bookman Old Style" w:cs="Arial"/>
          <w:sz w:val="28"/>
          <w:szCs w:val="28"/>
          <w:lang w:val="fr-CA" w:eastAsia="en-GB"/>
        </w:rPr>
        <w:t>s réformes engagées au niveau de l’enseignement s</w:t>
      </w:r>
      <w:r w:rsidRPr="00A523E5">
        <w:rPr>
          <w:rFonts w:ascii="Bookman Old Style" w:eastAsiaTheme="minorEastAsia" w:hAnsi="Bookman Old Style" w:cs="Arial"/>
          <w:sz w:val="28"/>
          <w:szCs w:val="28"/>
          <w:lang w:val="fr-CA" w:eastAsia="en-GB"/>
        </w:rPr>
        <w:t>upérieur se poursuivent et permettront d’améliorer la formation des étudiants pour les rendre plus compétitifs sur le marché de l’emploi.</w:t>
      </w:r>
    </w:p>
    <w:p w14:paraId="497427DB" w14:textId="77777777" w:rsidR="00D87A8D" w:rsidRDefault="00D87A8D" w:rsidP="00DB3AC0">
      <w:pPr>
        <w:pStyle w:val="Stylepardfaut"/>
        <w:spacing w:line="240" w:lineRule="auto"/>
        <w:jc w:val="both"/>
        <w:rPr>
          <w:rFonts w:ascii="Bookman Old Style" w:eastAsiaTheme="minorEastAsia" w:hAnsi="Bookman Old Style"/>
          <w:sz w:val="28"/>
          <w:szCs w:val="28"/>
          <w:lang w:val="fr-CA" w:eastAsia="en-GB" w:bidi="ar-SA"/>
        </w:rPr>
      </w:pPr>
    </w:p>
    <w:p w14:paraId="497188F3" w14:textId="77777777" w:rsidR="00D87A8D" w:rsidRPr="00EB034C" w:rsidRDefault="00D87A8D" w:rsidP="003B69D2">
      <w:pPr>
        <w:ind w:hanging="142"/>
        <w:rPr>
          <w:rFonts w:ascii="Bookman Old Style" w:hAnsi="Bookman Old Style"/>
          <w:b/>
          <w:sz w:val="28"/>
          <w:szCs w:val="28"/>
          <w:lang w:val="fr-CA"/>
        </w:rPr>
      </w:pPr>
      <w:r w:rsidRPr="00EB034C">
        <w:rPr>
          <w:rFonts w:ascii="Bookman Old Style" w:hAnsi="Bookman Old Style"/>
          <w:b/>
          <w:sz w:val="28"/>
          <w:szCs w:val="28"/>
          <w:lang w:val="fr-CA"/>
        </w:rPr>
        <w:t>Monsieur le Président,</w:t>
      </w:r>
    </w:p>
    <w:p w14:paraId="239FA79F" w14:textId="66D12B51" w:rsidR="00D87A8D" w:rsidRDefault="00D87A8D" w:rsidP="003B69D2">
      <w:pPr>
        <w:pStyle w:val="Corpsdetexte"/>
        <w:ind w:left="-142" w:right="-287"/>
        <w:rPr>
          <w:rFonts w:ascii="Bookman Old Style" w:eastAsiaTheme="minorEastAsia" w:hAnsi="Bookman Old Style" w:cs="Arial"/>
          <w:b/>
          <w:sz w:val="28"/>
          <w:szCs w:val="28"/>
          <w:lang w:val="fr-CA" w:eastAsia="en-GB"/>
        </w:rPr>
      </w:pPr>
      <w:r w:rsidRPr="00EB034C">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001A46FF">
        <w:rPr>
          <w:rFonts w:ascii="Bookman Old Style" w:eastAsiaTheme="minorEastAsia" w:hAnsi="Bookman Old Style" w:cs="Arial"/>
          <w:b/>
          <w:sz w:val="28"/>
          <w:szCs w:val="28"/>
          <w:lang w:val="fr-CA" w:eastAsia="en-GB"/>
        </w:rPr>
        <w:t>,</w:t>
      </w:r>
      <w:r>
        <w:rPr>
          <w:rFonts w:ascii="Bookman Old Style" w:eastAsiaTheme="minorEastAsia" w:hAnsi="Bookman Old Style" w:cs="Arial"/>
          <w:b/>
          <w:sz w:val="28"/>
          <w:szCs w:val="28"/>
          <w:lang w:val="fr-CA" w:eastAsia="en-GB"/>
        </w:rPr>
        <w:t xml:space="preserve"> </w:t>
      </w:r>
    </w:p>
    <w:p w14:paraId="6B581A98" w14:textId="77777777" w:rsidR="00025E8E" w:rsidRPr="00EB034C" w:rsidRDefault="00025E8E" w:rsidP="00DB3AC0">
      <w:pPr>
        <w:pStyle w:val="Corpsdetexte"/>
        <w:ind w:left="-142" w:right="-287"/>
        <w:jc w:val="both"/>
        <w:rPr>
          <w:rFonts w:ascii="Bookman Old Style" w:eastAsiaTheme="minorEastAsia" w:hAnsi="Bookman Old Style" w:cs="Arial"/>
          <w:b/>
          <w:sz w:val="28"/>
          <w:szCs w:val="28"/>
          <w:lang w:val="fr-CA" w:eastAsia="en-GB"/>
        </w:rPr>
      </w:pPr>
    </w:p>
    <w:p w14:paraId="3EEE5455" w14:textId="7F93A9B4" w:rsidR="00D87A8D" w:rsidRPr="00A523E5" w:rsidRDefault="00D87A8D" w:rsidP="00DB3AC0">
      <w:pPr>
        <w:jc w:val="both"/>
        <w:rPr>
          <w:rFonts w:ascii="Bookman Old Style" w:hAnsi="Bookman Old Style"/>
          <w:sz w:val="28"/>
          <w:szCs w:val="28"/>
          <w:lang w:val="fr-CA"/>
        </w:rPr>
      </w:pPr>
      <w:r w:rsidRPr="00A523E5">
        <w:rPr>
          <w:rFonts w:ascii="Bookman Old Style" w:hAnsi="Bookman Old Style"/>
          <w:sz w:val="28"/>
          <w:szCs w:val="28"/>
          <w:lang w:val="fr-CA"/>
        </w:rPr>
        <w:t xml:space="preserve">S’agissant du secteur de la Santé, de gros investissements ont été réalisés dans les infrastructures et la formation du personnel médical conformément à la vision du Gouvernement </w:t>
      </w:r>
      <w:r w:rsidR="001A46FF">
        <w:rPr>
          <w:rFonts w:ascii="Bookman Old Style" w:hAnsi="Bookman Old Style"/>
          <w:sz w:val="28"/>
          <w:szCs w:val="28"/>
          <w:lang w:val="fr-CA"/>
        </w:rPr>
        <w:t>en lien avec l’</w:t>
      </w:r>
      <w:r w:rsidRPr="00A523E5">
        <w:rPr>
          <w:rFonts w:ascii="Bookman Old Style" w:hAnsi="Bookman Old Style"/>
          <w:sz w:val="28"/>
          <w:szCs w:val="28"/>
          <w:lang w:val="fr-CA"/>
        </w:rPr>
        <w:t xml:space="preserve">Objectif de Développement Durable (ODD) n°3 : « Permettre à tous de vivre en bonne santé et promouvoir le bien-être de tous à tout âge ». </w:t>
      </w:r>
    </w:p>
    <w:p w14:paraId="48EA994D" w14:textId="4981B69D" w:rsidR="00624929" w:rsidRDefault="00624929" w:rsidP="00624929">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Une loi sur la protection de la santé des personnes a été votée pour renforcer les garanties en matière de droit à la santé.</w:t>
      </w:r>
    </w:p>
    <w:p w14:paraId="0DD38D82" w14:textId="77777777" w:rsidR="006734C9" w:rsidRDefault="006734C9" w:rsidP="006438D9">
      <w:pPr>
        <w:jc w:val="both"/>
        <w:rPr>
          <w:rFonts w:ascii="Bookman Old Style" w:eastAsiaTheme="minorEastAsia" w:hAnsi="Bookman Old Style"/>
          <w:sz w:val="28"/>
          <w:szCs w:val="28"/>
          <w:lang w:val="fr-CA" w:eastAsia="en-GB"/>
        </w:rPr>
      </w:pPr>
    </w:p>
    <w:p w14:paraId="582604FD" w14:textId="0177A3E9" w:rsidR="00D87A8D" w:rsidRPr="00A523E5" w:rsidRDefault="006734C9" w:rsidP="00DB3AC0">
      <w:pPr>
        <w:jc w:val="both"/>
        <w:rPr>
          <w:rFonts w:ascii="Bookman Old Style" w:hAnsi="Bookman Old Style"/>
          <w:sz w:val="28"/>
          <w:szCs w:val="28"/>
          <w:lang w:val="fr-CA"/>
        </w:rPr>
      </w:pPr>
      <w:r>
        <w:rPr>
          <w:rFonts w:ascii="Bookman Old Style" w:hAnsi="Bookman Old Style"/>
          <w:sz w:val="28"/>
          <w:szCs w:val="28"/>
          <w:lang w:val="fr-CA"/>
        </w:rPr>
        <w:t>P</w:t>
      </w:r>
      <w:r w:rsidR="00D87A8D" w:rsidRPr="00A523E5">
        <w:rPr>
          <w:rFonts w:ascii="Bookman Old Style" w:hAnsi="Bookman Old Style"/>
          <w:sz w:val="28"/>
          <w:szCs w:val="28"/>
          <w:lang w:val="fr-CA"/>
        </w:rPr>
        <w:t>lusie</w:t>
      </w:r>
      <w:r w:rsidR="00D87A8D">
        <w:rPr>
          <w:rFonts w:ascii="Bookman Old Style" w:hAnsi="Bookman Old Style"/>
          <w:sz w:val="28"/>
          <w:szCs w:val="28"/>
          <w:lang w:val="fr-CA"/>
        </w:rPr>
        <w:t>urs ré</w:t>
      </w:r>
      <w:r w:rsidR="00D87A8D" w:rsidRPr="00A523E5">
        <w:rPr>
          <w:rFonts w:ascii="Bookman Old Style" w:hAnsi="Bookman Old Style"/>
          <w:sz w:val="28"/>
          <w:szCs w:val="28"/>
          <w:lang w:val="fr-CA"/>
        </w:rPr>
        <w:t>formes ont été mise</w:t>
      </w:r>
      <w:r w:rsidR="00863803">
        <w:rPr>
          <w:rFonts w:ascii="Bookman Old Style" w:hAnsi="Bookman Old Style"/>
          <w:sz w:val="28"/>
          <w:szCs w:val="28"/>
          <w:lang w:val="fr-CA"/>
        </w:rPr>
        <w:t>s</w:t>
      </w:r>
      <w:r w:rsidR="00D87A8D" w:rsidRPr="00A523E5">
        <w:rPr>
          <w:rFonts w:ascii="Bookman Old Style" w:hAnsi="Bookman Old Style"/>
          <w:sz w:val="28"/>
          <w:szCs w:val="28"/>
          <w:lang w:val="fr-CA"/>
        </w:rPr>
        <w:t xml:space="preserve"> en œuvre</w:t>
      </w:r>
      <w:r w:rsidR="00D87A8D">
        <w:rPr>
          <w:rFonts w:ascii="Bookman Old Style" w:hAnsi="Bookman Old Style"/>
          <w:sz w:val="28"/>
          <w:szCs w:val="28"/>
          <w:lang w:val="fr-CA"/>
        </w:rPr>
        <w:t xml:space="preserve"> et ont permis</w:t>
      </w:r>
      <w:r w:rsidR="00D87A8D" w:rsidRPr="00A523E5">
        <w:rPr>
          <w:rFonts w:ascii="Bookman Old Style" w:hAnsi="Bookman Old Style"/>
          <w:sz w:val="28"/>
          <w:szCs w:val="28"/>
          <w:lang w:val="fr-CA"/>
        </w:rPr>
        <w:t>, entres autres</w:t>
      </w:r>
      <w:r w:rsidR="00D87A8D">
        <w:rPr>
          <w:rFonts w:ascii="Bookman Old Style" w:hAnsi="Bookman Old Style"/>
          <w:sz w:val="28"/>
          <w:szCs w:val="28"/>
          <w:lang w:val="fr-CA"/>
        </w:rPr>
        <w:t xml:space="preserve"> </w:t>
      </w:r>
      <w:r w:rsidR="00D87A8D" w:rsidRPr="00A523E5">
        <w:rPr>
          <w:rFonts w:ascii="Bookman Old Style" w:hAnsi="Bookman Old Style"/>
          <w:sz w:val="28"/>
          <w:szCs w:val="28"/>
          <w:lang w:val="fr-CA"/>
        </w:rPr>
        <w:t xml:space="preserve">: </w:t>
      </w:r>
    </w:p>
    <w:p w14:paraId="459A3C05" w14:textId="4FEB53C3" w:rsidR="00D87A8D" w:rsidRPr="00A523E5" w:rsidRDefault="00D87A8D" w:rsidP="00DB3AC0">
      <w:pPr>
        <w:jc w:val="both"/>
        <w:rPr>
          <w:rFonts w:ascii="Bookman Old Style" w:hAnsi="Bookman Old Style"/>
          <w:sz w:val="28"/>
          <w:szCs w:val="28"/>
          <w:lang w:val="fr-CA"/>
        </w:rPr>
      </w:pPr>
      <w:r w:rsidRPr="00A523E5">
        <w:rPr>
          <w:rFonts w:ascii="Bookman Old Style" w:hAnsi="Bookman Old Style"/>
          <w:sz w:val="28"/>
          <w:szCs w:val="28"/>
          <w:lang w:val="fr-CA"/>
        </w:rPr>
        <w:t xml:space="preserve">- </w:t>
      </w:r>
      <w:r w:rsidR="00863803">
        <w:rPr>
          <w:rFonts w:ascii="Bookman Old Style" w:hAnsi="Bookman Old Style"/>
          <w:sz w:val="28"/>
          <w:szCs w:val="28"/>
          <w:lang w:val="fr-CA"/>
        </w:rPr>
        <w:t>l</w:t>
      </w:r>
      <w:r w:rsidRPr="00A523E5">
        <w:rPr>
          <w:rFonts w:ascii="Bookman Old Style" w:hAnsi="Bookman Old Style"/>
          <w:sz w:val="28"/>
          <w:szCs w:val="28"/>
          <w:lang w:val="fr-CA"/>
        </w:rPr>
        <w:t>’amélioration de la gouvernance et la gestion des ressources dans le secteur;</w:t>
      </w:r>
    </w:p>
    <w:p w14:paraId="48FD6B0D" w14:textId="11F930D7" w:rsidR="00D87A8D" w:rsidRPr="00A523E5" w:rsidRDefault="00D87A8D" w:rsidP="00DB3AC0">
      <w:pPr>
        <w:spacing w:after="200"/>
        <w:contextualSpacing/>
        <w:jc w:val="both"/>
        <w:rPr>
          <w:rFonts w:ascii="Bookman Old Style" w:hAnsi="Bookman Old Style"/>
          <w:sz w:val="28"/>
          <w:szCs w:val="28"/>
          <w:lang w:val="fr-CA"/>
        </w:rPr>
      </w:pPr>
      <w:r w:rsidRPr="00A523E5">
        <w:rPr>
          <w:rFonts w:ascii="Bookman Old Style" w:hAnsi="Bookman Old Style"/>
          <w:sz w:val="28"/>
          <w:szCs w:val="28"/>
          <w:lang w:val="fr-CA"/>
        </w:rPr>
        <w:lastRenderedPageBreak/>
        <w:t xml:space="preserve">- </w:t>
      </w:r>
      <w:r w:rsidR="00863803">
        <w:rPr>
          <w:rFonts w:ascii="Bookman Old Style" w:hAnsi="Bookman Old Style"/>
          <w:sz w:val="28"/>
          <w:szCs w:val="28"/>
          <w:lang w:val="fr-CA"/>
        </w:rPr>
        <w:t>l</w:t>
      </w:r>
      <w:r w:rsidRPr="00A523E5">
        <w:rPr>
          <w:rFonts w:ascii="Bookman Old Style" w:hAnsi="Bookman Old Style"/>
          <w:sz w:val="28"/>
          <w:szCs w:val="28"/>
          <w:lang w:val="fr-CA"/>
        </w:rPr>
        <w:t>’amélioration</w:t>
      </w:r>
      <w:r w:rsidR="00B85B40">
        <w:rPr>
          <w:rFonts w:ascii="Bookman Old Style" w:hAnsi="Bookman Old Style"/>
          <w:sz w:val="28"/>
          <w:szCs w:val="28"/>
          <w:lang w:val="fr-CA"/>
        </w:rPr>
        <w:t xml:space="preserve"> de</w:t>
      </w:r>
      <w:r w:rsidRPr="00A523E5">
        <w:rPr>
          <w:rFonts w:ascii="Bookman Old Style" w:hAnsi="Bookman Old Style"/>
          <w:sz w:val="28"/>
          <w:szCs w:val="28"/>
          <w:lang w:val="fr-CA"/>
        </w:rPr>
        <w:t xml:space="preserve"> l’accès aux services de santé et la qualité des soins ; </w:t>
      </w:r>
    </w:p>
    <w:p w14:paraId="3D00A664" w14:textId="1FD36925" w:rsidR="00D87A8D" w:rsidRPr="00EB034C" w:rsidRDefault="00D87A8D" w:rsidP="00DB3AC0">
      <w:pPr>
        <w:spacing w:after="200"/>
        <w:contextualSpacing/>
        <w:jc w:val="both"/>
        <w:rPr>
          <w:rFonts w:ascii="Bookman Old Style" w:hAnsi="Bookman Old Style"/>
          <w:sz w:val="28"/>
          <w:szCs w:val="28"/>
          <w:lang w:val="fr-CA"/>
        </w:rPr>
      </w:pPr>
      <w:r>
        <w:rPr>
          <w:rFonts w:ascii="Bookman Old Style" w:hAnsi="Bookman Old Style"/>
          <w:sz w:val="28"/>
          <w:szCs w:val="28"/>
          <w:lang w:val="fr-CA"/>
        </w:rPr>
        <w:t xml:space="preserve">- </w:t>
      </w:r>
      <w:r w:rsidR="00863803">
        <w:rPr>
          <w:rFonts w:ascii="Bookman Old Style" w:hAnsi="Bookman Old Style"/>
          <w:sz w:val="28"/>
          <w:szCs w:val="28"/>
          <w:lang w:val="fr-CA"/>
        </w:rPr>
        <w:t>le renforcement du</w:t>
      </w:r>
      <w:r w:rsidRPr="00EB034C">
        <w:rPr>
          <w:rFonts w:ascii="Bookman Old Style" w:hAnsi="Bookman Old Style"/>
          <w:sz w:val="28"/>
          <w:szCs w:val="28"/>
          <w:lang w:val="fr-CA"/>
        </w:rPr>
        <w:t xml:space="preserve"> partenariat pour la santé. </w:t>
      </w:r>
    </w:p>
    <w:p w14:paraId="5CFC2DE8" w14:textId="71C4CE60" w:rsidR="00D87A8D" w:rsidRPr="00A523E5" w:rsidRDefault="00D87A8D" w:rsidP="00DB3AC0">
      <w:pPr>
        <w:pStyle w:val="NormalWeb"/>
        <w:shd w:val="clear" w:color="auto" w:fill="FFFFFF"/>
        <w:spacing w:before="0" w:beforeAutospacing="0"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Au titre des résultats pr</w:t>
      </w:r>
      <w:r>
        <w:rPr>
          <w:rFonts w:ascii="Bookman Old Style" w:eastAsiaTheme="minorEastAsia" w:hAnsi="Bookman Old Style" w:cs="Arial"/>
          <w:sz w:val="28"/>
          <w:szCs w:val="28"/>
          <w:lang w:val="fr-CA" w:eastAsia="en-GB"/>
        </w:rPr>
        <w:t>obants des actions engagées, on</w:t>
      </w:r>
      <w:r w:rsidRPr="00A523E5">
        <w:rPr>
          <w:rFonts w:ascii="Bookman Old Style" w:eastAsiaTheme="minorEastAsia" w:hAnsi="Bookman Old Style" w:cs="Arial"/>
          <w:sz w:val="28"/>
          <w:szCs w:val="28"/>
          <w:lang w:val="fr-CA" w:eastAsia="en-GB"/>
        </w:rPr>
        <w:t xml:space="preserve"> peut citer :</w:t>
      </w:r>
    </w:p>
    <w:p w14:paraId="517A067B" w14:textId="65D7E12F" w:rsidR="00D87A8D" w:rsidRPr="00A523E5" w:rsidRDefault="00D87A8D" w:rsidP="00DB3AC0">
      <w:pPr>
        <w:pStyle w:val="NormalWeb"/>
        <w:numPr>
          <w:ilvl w:val="0"/>
          <w:numId w:val="4"/>
        </w:numPr>
        <w:shd w:val="clear" w:color="auto" w:fill="FFFFFF"/>
        <w:spacing w:before="0" w:beforeAutospacing="0"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le recrutement et la formation de 2930 médecins généralistes, spécialistes et paramédicaux et leur répartition équitable sur toute l’étendue du territoire national ;</w:t>
      </w:r>
    </w:p>
    <w:p w14:paraId="5157776C" w14:textId="77777777" w:rsidR="00D87A8D" w:rsidRPr="00A523E5" w:rsidRDefault="00D87A8D" w:rsidP="00DB3AC0">
      <w:pPr>
        <w:pStyle w:val="NormalWeb"/>
        <w:numPr>
          <w:ilvl w:val="0"/>
          <w:numId w:val="4"/>
        </w:numPr>
        <w:shd w:val="clear" w:color="auto" w:fill="FFFFFF"/>
        <w:spacing w:before="0" w:beforeAutospacing="0"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la construction de l’Institut de Formation en Soins Infirmiers et Obstétricaux ; </w:t>
      </w:r>
    </w:p>
    <w:p w14:paraId="238D42CD" w14:textId="77777777" w:rsidR="00D87A8D" w:rsidRPr="00A523E5" w:rsidRDefault="00D87A8D" w:rsidP="00DB3AC0">
      <w:pPr>
        <w:pStyle w:val="Paragraphedeliste"/>
        <w:widowControl/>
        <w:numPr>
          <w:ilvl w:val="0"/>
          <w:numId w:val="4"/>
        </w:numPr>
        <w:spacing w:after="200"/>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l’offre de bourses de formations dans diverses spécialités à 43 médecins et 60 paramédicaux ; </w:t>
      </w:r>
    </w:p>
    <w:p w14:paraId="7D4880C5" w14:textId="77777777" w:rsidR="00D87A8D" w:rsidRPr="00A523E5" w:rsidRDefault="00D87A8D" w:rsidP="00DB3AC0">
      <w:pPr>
        <w:pStyle w:val="Paragraphedeliste"/>
        <w:widowControl/>
        <w:numPr>
          <w:ilvl w:val="0"/>
          <w:numId w:val="4"/>
        </w:numPr>
        <w:spacing w:after="200"/>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la mise en place de la plateforme emploi santé ;</w:t>
      </w:r>
    </w:p>
    <w:p w14:paraId="6180FEA6" w14:textId="77777777" w:rsidR="00D87A8D" w:rsidRPr="00A523E5" w:rsidRDefault="00D87A8D" w:rsidP="00DB3AC0">
      <w:pPr>
        <w:pStyle w:val="NormalWeb"/>
        <w:numPr>
          <w:ilvl w:val="0"/>
          <w:numId w:val="4"/>
        </w:numPr>
        <w:shd w:val="clear" w:color="auto" w:fill="FFFFFF"/>
        <w:spacing w:before="0" w:beforeAutospacing="0"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l’installation de l’Autorité de Régulation du secteur de la Santé pour améliorer les pratiques et leur mise aux normes aussi bien dans le </w:t>
      </w:r>
      <w:r>
        <w:rPr>
          <w:rFonts w:ascii="Bookman Old Style" w:eastAsiaTheme="minorEastAsia" w:hAnsi="Bookman Old Style" w:cs="Arial"/>
          <w:sz w:val="28"/>
          <w:szCs w:val="28"/>
          <w:lang w:val="fr-CA" w:eastAsia="en-GB"/>
        </w:rPr>
        <w:lastRenderedPageBreak/>
        <w:t xml:space="preserve">secteur </w:t>
      </w:r>
      <w:r w:rsidRPr="00A523E5">
        <w:rPr>
          <w:rFonts w:ascii="Bookman Old Style" w:eastAsiaTheme="minorEastAsia" w:hAnsi="Bookman Old Style" w:cs="Arial"/>
          <w:sz w:val="28"/>
          <w:szCs w:val="28"/>
          <w:lang w:val="fr-CA" w:eastAsia="en-GB"/>
        </w:rPr>
        <w:t>p</w:t>
      </w:r>
      <w:r>
        <w:rPr>
          <w:rFonts w:ascii="Bookman Old Style" w:eastAsiaTheme="minorEastAsia" w:hAnsi="Bookman Old Style" w:cs="Arial"/>
          <w:sz w:val="28"/>
          <w:szCs w:val="28"/>
          <w:lang w:val="fr-CA" w:eastAsia="en-GB"/>
        </w:rPr>
        <w:t>ublic que dans le secteur privé ;</w:t>
      </w:r>
    </w:p>
    <w:p w14:paraId="2CB61487" w14:textId="77777777" w:rsidR="00D87A8D" w:rsidRPr="00A523E5" w:rsidRDefault="00D87A8D" w:rsidP="00DB3AC0">
      <w:pPr>
        <w:pStyle w:val="Paragraphedeliste"/>
        <w:widowControl/>
        <w:numPr>
          <w:ilvl w:val="0"/>
          <w:numId w:val="4"/>
        </w:numPr>
        <w:spacing w:after="200"/>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la mise aux normes des plateaux techniques</w:t>
      </w:r>
      <w:r>
        <w:rPr>
          <w:rFonts w:ascii="Bookman Old Style" w:eastAsiaTheme="minorEastAsia" w:hAnsi="Bookman Old Style" w:cs="Arial"/>
          <w:sz w:val="28"/>
          <w:szCs w:val="28"/>
          <w:lang w:val="fr-CA" w:eastAsia="en-GB"/>
        </w:rPr>
        <w:t xml:space="preserve"> ;</w:t>
      </w:r>
    </w:p>
    <w:p w14:paraId="603E39EF" w14:textId="77777777" w:rsidR="00D87A8D" w:rsidRPr="00A523E5" w:rsidRDefault="00D87A8D" w:rsidP="00DB3AC0">
      <w:pPr>
        <w:pStyle w:val="Paragraphedeliste"/>
        <w:widowControl/>
        <w:numPr>
          <w:ilvl w:val="0"/>
          <w:numId w:val="4"/>
        </w:numPr>
        <w:spacing w:after="200"/>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l’acq</w:t>
      </w:r>
      <w:r>
        <w:rPr>
          <w:rFonts w:ascii="Bookman Old Style" w:eastAsiaTheme="minorEastAsia" w:hAnsi="Bookman Old Style" w:cs="Arial"/>
          <w:sz w:val="28"/>
          <w:szCs w:val="28"/>
          <w:lang w:val="fr-CA" w:eastAsia="en-GB"/>
        </w:rPr>
        <w:t>uisition d’équipements médicaux</w:t>
      </w:r>
      <w:r w:rsidRPr="00A523E5">
        <w:rPr>
          <w:rFonts w:ascii="Bookman Old Style" w:eastAsiaTheme="minorEastAsia" w:hAnsi="Bookman Old Style" w:cs="Arial"/>
          <w:sz w:val="28"/>
          <w:szCs w:val="28"/>
          <w:lang w:val="fr-CA" w:eastAsia="en-GB"/>
        </w:rPr>
        <w:t xml:space="preserve"> et d’ambulances au p</w:t>
      </w:r>
      <w:r>
        <w:rPr>
          <w:rFonts w:ascii="Bookman Old Style" w:eastAsiaTheme="minorEastAsia" w:hAnsi="Bookman Old Style" w:cs="Arial"/>
          <w:sz w:val="28"/>
          <w:szCs w:val="28"/>
          <w:lang w:val="fr-CA" w:eastAsia="en-GB"/>
        </w:rPr>
        <w:t>rofit des formations sanitaires ;</w:t>
      </w:r>
    </w:p>
    <w:p w14:paraId="4E417D2F" w14:textId="4AE581B0"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 xml:space="preserve">Il importe de préciser que dans </w:t>
      </w:r>
      <w:r w:rsidRPr="00A523E5">
        <w:rPr>
          <w:rFonts w:ascii="Bookman Old Style" w:eastAsiaTheme="minorEastAsia" w:hAnsi="Bookman Old Style" w:cs="Arial"/>
          <w:sz w:val="28"/>
          <w:szCs w:val="28"/>
          <w:lang w:val="fr-CA" w:eastAsia="en-GB"/>
        </w:rPr>
        <w:t xml:space="preserve">57 </w:t>
      </w:r>
      <w:r w:rsidR="004A5775">
        <w:rPr>
          <w:rFonts w:ascii="Bookman Old Style" w:eastAsiaTheme="minorEastAsia" w:hAnsi="Bookman Old Style" w:cs="Arial"/>
          <w:sz w:val="28"/>
          <w:szCs w:val="28"/>
          <w:lang w:val="fr-CA" w:eastAsia="en-GB"/>
        </w:rPr>
        <w:t>des</w:t>
      </w:r>
      <w:r w:rsidRPr="00A523E5">
        <w:rPr>
          <w:rFonts w:ascii="Bookman Old Style" w:eastAsiaTheme="minorEastAsia" w:hAnsi="Bookman Old Style" w:cs="Arial"/>
          <w:sz w:val="28"/>
          <w:szCs w:val="28"/>
          <w:lang w:val="fr-CA" w:eastAsia="en-GB"/>
        </w:rPr>
        <w:t xml:space="preserve"> 77</w:t>
      </w:r>
      <w:r w:rsidR="004A5775">
        <w:rPr>
          <w:rFonts w:ascii="Bookman Old Style" w:eastAsiaTheme="minorEastAsia" w:hAnsi="Bookman Old Style" w:cs="Arial"/>
          <w:sz w:val="28"/>
          <w:szCs w:val="28"/>
          <w:lang w:val="fr-CA" w:eastAsia="en-GB"/>
        </w:rPr>
        <w:t xml:space="preserve"> communes du pays</w:t>
      </w:r>
      <w:r w:rsidRPr="00A523E5">
        <w:rPr>
          <w:rFonts w:ascii="Bookman Old Style" w:eastAsiaTheme="minorEastAsia" w:hAnsi="Bookman Old Style" w:cs="Arial"/>
          <w:sz w:val="28"/>
          <w:szCs w:val="28"/>
          <w:lang w:val="fr-CA" w:eastAsia="en-GB"/>
        </w:rPr>
        <w:t>, les plus vulnérables, les pauvres extrêmes, commencent à bénéficier de soins gratuits. Ce qui permet de couvrir largement les affections courantes et d’apporter plus de quiétude à nos concitoyens.</w:t>
      </w:r>
    </w:p>
    <w:p w14:paraId="416C5B7A" w14:textId="61AD09AA"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Au cours de cette année, l’assurance-maladie obligatoire </w:t>
      </w:r>
      <w:r w:rsidR="001A46FF">
        <w:rPr>
          <w:rFonts w:ascii="Bookman Old Style" w:eastAsiaTheme="minorEastAsia" w:hAnsi="Bookman Old Style" w:cs="Arial"/>
          <w:sz w:val="28"/>
          <w:szCs w:val="28"/>
          <w:lang w:val="fr-CA" w:eastAsia="en-GB"/>
        </w:rPr>
        <w:t xml:space="preserve">est </w:t>
      </w:r>
      <w:r w:rsidRPr="00A523E5">
        <w:rPr>
          <w:rFonts w:ascii="Bookman Old Style" w:eastAsiaTheme="minorEastAsia" w:hAnsi="Bookman Old Style" w:cs="Arial"/>
          <w:sz w:val="28"/>
          <w:szCs w:val="28"/>
          <w:lang w:val="fr-CA" w:eastAsia="en-GB"/>
        </w:rPr>
        <w:t>entr</w:t>
      </w:r>
      <w:r w:rsidR="001A46FF">
        <w:rPr>
          <w:rFonts w:ascii="Bookman Old Style" w:eastAsiaTheme="minorEastAsia" w:hAnsi="Bookman Old Style" w:cs="Arial"/>
          <w:sz w:val="28"/>
          <w:szCs w:val="28"/>
          <w:lang w:val="fr-CA" w:eastAsia="en-GB"/>
        </w:rPr>
        <w:t>ée</w:t>
      </w:r>
      <w:r w:rsidRPr="00A523E5">
        <w:rPr>
          <w:rFonts w:ascii="Bookman Old Style" w:eastAsiaTheme="minorEastAsia" w:hAnsi="Bookman Old Style" w:cs="Arial"/>
          <w:sz w:val="28"/>
          <w:szCs w:val="28"/>
          <w:lang w:val="fr-CA" w:eastAsia="en-GB"/>
        </w:rPr>
        <w:t xml:space="preserve"> en</w:t>
      </w:r>
      <w:r>
        <w:rPr>
          <w:rFonts w:ascii="Bookman Old Style" w:eastAsiaTheme="minorEastAsia" w:hAnsi="Bookman Old Style" w:cs="Arial"/>
          <w:sz w:val="28"/>
          <w:szCs w:val="28"/>
          <w:lang w:val="fr-CA" w:eastAsia="en-GB"/>
        </w:rPr>
        <w:t xml:space="preserve">  </w:t>
      </w:r>
      <w:r w:rsidRPr="00A523E5">
        <w:rPr>
          <w:rFonts w:ascii="Bookman Old Style" w:eastAsiaTheme="minorEastAsia" w:hAnsi="Bookman Old Style" w:cs="Arial"/>
          <w:sz w:val="28"/>
          <w:szCs w:val="28"/>
          <w:lang w:val="fr-CA" w:eastAsia="en-GB"/>
        </w:rPr>
        <w:t>vigueur pour l’ensemble de la population.</w:t>
      </w:r>
    </w:p>
    <w:p w14:paraId="74FE2445" w14:textId="364EE5FC"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De plus, il sera procédé à la réhabilitation ou la reconstruction de</w:t>
      </w:r>
      <w:r>
        <w:rPr>
          <w:rFonts w:ascii="Bookman Old Style" w:eastAsiaTheme="minorEastAsia" w:hAnsi="Bookman Old Style" w:cs="Arial"/>
          <w:sz w:val="28"/>
          <w:szCs w:val="28"/>
          <w:lang w:val="fr-CA" w:eastAsia="en-GB"/>
        </w:rPr>
        <w:t xml:space="preserve"> </w:t>
      </w:r>
      <w:r w:rsidRPr="00A523E5">
        <w:rPr>
          <w:rFonts w:ascii="Bookman Old Style" w:eastAsiaTheme="minorEastAsia" w:hAnsi="Bookman Old Style" w:cs="Arial"/>
          <w:sz w:val="28"/>
          <w:szCs w:val="28"/>
          <w:lang w:val="fr-CA" w:eastAsia="en-GB"/>
        </w:rPr>
        <w:t xml:space="preserve">725 centres de santé, des centres hospitaliers départementaux, des centres hospitaliers universitaires et de 21 hôpitaux de zone. </w:t>
      </w:r>
    </w:p>
    <w:p w14:paraId="54C259CF" w14:textId="176D9420" w:rsidR="00D87A8D" w:rsidRPr="006728A7" w:rsidRDefault="00D87A8D" w:rsidP="003B69D2">
      <w:pPr>
        <w:pStyle w:val="NormalWeb"/>
        <w:shd w:val="clear" w:color="auto" w:fill="FFFFFF"/>
        <w:spacing w:after="0" w:afterAutospacing="0"/>
        <w:ind w:hanging="142"/>
        <w:rPr>
          <w:rFonts w:ascii="Bookman Old Style" w:hAnsi="Bookman Old Style" w:cs="Arial"/>
          <w:b/>
          <w:sz w:val="28"/>
          <w:szCs w:val="28"/>
          <w:lang w:val="fr-CA"/>
        </w:rPr>
      </w:pPr>
      <w:r w:rsidRPr="006728A7">
        <w:rPr>
          <w:rFonts w:ascii="Bookman Old Style" w:hAnsi="Bookman Old Style" w:cs="Arial"/>
          <w:b/>
          <w:sz w:val="28"/>
          <w:szCs w:val="28"/>
          <w:lang w:val="fr-CA"/>
        </w:rPr>
        <w:lastRenderedPageBreak/>
        <w:t>Monsieur le Président,</w:t>
      </w:r>
    </w:p>
    <w:p w14:paraId="3EFC4605" w14:textId="09E0AA94" w:rsidR="00D87A8D" w:rsidRPr="006728A7" w:rsidRDefault="00D87A8D" w:rsidP="003B69D2">
      <w:pPr>
        <w:pStyle w:val="Corpsdetexte"/>
        <w:ind w:left="-142" w:right="-287"/>
        <w:rPr>
          <w:rFonts w:ascii="Bookman Old Style" w:eastAsiaTheme="minorEastAsia" w:hAnsi="Bookman Old Style" w:cs="Arial"/>
          <w:b/>
          <w:sz w:val="28"/>
          <w:szCs w:val="28"/>
          <w:lang w:val="fr-CA" w:eastAsia="en-GB"/>
        </w:rPr>
      </w:pPr>
      <w:r w:rsidRPr="006728A7">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 xml:space="preserve">es et </w:t>
      </w:r>
      <w:r w:rsidR="00CC1109">
        <w:rPr>
          <w:rFonts w:ascii="Bookman Old Style" w:eastAsiaTheme="minorEastAsia" w:hAnsi="Bookman Old Style" w:cs="Arial"/>
          <w:b/>
          <w:sz w:val="28"/>
          <w:szCs w:val="28"/>
          <w:lang w:val="fr-CA" w:eastAsia="en-GB"/>
        </w:rPr>
        <w:t xml:space="preserve">  </w:t>
      </w:r>
      <w:r>
        <w:rPr>
          <w:rFonts w:ascii="Bookman Old Style" w:eastAsiaTheme="minorEastAsia" w:hAnsi="Bookman Old Style" w:cs="Arial"/>
          <w:b/>
          <w:sz w:val="28"/>
          <w:szCs w:val="28"/>
          <w:lang w:val="fr-CA" w:eastAsia="en-GB"/>
        </w:rPr>
        <w:t>Messieurs</w:t>
      </w:r>
      <w:r w:rsidRPr="006728A7">
        <w:rPr>
          <w:rFonts w:ascii="Bookman Old Style" w:eastAsiaTheme="minorEastAsia" w:hAnsi="Bookman Old Style" w:cs="Arial"/>
          <w:b/>
          <w:sz w:val="28"/>
          <w:szCs w:val="28"/>
          <w:lang w:val="fr-CA" w:eastAsia="en-GB"/>
        </w:rPr>
        <w:t>,</w:t>
      </w:r>
    </w:p>
    <w:p w14:paraId="6F171644" w14:textId="77777777"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En ce qui concerne l’accès à l’eau potable, le Gouvernement poursuit ses efforts pour assurer à toute sa population, l’accès universel à l’eau potable. Dans ce cadre, plusieurs systèmes d’adduction d’eau potable ont été réalisés dont la construction de 95 nouveaux en 2022, destinés à impacter près d’un million deux cent mille</w:t>
      </w:r>
      <w:r>
        <w:rPr>
          <w:rFonts w:ascii="Bookman Old Style" w:eastAsiaTheme="minorEastAsia" w:hAnsi="Bookman Old Style" w:cs="Arial"/>
          <w:sz w:val="28"/>
          <w:szCs w:val="28"/>
          <w:lang w:val="fr-CA" w:eastAsia="en-GB"/>
        </w:rPr>
        <w:t xml:space="preserve"> (1.200.000)</w:t>
      </w:r>
      <w:r w:rsidRPr="00A523E5">
        <w:rPr>
          <w:rFonts w:ascii="Bookman Old Style" w:eastAsiaTheme="minorEastAsia" w:hAnsi="Bookman Old Style" w:cs="Arial"/>
          <w:sz w:val="28"/>
          <w:szCs w:val="28"/>
          <w:lang w:val="fr-CA" w:eastAsia="en-GB"/>
        </w:rPr>
        <w:t xml:space="preserve"> personnes dans 74 communes.</w:t>
      </w:r>
    </w:p>
    <w:p w14:paraId="63BE107C" w14:textId="5F3ABE96"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Le Gouvernement a également réduit de façon substantielle le coût de l’abonnement à l’eau potable qui est passé de 120.000 FCFA à 50.000 FCFA avec la possibilité de payer 20.000 FCFA à la pose du compteur et d’échelonner le paiement du reste sur six mois. Toutes ces actions rapproche</w:t>
      </w:r>
      <w:r w:rsidR="00863803">
        <w:rPr>
          <w:rFonts w:ascii="Bookman Old Style" w:eastAsiaTheme="minorEastAsia" w:hAnsi="Bookman Old Style" w:cs="Arial"/>
          <w:sz w:val="28"/>
          <w:szCs w:val="28"/>
          <w:lang w:val="fr-CA" w:eastAsia="en-GB"/>
        </w:rPr>
        <w:t>nt</w:t>
      </w:r>
      <w:r w:rsidRPr="00A523E5">
        <w:rPr>
          <w:rFonts w:ascii="Bookman Old Style" w:eastAsiaTheme="minorEastAsia" w:hAnsi="Bookman Old Style" w:cs="Arial"/>
          <w:sz w:val="28"/>
          <w:szCs w:val="28"/>
          <w:lang w:val="fr-CA" w:eastAsia="en-GB"/>
        </w:rPr>
        <w:t xml:space="preserve"> encore plus le pays de son objectif de </w:t>
      </w:r>
      <w:r w:rsidR="004A5775">
        <w:rPr>
          <w:rFonts w:ascii="Bookman Old Style" w:eastAsiaTheme="minorEastAsia" w:hAnsi="Bookman Old Style" w:cs="Arial"/>
          <w:sz w:val="28"/>
          <w:szCs w:val="28"/>
          <w:lang w:val="fr-CA" w:eastAsia="en-GB"/>
        </w:rPr>
        <w:t>rendre effectif</w:t>
      </w:r>
      <w:r w:rsidR="001A46FF">
        <w:rPr>
          <w:rFonts w:ascii="Bookman Old Style" w:eastAsiaTheme="minorEastAsia" w:hAnsi="Bookman Old Style" w:cs="Arial"/>
          <w:sz w:val="28"/>
          <w:szCs w:val="28"/>
          <w:lang w:val="fr-CA" w:eastAsia="en-GB"/>
        </w:rPr>
        <w:t xml:space="preserve"> le </w:t>
      </w:r>
      <w:r w:rsidR="001A46FF">
        <w:rPr>
          <w:rFonts w:ascii="Bookman Old Style" w:eastAsiaTheme="minorEastAsia" w:hAnsi="Bookman Old Style" w:cs="Arial"/>
          <w:sz w:val="28"/>
          <w:szCs w:val="28"/>
          <w:lang w:val="fr-CA" w:eastAsia="en-GB"/>
        </w:rPr>
        <w:lastRenderedPageBreak/>
        <w:t xml:space="preserve">droit d’accès universel à </w:t>
      </w:r>
      <w:r w:rsidRPr="00A523E5">
        <w:rPr>
          <w:rFonts w:ascii="Bookman Old Style" w:eastAsiaTheme="minorEastAsia" w:hAnsi="Bookman Old Style" w:cs="Arial"/>
          <w:sz w:val="28"/>
          <w:szCs w:val="28"/>
          <w:lang w:val="fr-CA" w:eastAsia="en-GB"/>
        </w:rPr>
        <w:t>l’eau potable.</w:t>
      </w:r>
    </w:p>
    <w:p w14:paraId="664B8AAF" w14:textId="77777777" w:rsidR="00025E8E" w:rsidRDefault="00025E8E" w:rsidP="006438D9">
      <w:pPr>
        <w:jc w:val="both"/>
        <w:rPr>
          <w:rFonts w:ascii="Bookman Old Style" w:hAnsi="Bookman Old Style"/>
          <w:b/>
          <w:sz w:val="28"/>
          <w:szCs w:val="28"/>
          <w:lang w:val="fr-CA"/>
        </w:rPr>
      </w:pPr>
    </w:p>
    <w:p w14:paraId="3237994B" w14:textId="77777777" w:rsidR="00D87A8D" w:rsidRPr="006728A7" w:rsidRDefault="00D87A8D" w:rsidP="003B69D2">
      <w:pPr>
        <w:ind w:hanging="142"/>
        <w:rPr>
          <w:rFonts w:ascii="Bookman Old Style" w:hAnsi="Bookman Old Style"/>
          <w:b/>
          <w:sz w:val="28"/>
          <w:szCs w:val="28"/>
          <w:lang w:val="fr-CA"/>
        </w:rPr>
      </w:pPr>
      <w:r w:rsidRPr="006728A7">
        <w:rPr>
          <w:rFonts w:ascii="Bookman Old Style" w:hAnsi="Bookman Old Style"/>
          <w:b/>
          <w:sz w:val="28"/>
          <w:szCs w:val="28"/>
          <w:lang w:val="fr-CA"/>
        </w:rPr>
        <w:t>Monsieur le Président,</w:t>
      </w:r>
    </w:p>
    <w:p w14:paraId="19293209" w14:textId="6BAE729B" w:rsidR="00CC1109" w:rsidRPr="006728A7" w:rsidRDefault="00D87A8D" w:rsidP="003B69D2">
      <w:pPr>
        <w:pStyle w:val="Corpsdetexte"/>
        <w:ind w:left="-142" w:right="-287"/>
        <w:rPr>
          <w:rFonts w:ascii="Bookman Old Style" w:eastAsiaTheme="minorEastAsia" w:hAnsi="Bookman Old Style" w:cs="Arial"/>
          <w:b/>
          <w:sz w:val="28"/>
          <w:szCs w:val="28"/>
          <w:lang w:val="fr-CA" w:eastAsia="en-GB"/>
        </w:rPr>
      </w:pPr>
      <w:r w:rsidRPr="006728A7">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728A7">
        <w:rPr>
          <w:rFonts w:ascii="Bookman Old Style" w:eastAsiaTheme="minorEastAsia" w:hAnsi="Bookman Old Style" w:cs="Arial"/>
          <w:b/>
          <w:sz w:val="28"/>
          <w:szCs w:val="28"/>
          <w:lang w:val="fr-CA" w:eastAsia="en-GB"/>
        </w:rPr>
        <w:t>,</w:t>
      </w:r>
    </w:p>
    <w:p w14:paraId="24AEB27F" w14:textId="33F8AB54" w:rsidR="00D87A8D" w:rsidRDefault="00D87A8D" w:rsidP="006438D9">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En matière d’accès à l’emploi, </w:t>
      </w:r>
      <w:r>
        <w:rPr>
          <w:rFonts w:ascii="Bookman Old Style" w:eastAsiaTheme="minorEastAsia" w:hAnsi="Bookman Old Style" w:cs="Arial"/>
          <w:sz w:val="28"/>
          <w:szCs w:val="28"/>
          <w:lang w:val="fr-CA" w:eastAsia="en-GB"/>
        </w:rPr>
        <w:t>mon pays</w:t>
      </w:r>
      <w:r w:rsidRPr="00A523E5">
        <w:rPr>
          <w:rFonts w:ascii="Bookman Old Style" w:eastAsiaTheme="minorEastAsia" w:hAnsi="Bookman Old Style" w:cs="Arial"/>
          <w:sz w:val="28"/>
          <w:szCs w:val="28"/>
          <w:lang w:val="fr-CA" w:eastAsia="en-GB"/>
        </w:rPr>
        <w:t xml:space="preserve"> a procédé au recrutement direct de </w:t>
      </w:r>
      <w:r>
        <w:rPr>
          <w:rFonts w:ascii="Bookman Old Style" w:eastAsiaTheme="minorEastAsia" w:hAnsi="Bookman Old Style" w:cs="Arial"/>
          <w:sz w:val="28"/>
          <w:szCs w:val="28"/>
          <w:lang w:val="fr-CA" w:eastAsia="en-GB"/>
        </w:rPr>
        <w:t>plusieurs milliers d’</w:t>
      </w:r>
      <w:r w:rsidRPr="00A523E5">
        <w:rPr>
          <w:rFonts w:ascii="Bookman Old Style" w:eastAsiaTheme="minorEastAsia" w:hAnsi="Bookman Old Style" w:cs="Arial"/>
          <w:sz w:val="28"/>
          <w:szCs w:val="28"/>
          <w:lang w:val="fr-CA" w:eastAsia="en-GB"/>
        </w:rPr>
        <w:t xml:space="preserve">agents dans les secteurs de la santé, de l’éducation et de la justice entre 2021 et 2022. </w:t>
      </w:r>
    </w:p>
    <w:p w14:paraId="5D027D23" w14:textId="1E6F96A7" w:rsidR="00D87A8D" w:rsidRPr="00A523E5" w:rsidRDefault="00D87A8D" w:rsidP="00DB3AC0">
      <w:pPr>
        <w:jc w:val="both"/>
        <w:rPr>
          <w:rFonts w:ascii="Bookman Old Style" w:hAnsi="Bookman Old Style"/>
          <w:sz w:val="28"/>
          <w:szCs w:val="28"/>
          <w:lang w:val="fr-CA"/>
        </w:rPr>
      </w:pPr>
      <w:r w:rsidRPr="00A523E5">
        <w:rPr>
          <w:rFonts w:ascii="Bookman Old Style" w:hAnsi="Bookman Old Style"/>
          <w:sz w:val="28"/>
          <w:szCs w:val="28"/>
          <w:lang w:val="fr-CA"/>
        </w:rPr>
        <w:t xml:space="preserve">Le pays a développé depuis 2020, un programme novateur qui positionne les entreprises au cœur de l’insertion des jeunes candidats à l’emploi. Il </w:t>
      </w:r>
      <w:r>
        <w:rPr>
          <w:rFonts w:ascii="Bookman Old Style" w:hAnsi="Bookman Old Style"/>
          <w:sz w:val="28"/>
          <w:szCs w:val="28"/>
          <w:lang w:val="fr-CA"/>
        </w:rPr>
        <w:t>a permis de</w:t>
      </w:r>
      <w:r w:rsidRPr="00A523E5">
        <w:rPr>
          <w:rFonts w:ascii="Bookman Old Style" w:hAnsi="Bookman Old Style"/>
          <w:sz w:val="28"/>
          <w:szCs w:val="28"/>
          <w:lang w:val="fr-CA"/>
        </w:rPr>
        <w:t xml:space="preserve"> recruter chaque année, à la charge de l’</w:t>
      </w:r>
      <w:r w:rsidR="00025E8E" w:rsidRPr="00A523E5">
        <w:rPr>
          <w:rFonts w:ascii="Bookman Old Style" w:hAnsi="Bookman Old Style"/>
          <w:sz w:val="28"/>
          <w:szCs w:val="28"/>
          <w:lang w:val="fr-CA"/>
        </w:rPr>
        <w:t>État</w:t>
      </w:r>
      <w:r w:rsidRPr="00A523E5">
        <w:rPr>
          <w:rFonts w:ascii="Bookman Old Style" w:hAnsi="Bookman Old Style"/>
          <w:sz w:val="28"/>
          <w:szCs w:val="28"/>
          <w:lang w:val="fr-CA"/>
        </w:rPr>
        <w:t>, 2000 jeunes diplômés</w:t>
      </w:r>
      <w:r>
        <w:rPr>
          <w:rFonts w:ascii="Bookman Old Style" w:hAnsi="Bookman Old Style"/>
          <w:sz w:val="28"/>
          <w:szCs w:val="28"/>
          <w:lang w:val="fr-CA"/>
        </w:rPr>
        <w:t>, placés</w:t>
      </w:r>
      <w:r w:rsidRPr="00A523E5">
        <w:rPr>
          <w:rFonts w:ascii="Bookman Old Style" w:hAnsi="Bookman Old Style"/>
          <w:sz w:val="28"/>
          <w:szCs w:val="28"/>
          <w:lang w:val="fr-CA"/>
        </w:rPr>
        <w:t xml:space="preserve"> dans les entreprises privées ou publiques sur une période de 2 ans. Le programme s’étend de 2020 à</w:t>
      </w:r>
      <w:r w:rsidR="00B43208">
        <w:rPr>
          <w:rFonts w:ascii="Bookman Old Style" w:hAnsi="Bookman Old Style"/>
          <w:sz w:val="28"/>
          <w:szCs w:val="28"/>
          <w:lang w:val="fr-CA"/>
        </w:rPr>
        <w:t xml:space="preserve"> 2024 et impactera 8000 bénéficiaire</w:t>
      </w:r>
      <w:r w:rsidRPr="00A523E5">
        <w:rPr>
          <w:rFonts w:ascii="Bookman Old Style" w:hAnsi="Bookman Old Style"/>
          <w:sz w:val="28"/>
          <w:szCs w:val="28"/>
          <w:lang w:val="fr-CA"/>
        </w:rPr>
        <w:t>s. Son coût global est estimé à</w:t>
      </w:r>
      <w:r w:rsidR="00B43208">
        <w:rPr>
          <w:rFonts w:ascii="Bookman Old Style" w:hAnsi="Bookman Old Style"/>
          <w:sz w:val="28"/>
          <w:szCs w:val="28"/>
          <w:lang w:val="fr-CA"/>
        </w:rPr>
        <w:t xml:space="preserve"> quarante</w:t>
      </w:r>
      <w:r w:rsidRPr="00A523E5">
        <w:rPr>
          <w:rFonts w:ascii="Bookman Old Style" w:hAnsi="Bookman Old Style"/>
          <w:sz w:val="28"/>
          <w:szCs w:val="28"/>
          <w:lang w:val="fr-CA"/>
        </w:rPr>
        <w:t xml:space="preserve"> </w:t>
      </w:r>
      <w:r w:rsidR="00B43208">
        <w:rPr>
          <w:rFonts w:ascii="Bookman Old Style" w:hAnsi="Bookman Old Style"/>
          <w:sz w:val="28"/>
          <w:szCs w:val="28"/>
          <w:lang w:val="fr-CA"/>
        </w:rPr>
        <w:t>(</w:t>
      </w:r>
      <w:r w:rsidRPr="00A523E5">
        <w:rPr>
          <w:rFonts w:ascii="Bookman Old Style" w:hAnsi="Bookman Old Style"/>
          <w:sz w:val="28"/>
          <w:szCs w:val="28"/>
          <w:lang w:val="fr-CA"/>
        </w:rPr>
        <w:t>40</w:t>
      </w:r>
      <w:r w:rsidR="00B43208">
        <w:rPr>
          <w:rFonts w:ascii="Bookman Old Style" w:hAnsi="Bookman Old Style"/>
          <w:sz w:val="28"/>
          <w:szCs w:val="28"/>
          <w:lang w:val="fr-CA"/>
        </w:rPr>
        <w:t>)</w:t>
      </w:r>
      <w:r w:rsidRPr="00A523E5">
        <w:rPr>
          <w:rFonts w:ascii="Bookman Old Style" w:hAnsi="Bookman Old Style"/>
          <w:sz w:val="28"/>
          <w:szCs w:val="28"/>
          <w:lang w:val="fr-CA"/>
        </w:rPr>
        <w:t xml:space="preserve"> milliards de FCFA.</w:t>
      </w:r>
    </w:p>
    <w:p w14:paraId="4387A119" w14:textId="77777777"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lastRenderedPageBreak/>
        <w:t>La mise en œuvre du projet d’insertion des jeunes et du Programme spécial d’insertion dans l’Emploi a permis d’impacter plus de 3.000 bénéficiaires en 2022.</w:t>
      </w:r>
    </w:p>
    <w:p w14:paraId="453C1FD0" w14:textId="733F7A40"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Au niveau de la Zone industrielle de </w:t>
      </w:r>
      <w:proofErr w:type="spellStart"/>
      <w:r w:rsidRPr="00A523E5">
        <w:rPr>
          <w:rFonts w:ascii="Bookman Old Style" w:eastAsiaTheme="minorEastAsia" w:hAnsi="Bookman Old Style" w:cs="Arial"/>
          <w:sz w:val="28"/>
          <w:szCs w:val="28"/>
          <w:lang w:val="fr-CA" w:eastAsia="en-GB"/>
        </w:rPr>
        <w:t>Glo-D</w:t>
      </w:r>
      <w:r w:rsidR="00B43208">
        <w:rPr>
          <w:rFonts w:ascii="Bookman Old Style" w:eastAsiaTheme="minorEastAsia" w:hAnsi="Bookman Old Style" w:cs="Arial"/>
          <w:sz w:val="28"/>
          <w:szCs w:val="28"/>
          <w:lang w:val="fr-CA" w:eastAsia="en-GB"/>
        </w:rPr>
        <w:t>jigbé</w:t>
      </w:r>
      <w:proofErr w:type="spellEnd"/>
      <w:r w:rsidR="007908DE">
        <w:rPr>
          <w:rFonts w:ascii="Bookman Old Style" w:eastAsiaTheme="minorEastAsia" w:hAnsi="Bookman Old Style" w:cs="Arial"/>
          <w:sz w:val="28"/>
          <w:szCs w:val="28"/>
          <w:lang w:val="fr-CA" w:eastAsia="en-GB"/>
        </w:rPr>
        <w:t xml:space="preserve"> par exemple</w:t>
      </w:r>
      <w:r w:rsidR="00B43208">
        <w:rPr>
          <w:rFonts w:ascii="Bookman Old Style" w:eastAsiaTheme="minorEastAsia" w:hAnsi="Bookman Old Style" w:cs="Arial"/>
          <w:sz w:val="28"/>
          <w:szCs w:val="28"/>
          <w:lang w:val="fr-CA" w:eastAsia="en-GB"/>
        </w:rPr>
        <w:t>, plus de 6.000 emplois</w:t>
      </w:r>
      <w:r w:rsidRPr="00A523E5">
        <w:rPr>
          <w:rFonts w:ascii="Bookman Old Style" w:eastAsiaTheme="minorEastAsia" w:hAnsi="Bookman Old Style" w:cs="Arial"/>
          <w:sz w:val="28"/>
          <w:szCs w:val="28"/>
          <w:lang w:val="fr-CA" w:eastAsia="en-GB"/>
        </w:rPr>
        <w:t xml:space="preserve"> ont été </w:t>
      </w:r>
      <w:r>
        <w:rPr>
          <w:rFonts w:ascii="Bookman Old Style" w:eastAsiaTheme="minorEastAsia" w:hAnsi="Bookman Old Style" w:cs="Arial"/>
          <w:sz w:val="28"/>
          <w:szCs w:val="28"/>
          <w:lang w:val="fr-CA" w:eastAsia="en-GB"/>
        </w:rPr>
        <w:t xml:space="preserve">déjà </w:t>
      </w:r>
      <w:r w:rsidRPr="00A523E5">
        <w:rPr>
          <w:rFonts w:ascii="Bookman Old Style" w:eastAsiaTheme="minorEastAsia" w:hAnsi="Bookman Old Style" w:cs="Arial"/>
          <w:sz w:val="28"/>
          <w:szCs w:val="28"/>
          <w:lang w:val="fr-CA" w:eastAsia="en-GB"/>
        </w:rPr>
        <w:t xml:space="preserve">créés. </w:t>
      </w:r>
    </w:p>
    <w:p w14:paraId="2E9D3F56" w14:textId="77777777"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En décembre 2022, le Gouvernement a procédé à la revalorisation des salaires. L’objectif visé est d’améliorer davantage le pouvoir d’achat des plus faibles sans oublier, les autres qui ont les salaires les plus élevés.</w:t>
      </w:r>
    </w:p>
    <w:p w14:paraId="619398BD" w14:textId="39F33F56"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A la faveur de cette mesure, </w:t>
      </w:r>
      <w:r>
        <w:rPr>
          <w:rFonts w:ascii="Bookman Old Style" w:eastAsiaTheme="minorEastAsia" w:hAnsi="Bookman Old Style" w:cs="Arial"/>
          <w:sz w:val="28"/>
          <w:szCs w:val="28"/>
          <w:lang w:val="fr-CA" w:eastAsia="en-GB"/>
        </w:rPr>
        <w:t xml:space="preserve">tous </w:t>
      </w:r>
      <w:r w:rsidRPr="00A523E5">
        <w:rPr>
          <w:rFonts w:ascii="Bookman Old Style" w:eastAsiaTheme="minorEastAsia" w:hAnsi="Bookman Old Style" w:cs="Arial"/>
          <w:sz w:val="28"/>
          <w:szCs w:val="28"/>
          <w:lang w:val="fr-CA" w:eastAsia="en-GB"/>
        </w:rPr>
        <w:t>les agents de l’</w:t>
      </w:r>
      <w:r w:rsidR="00025E8E" w:rsidRPr="00A523E5">
        <w:rPr>
          <w:rFonts w:ascii="Bookman Old Style" w:eastAsiaTheme="minorEastAsia" w:hAnsi="Bookman Old Style" w:cs="Arial"/>
          <w:sz w:val="28"/>
          <w:szCs w:val="28"/>
          <w:lang w:val="fr-CA" w:eastAsia="en-GB"/>
        </w:rPr>
        <w:t>État</w:t>
      </w:r>
      <w:r w:rsidRPr="00A523E5">
        <w:rPr>
          <w:rFonts w:ascii="Bookman Old Style" w:eastAsiaTheme="minorEastAsia" w:hAnsi="Bookman Old Style" w:cs="Arial"/>
          <w:sz w:val="28"/>
          <w:szCs w:val="28"/>
          <w:lang w:val="fr-CA" w:eastAsia="en-GB"/>
        </w:rPr>
        <w:t xml:space="preserve"> ont bénéficié d’une augmentation de l’ordre de 66% pour certains, 50% pour d’autres, 40%, 30%, 20%, et 12% pour certains, etc.</w:t>
      </w:r>
    </w:p>
    <w:p w14:paraId="765763F9" w14:textId="77777777" w:rsidR="00D87A8D"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Toutes les mesures prises en matière de relèvement des salaires et autres sont estimées </w:t>
      </w:r>
      <w:r w:rsidRPr="00A523E5">
        <w:rPr>
          <w:rFonts w:ascii="Bookman Old Style" w:eastAsiaTheme="minorEastAsia" w:hAnsi="Bookman Old Style" w:cs="Arial"/>
          <w:sz w:val="28"/>
          <w:szCs w:val="28"/>
          <w:lang w:val="fr-CA" w:eastAsia="en-GB"/>
        </w:rPr>
        <w:lastRenderedPageBreak/>
        <w:t xml:space="preserve">globalement à plus de </w:t>
      </w:r>
      <w:r w:rsidR="00B43208">
        <w:rPr>
          <w:rFonts w:ascii="Bookman Old Style" w:eastAsiaTheme="minorEastAsia" w:hAnsi="Bookman Old Style" w:cs="Arial"/>
          <w:sz w:val="28"/>
          <w:szCs w:val="28"/>
          <w:lang w:val="fr-CA" w:eastAsia="en-GB"/>
        </w:rPr>
        <w:t>soixante (</w:t>
      </w:r>
      <w:r w:rsidRPr="00A523E5">
        <w:rPr>
          <w:rFonts w:ascii="Bookman Old Style" w:eastAsiaTheme="minorEastAsia" w:hAnsi="Bookman Old Style" w:cs="Arial"/>
          <w:sz w:val="28"/>
          <w:szCs w:val="28"/>
          <w:lang w:val="fr-CA" w:eastAsia="en-GB"/>
        </w:rPr>
        <w:t>60</w:t>
      </w:r>
      <w:r w:rsidR="00B43208">
        <w:rPr>
          <w:rFonts w:ascii="Bookman Old Style" w:eastAsiaTheme="minorEastAsia" w:hAnsi="Bookman Old Style" w:cs="Arial"/>
          <w:sz w:val="28"/>
          <w:szCs w:val="28"/>
          <w:lang w:val="fr-CA" w:eastAsia="en-GB"/>
        </w:rPr>
        <w:t>)</w:t>
      </w:r>
      <w:r w:rsidRPr="00A523E5">
        <w:rPr>
          <w:rFonts w:ascii="Bookman Old Style" w:eastAsiaTheme="minorEastAsia" w:hAnsi="Bookman Old Style" w:cs="Arial"/>
          <w:sz w:val="28"/>
          <w:szCs w:val="28"/>
          <w:lang w:val="fr-CA" w:eastAsia="en-GB"/>
        </w:rPr>
        <w:t xml:space="preserve"> milliards de FCFA par an. </w:t>
      </w:r>
    </w:p>
    <w:p w14:paraId="11A33515" w14:textId="5D41A86D" w:rsidR="00D87A8D" w:rsidRPr="00A523E5" w:rsidRDefault="00AB2380"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Le</w:t>
      </w:r>
      <w:r w:rsidR="00D87A8D" w:rsidRPr="00A523E5">
        <w:rPr>
          <w:rFonts w:ascii="Bookman Old Style" w:eastAsiaTheme="minorEastAsia" w:hAnsi="Bookman Old Style" w:cs="Arial"/>
          <w:sz w:val="28"/>
          <w:szCs w:val="28"/>
          <w:lang w:val="fr-CA" w:eastAsia="en-GB"/>
        </w:rPr>
        <w:t xml:space="preserve"> Gouvernement a</w:t>
      </w:r>
      <w:r>
        <w:rPr>
          <w:rFonts w:ascii="Bookman Old Style" w:eastAsiaTheme="minorEastAsia" w:hAnsi="Bookman Old Style" w:cs="Arial"/>
          <w:sz w:val="28"/>
          <w:szCs w:val="28"/>
          <w:lang w:val="fr-CA" w:eastAsia="en-GB"/>
        </w:rPr>
        <w:t xml:space="preserve"> également</w:t>
      </w:r>
      <w:r w:rsidR="00D87A8D" w:rsidRPr="00A523E5">
        <w:rPr>
          <w:rFonts w:ascii="Bookman Old Style" w:eastAsiaTheme="minorEastAsia" w:hAnsi="Bookman Old Style" w:cs="Arial"/>
          <w:sz w:val="28"/>
          <w:szCs w:val="28"/>
          <w:lang w:val="fr-CA" w:eastAsia="en-GB"/>
        </w:rPr>
        <w:t xml:space="preserve"> obtenu du patronat l’augmentation du Salaire Minimum </w:t>
      </w:r>
      <w:r w:rsidR="00125A0C" w:rsidRPr="00A523E5">
        <w:rPr>
          <w:rFonts w:ascii="Bookman Old Style" w:eastAsiaTheme="minorEastAsia" w:hAnsi="Bookman Old Style" w:cs="Arial"/>
          <w:sz w:val="28"/>
          <w:szCs w:val="28"/>
          <w:lang w:val="fr-CA" w:eastAsia="en-GB"/>
        </w:rPr>
        <w:t>Interprofessionnel</w:t>
      </w:r>
      <w:r w:rsidR="00D87A8D" w:rsidRPr="00A523E5">
        <w:rPr>
          <w:rFonts w:ascii="Bookman Old Style" w:eastAsiaTheme="minorEastAsia" w:hAnsi="Bookman Old Style" w:cs="Arial"/>
          <w:sz w:val="28"/>
          <w:szCs w:val="28"/>
          <w:lang w:val="fr-CA" w:eastAsia="en-GB"/>
        </w:rPr>
        <w:t xml:space="preserve"> Garanti (SMIG) à hauteur de 30% pour le faire passer de 40.000 FCFA à 52.000 FCFA.</w:t>
      </w:r>
    </w:p>
    <w:p w14:paraId="3D381037" w14:textId="12585413" w:rsidR="00D87A8D" w:rsidRPr="00A523E5" w:rsidRDefault="00D87A8D" w:rsidP="00DB3AC0">
      <w:pPr>
        <w:pStyle w:val="NormalWeb"/>
        <w:shd w:val="clear" w:color="auto" w:fill="FFFFFF"/>
        <w:spacing w:after="0" w:afterAutospacing="0"/>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Les échanges sont en cours avec</w:t>
      </w:r>
      <w:r w:rsidRPr="00A523E5">
        <w:rPr>
          <w:rFonts w:ascii="Bookman Old Style" w:eastAsiaTheme="minorEastAsia" w:hAnsi="Bookman Old Style" w:cs="Arial"/>
          <w:sz w:val="28"/>
          <w:szCs w:val="28"/>
          <w:lang w:val="fr-CA" w:eastAsia="en-GB"/>
        </w:rPr>
        <w:t xml:space="preserve"> les employeurs du secteur privé </w:t>
      </w:r>
      <w:r>
        <w:rPr>
          <w:rFonts w:ascii="Bookman Old Style" w:eastAsiaTheme="minorEastAsia" w:hAnsi="Bookman Old Style" w:cs="Arial"/>
          <w:sz w:val="28"/>
          <w:szCs w:val="28"/>
          <w:lang w:val="fr-CA" w:eastAsia="en-GB"/>
        </w:rPr>
        <w:t>en vue de l’augmentation du salaire</w:t>
      </w:r>
      <w:r w:rsidRPr="00A523E5">
        <w:rPr>
          <w:rFonts w:ascii="Bookman Old Style" w:eastAsiaTheme="minorEastAsia" w:hAnsi="Bookman Old Style" w:cs="Arial"/>
          <w:sz w:val="28"/>
          <w:szCs w:val="28"/>
          <w:lang w:val="fr-CA" w:eastAsia="en-GB"/>
        </w:rPr>
        <w:t xml:space="preserve"> de leurs employés. </w:t>
      </w:r>
    </w:p>
    <w:p w14:paraId="2AD2E08E" w14:textId="67146022" w:rsidR="00D87A8D" w:rsidRDefault="00D87A8D" w:rsidP="00CC1109">
      <w:pPr>
        <w:jc w:val="both"/>
        <w:rPr>
          <w:rFonts w:ascii="Bookman Old Style" w:hAnsi="Bookman Old Style"/>
          <w:sz w:val="28"/>
          <w:szCs w:val="28"/>
          <w:lang w:val="fr-CA"/>
        </w:rPr>
      </w:pPr>
    </w:p>
    <w:p w14:paraId="13B8F75C" w14:textId="77777777" w:rsidR="00CC1109" w:rsidRDefault="00CC1109" w:rsidP="00DB3AC0">
      <w:pPr>
        <w:jc w:val="both"/>
        <w:rPr>
          <w:rFonts w:ascii="Bookman Old Style" w:hAnsi="Bookman Old Style"/>
          <w:sz w:val="28"/>
          <w:szCs w:val="28"/>
          <w:lang w:val="fr-CA"/>
        </w:rPr>
      </w:pPr>
    </w:p>
    <w:p w14:paraId="76FD6181" w14:textId="77777777" w:rsidR="00D87A8D" w:rsidRPr="006B0511" w:rsidRDefault="00D87A8D"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Monsieur le Président,</w:t>
      </w:r>
    </w:p>
    <w:p w14:paraId="71927B5C" w14:textId="3AE74FCA" w:rsidR="00D87A8D" w:rsidRPr="006B0511" w:rsidRDefault="00D87A8D"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B0511">
        <w:rPr>
          <w:rFonts w:ascii="Bookman Old Style" w:eastAsiaTheme="minorEastAsia" w:hAnsi="Bookman Old Style" w:cs="Arial"/>
          <w:b/>
          <w:sz w:val="28"/>
          <w:szCs w:val="28"/>
          <w:lang w:val="fr-CA" w:eastAsia="en-GB"/>
        </w:rPr>
        <w:t>,</w:t>
      </w:r>
    </w:p>
    <w:p w14:paraId="42D68BF8" w14:textId="77777777" w:rsidR="00025E8E" w:rsidRDefault="00025E8E" w:rsidP="006438D9">
      <w:pPr>
        <w:pStyle w:val="Corpsdetexte"/>
        <w:ind w:left="-142" w:right="-287"/>
        <w:jc w:val="both"/>
        <w:rPr>
          <w:rFonts w:ascii="Bookman Old Style" w:eastAsiaTheme="minorEastAsia" w:hAnsi="Bookman Old Style" w:cs="Arial"/>
          <w:sz w:val="28"/>
          <w:szCs w:val="28"/>
          <w:lang w:val="fr-CA" w:eastAsia="en-GB"/>
        </w:rPr>
      </w:pPr>
    </w:p>
    <w:p w14:paraId="1B936F09" w14:textId="0F90D8B7" w:rsidR="00D87A8D" w:rsidRPr="00A523E5" w:rsidRDefault="00D87A8D" w:rsidP="00DB3AC0">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En matière d’accès à un logement décent, l</w:t>
      </w:r>
      <w:r w:rsidRPr="00A523E5">
        <w:rPr>
          <w:rFonts w:ascii="Bookman Old Style" w:eastAsiaTheme="minorEastAsia" w:hAnsi="Bookman Old Style" w:cs="Arial"/>
          <w:sz w:val="28"/>
          <w:szCs w:val="28"/>
          <w:lang w:val="fr-CA" w:eastAsia="en-GB"/>
        </w:rPr>
        <w:t xml:space="preserve">e Bénin met en œuvre depuis 2016, un vaste </w:t>
      </w:r>
      <w:r>
        <w:rPr>
          <w:rFonts w:ascii="Bookman Old Style" w:eastAsiaTheme="minorEastAsia" w:hAnsi="Bookman Old Style" w:cs="Arial"/>
          <w:sz w:val="28"/>
          <w:szCs w:val="28"/>
          <w:lang w:val="fr-CA" w:eastAsia="en-GB"/>
        </w:rPr>
        <w:t>programme de construction de lo</w:t>
      </w:r>
      <w:r w:rsidRPr="00A523E5">
        <w:rPr>
          <w:rFonts w:ascii="Bookman Old Style" w:eastAsiaTheme="minorEastAsia" w:hAnsi="Bookman Old Style" w:cs="Arial"/>
          <w:sz w:val="28"/>
          <w:szCs w:val="28"/>
          <w:lang w:val="fr-CA" w:eastAsia="en-GB"/>
        </w:rPr>
        <w:t xml:space="preserve">gements sociaux.  </w:t>
      </w:r>
    </w:p>
    <w:p w14:paraId="7B4A8EBA" w14:textId="77777777" w:rsidR="00025E8E" w:rsidRDefault="00025E8E" w:rsidP="006438D9">
      <w:pPr>
        <w:pStyle w:val="Corpsdetexte"/>
        <w:ind w:left="-142" w:right="-287"/>
        <w:jc w:val="both"/>
        <w:rPr>
          <w:rFonts w:ascii="Bookman Old Style" w:eastAsiaTheme="minorEastAsia" w:hAnsi="Bookman Old Style" w:cs="Arial"/>
          <w:sz w:val="28"/>
          <w:szCs w:val="28"/>
          <w:lang w:val="fr-CA" w:eastAsia="en-GB"/>
        </w:rPr>
      </w:pPr>
    </w:p>
    <w:p w14:paraId="0217746E" w14:textId="3BC4785E" w:rsidR="00D87A8D" w:rsidRPr="00A523E5" w:rsidRDefault="00D87A8D" w:rsidP="00DB3AC0">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Les financements sont bouclés pour une première phase de construction de 12.049 logements économiques et </w:t>
      </w:r>
      <w:r w:rsidRPr="00A523E5">
        <w:rPr>
          <w:rFonts w:ascii="Bookman Old Style" w:eastAsiaTheme="minorEastAsia" w:hAnsi="Bookman Old Style" w:cs="Arial"/>
          <w:sz w:val="28"/>
          <w:szCs w:val="28"/>
          <w:lang w:val="fr-CA" w:eastAsia="en-GB"/>
        </w:rPr>
        <w:lastRenderedPageBreak/>
        <w:t>sociaux sur les 20.000 prévus. Ces logements sont pr</w:t>
      </w:r>
      <w:r w:rsidR="00B43208">
        <w:rPr>
          <w:rFonts w:ascii="Bookman Old Style" w:eastAsiaTheme="minorEastAsia" w:hAnsi="Bookman Old Style" w:cs="Arial"/>
          <w:sz w:val="28"/>
          <w:szCs w:val="28"/>
          <w:lang w:val="fr-CA" w:eastAsia="en-GB"/>
        </w:rPr>
        <w:t>évus pour être réalisés dans</w:t>
      </w:r>
      <w:r w:rsidRPr="00A523E5">
        <w:rPr>
          <w:rFonts w:ascii="Bookman Old Style" w:eastAsiaTheme="minorEastAsia" w:hAnsi="Bookman Old Style" w:cs="Arial"/>
          <w:sz w:val="28"/>
          <w:szCs w:val="28"/>
          <w:lang w:val="fr-CA" w:eastAsia="en-GB"/>
        </w:rPr>
        <w:t xml:space="preserve"> tous les départements du pays</w:t>
      </w:r>
      <w:r>
        <w:rPr>
          <w:rFonts w:ascii="Bookman Old Style" w:eastAsiaTheme="minorEastAsia" w:hAnsi="Bookman Old Style" w:cs="Arial"/>
          <w:sz w:val="28"/>
          <w:szCs w:val="28"/>
          <w:lang w:val="fr-CA" w:eastAsia="en-GB"/>
        </w:rPr>
        <w:t xml:space="preserve"> au profit des couches sociales modestes</w:t>
      </w:r>
      <w:r w:rsidRPr="00A523E5">
        <w:rPr>
          <w:rFonts w:ascii="Bookman Old Style" w:eastAsiaTheme="minorEastAsia" w:hAnsi="Bookman Old Style" w:cs="Arial"/>
          <w:sz w:val="28"/>
          <w:szCs w:val="28"/>
          <w:lang w:val="fr-CA" w:eastAsia="en-GB"/>
        </w:rPr>
        <w:t>.</w:t>
      </w:r>
    </w:p>
    <w:p w14:paraId="554355AD" w14:textId="77777777" w:rsidR="00025E8E" w:rsidRDefault="00025E8E" w:rsidP="006438D9">
      <w:pPr>
        <w:pStyle w:val="Corpsdetexte"/>
        <w:ind w:left="-142" w:right="-287"/>
        <w:jc w:val="both"/>
        <w:rPr>
          <w:rFonts w:ascii="Bookman Old Style" w:eastAsiaTheme="minorEastAsia" w:hAnsi="Bookman Old Style" w:cs="Arial"/>
          <w:sz w:val="28"/>
          <w:szCs w:val="28"/>
          <w:lang w:val="fr-CA" w:eastAsia="en-GB"/>
        </w:rPr>
      </w:pPr>
    </w:p>
    <w:p w14:paraId="58DA505D" w14:textId="71DF687E" w:rsidR="00D87A8D" w:rsidRDefault="00D87A8D" w:rsidP="006438D9">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Une plateforme est créée pour permettr</w:t>
      </w:r>
      <w:r>
        <w:rPr>
          <w:rFonts w:ascii="Bookman Old Style" w:eastAsiaTheme="minorEastAsia" w:hAnsi="Bookman Old Style" w:cs="Arial"/>
          <w:sz w:val="28"/>
          <w:szCs w:val="28"/>
          <w:lang w:val="fr-CA" w:eastAsia="en-GB"/>
        </w:rPr>
        <w:t xml:space="preserve">e aux citoyens d’avoir accès à l’information. Les attributions de </w:t>
      </w:r>
      <w:r w:rsidRPr="00A523E5">
        <w:rPr>
          <w:rFonts w:ascii="Bookman Old Style" w:eastAsiaTheme="minorEastAsia" w:hAnsi="Bookman Old Style" w:cs="Arial"/>
          <w:sz w:val="28"/>
          <w:szCs w:val="28"/>
          <w:lang w:val="fr-CA" w:eastAsia="en-GB"/>
        </w:rPr>
        <w:t xml:space="preserve">logements </w:t>
      </w:r>
      <w:r>
        <w:rPr>
          <w:rFonts w:ascii="Bookman Old Style" w:eastAsiaTheme="minorEastAsia" w:hAnsi="Bookman Old Style" w:cs="Arial"/>
          <w:sz w:val="28"/>
          <w:szCs w:val="28"/>
          <w:lang w:val="fr-CA" w:eastAsia="en-GB"/>
        </w:rPr>
        <w:t xml:space="preserve">seront effectuées </w:t>
      </w:r>
      <w:r w:rsidRPr="00A523E5">
        <w:rPr>
          <w:rFonts w:ascii="Bookman Old Style" w:eastAsiaTheme="minorEastAsia" w:hAnsi="Bookman Old Style" w:cs="Arial"/>
          <w:sz w:val="28"/>
          <w:szCs w:val="28"/>
          <w:lang w:val="fr-CA" w:eastAsia="en-GB"/>
        </w:rPr>
        <w:t>sans le paiement d’une caution préalable. Le programme est prévu pour prendre fin en 2025.</w:t>
      </w:r>
    </w:p>
    <w:p w14:paraId="0549DF52" w14:textId="77777777" w:rsidR="004A5775" w:rsidRPr="00A523E5" w:rsidRDefault="004A5775" w:rsidP="00DB3AC0">
      <w:pPr>
        <w:pStyle w:val="Corpsdetexte"/>
        <w:ind w:left="-142" w:right="-287"/>
        <w:jc w:val="both"/>
        <w:rPr>
          <w:rFonts w:ascii="Bookman Old Style" w:eastAsiaTheme="minorEastAsia" w:hAnsi="Bookman Old Style" w:cs="Arial"/>
          <w:sz w:val="28"/>
          <w:szCs w:val="28"/>
          <w:lang w:val="fr-CA" w:eastAsia="en-GB"/>
        </w:rPr>
      </w:pPr>
    </w:p>
    <w:p w14:paraId="43B54F0C" w14:textId="77777777"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Monsieur le Président,</w:t>
      </w:r>
    </w:p>
    <w:p w14:paraId="1DA64CD6" w14:textId="56ECCB54"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B0511">
        <w:rPr>
          <w:rFonts w:ascii="Bookman Old Style" w:eastAsiaTheme="minorEastAsia" w:hAnsi="Bookman Old Style" w:cs="Arial"/>
          <w:b/>
          <w:sz w:val="28"/>
          <w:szCs w:val="28"/>
          <w:lang w:val="fr-CA" w:eastAsia="en-GB"/>
        </w:rPr>
        <w:t>,</w:t>
      </w:r>
    </w:p>
    <w:p w14:paraId="39566E25" w14:textId="77777777" w:rsidR="004A5775" w:rsidRDefault="004A5775" w:rsidP="006438D9">
      <w:pPr>
        <w:autoSpaceDE w:val="0"/>
        <w:autoSpaceDN w:val="0"/>
        <w:adjustRightInd w:val="0"/>
        <w:contextualSpacing/>
        <w:jc w:val="both"/>
        <w:rPr>
          <w:rFonts w:ascii="Bookman Old Style" w:hAnsi="Bookman Old Style"/>
          <w:sz w:val="28"/>
          <w:szCs w:val="28"/>
          <w:lang w:val="fr-CA"/>
        </w:rPr>
      </w:pPr>
    </w:p>
    <w:p w14:paraId="56D2FB70" w14:textId="7E08F971" w:rsidR="00D87A8D" w:rsidRPr="00A523E5" w:rsidRDefault="00D87A8D" w:rsidP="00DB3AC0">
      <w:pPr>
        <w:autoSpaceDE w:val="0"/>
        <w:autoSpaceDN w:val="0"/>
        <w:adjustRightInd w:val="0"/>
        <w:contextualSpacing/>
        <w:jc w:val="both"/>
        <w:rPr>
          <w:rFonts w:ascii="Bookman Old Style" w:hAnsi="Bookman Old Style"/>
          <w:sz w:val="28"/>
          <w:szCs w:val="28"/>
          <w:lang w:val="fr-CA"/>
        </w:rPr>
      </w:pPr>
      <w:r w:rsidRPr="00A523E5">
        <w:rPr>
          <w:rFonts w:ascii="Bookman Old Style" w:hAnsi="Bookman Old Style"/>
          <w:sz w:val="28"/>
          <w:szCs w:val="28"/>
          <w:lang w:val="fr-CA"/>
        </w:rPr>
        <w:t>En ce qui concerne l’administration de la justice</w:t>
      </w:r>
      <w:r w:rsidR="00B43208">
        <w:rPr>
          <w:rFonts w:ascii="Bookman Old Style" w:hAnsi="Bookman Old Style"/>
          <w:sz w:val="28"/>
          <w:szCs w:val="28"/>
          <w:lang w:val="fr-CA"/>
        </w:rPr>
        <w:t>,</w:t>
      </w:r>
      <w:r w:rsidRPr="00A523E5">
        <w:rPr>
          <w:rFonts w:ascii="Bookman Old Style" w:hAnsi="Bookman Old Style"/>
          <w:sz w:val="28"/>
          <w:szCs w:val="28"/>
          <w:lang w:val="fr-CA"/>
        </w:rPr>
        <w:t xml:space="preserve"> le Bénin a adopté la loi n° 2020-08 du 23 avril 2020 portant modernisation de la justice. Cette loi a permis d’améliorer l’organisation des services judiciaires pour accroître leur accessibilité aux usagers et assurer la célérité dans les procédures devant conduire à des décisions de justice équitables.</w:t>
      </w:r>
    </w:p>
    <w:p w14:paraId="78812148" w14:textId="77777777" w:rsidR="00025E8E" w:rsidRDefault="00025E8E" w:rsidP="006438D9">
      <w:pPr>
        <w:autoSpaceDE w:val="0"/>
        <w:autoSpaceDN w:val="0"/>
        <w:adjustRightInd w:val="0"/>
        <w:contextualSpacing/>
        <w:jc w:val="both"/>
        <w:rPr>
          <w:rFonts w:ascii="Bookman Old Style" w:hAnsi="Bookman Old Style"/>
          <w:sz w:val="28"/>
          <w:szCs w:val="28"/>
          <w:lang w:val="fr-CA"/>
        </w:rPr>
      </w:pPr>
    </w:p>
    <w:p w14:paraId="7704EAC6" w14:textId="2E186255" w:rsidR="00D87A8D" w:rsidRPr="00A523E5" w:rsidRDefault="00D87A8D" w:rsidP="00DB3AC0">
      <w:pPr>
        <w:autoSpaceDE w:val="0"/>
        <w:autoSpaceDN w:val="0"/>
        <w:adjustRightInd w:val="0"/>
        <w:contextualSpacing/>
        <w:jc w:val="both"/>
        <w:rPr>
          <w:rFonts w:ascii="Bookman Old Style" w:hAnsi="Bookman Old Style"/>
          <w:sz w:val="28"/>
          <w:szCs w:val="28"/>
          <w:lang w:val="fr-CA"/>
        </w:rPr>
      </w:pPr>
      <w:r w:rsidRPr="00A523E5">
        <w:rPr>
          <w:rFonts w:ascii="Bookman Old Style" w:hAnsi="Bookman Old Style"/>
          <w:sz w:val="28"/>
          <w:szCs w:val="28"/>
          <w:lang w:val="fr-CA"/>
        </w:rPr>
        <w:t>Il a été procédé à l’élargissement de la carte judiciaire</w:t>
      </w:r>
      <w:r w:rsidR="00D4659E">
        <w:rPr>
          <w:rFonts w:ascii="Bookman Old Style" w:hAnsi="Bookman Old Style"/>
          <w:sz w:val="28"/>
          <w:szCs w:val="28"/>
          <w:lang w:val="fr-CA"/>
        </w:rPr>
        <w:t xml:space="preserve"> passant de 14 à 17 juridictions</w:t>
      </w:r>
      <w:r w:rsidRPr="00A523E5">
        <w:rPr>
          <w:rFonts w:ascii="Bookman Old Style" w:hAnsi="Bookman Old Style"/>
          <w:sz w:val="28"/>
          <w:szCs w:val="28"/>
          <w:lang w:val="fr-CA"/>
        </w:rPr>
        <w:t xml:space="preserve"> à travers l’opérationnalisation des Tribunaux de premièr</w:t>
      </w:r>
      <w:r>
        <w:rPr>
          <w:rFonts w:ascii="Bookman Old Style" w:hAnsi="Bookman Old Style"/>
          <w:sz w:val="28"/>
          <w:szCs w:val="28"/>
          <w:lang w:val="fr-CA"/>
        </w:rPr>
        <w:t xml:space="preserve">e instance de </w:t>
      </w:r>
      <w:proofErr w:type="spellStart"/>
      <w:r>
        <w:rPr>
          <w:rFonts w:ascii="Bookman Old Style" w:hAnsi="Bookman Old Style"/>
          <w:sz w:val="28"/>
          <w:szCs w:val="28"/>
          <w:lang w:val="fr-CA"/>
        </w:rPr>
        <w:t>Comè</w:t>
      </w:r>
      <w:proofErr w:type="spellEnd"/>
      <w:r>
        <w:rPr>
          <w:rFonts w:ascii="Bookman Old Style" w:hAnsi="Bookman Old Style"/>
          <w:sz w:val="28"/>
          <w:szCs w:val="28"/>
          <w:lang w:val="fr-CA"/>
        </w:rPr>
        <w:t xml:space="preserve">, de </w:t>
      </w:r>
      <w:proofErr w:type="spellStart"/>
      <w:r>
        <w:rPr>
          <w:rFonts w:ascii="Bookman Old Style" w:hAnsi="Bookman Old Style"/>
          <w:sz w:val="28"/>
          <w:szCs w:val="28"/>
          <w:lang w:val="fr-CA"/>
        </w:rPr>
        <w:t>Dassa-Zou</w:t>
      </w:r>
      <w:r w:rsidRPr="00A523E5">
        <w:rPr>
          <w:rFonts w:ascii="Bookman Old Style" w:hAnsi="Bookman Old Style"/>
          <w:sz w:val="28"/>
          <w:szCs w:val="28"/>
          <w:lang w:val="fr-CA"/>
        </w:rPr>
        <w:t>mè</w:t>
      </w:r>
      <w:proofErr w:type="spellEnd"/>
      <w:r w:rsidRPr="00A523E5">
        <w:rPr>
          <w:rFonts w:ascii="Bookman Old Style" w:hAnsi="Bookman Old Style"/>
          <w:sz w:val="28"/>
          <w:szCs w:val="28"/>
          <w:lang w:val="fr-CA"/>
        </w:rPr>
        <w:t xml:space="preserve"> et de Malanville, du Tribunal de Commerce de Cotonou.</w:t>
      </w:r>
    </w:p>
    <w:p w14:paraId="12AFAE23" w14:textId="77777777" w:rsidR="00D87A8D" w:rsidRPr="00A523E5" w:rsidRDefault="00D87A8D" w:rsidP="00DB3AC0">
      <w:pPr>
        <w:spacing w:before="100" w:beforeAutospacing="1" w:after="100" w:afterAutospacing="1"/>
        <w:ind w:right="-287"/>
        <w:jc w:val="both"/>
        <w:rPr>
          <w:rFonts w:ascii="Bookman Old Style" w:hAnsi="Bookman Old Style"/>
          <w:sz w:val="28"/>
          <w:szCs w:val="28"/>
          <w:lang w:val="fr-CA"/>
        </w:rPr>
      </w:pPr>
      <w:r w:rsidRPr="00A523E5">
        <w:rPr>
          <w:rFonts w:ascii="Bookman Old Style" w:hAnsi="Bookman Old Style"/>
          <w:sz w:val="28"/>
          <w:szCs w:val="28"/>
          <w:lang w:val="fr-CA"/>
        </w:rPr>
        <w:t>De plus, des bureaux d’orientation des justiciabl</w:t>
      </w:r>
      <w:r w:rsidR="00B43208">
        <w:rPr>
          <w:rFonts w:ascii="Bookman Old Style" w:hAnsi="Bookman Old Style"/>
          <w:sz w:val="28"/>
          <w:szCs w:val="28"/>
          <w:lang w:val="fr-CA"/>
        </w:rPr>
        <w:t>es sont mis en place dans</w:t>
      </w:r>
      <w:r w:rsidRPr="00A523E5">
        <w:rPr>
          <w:rFonts w:ascii="Bookman Old Style" w:hAnsi="Bookman Old Style"/>
          <w:sz w:val="28"/>
          <w:szCs w:val="28"/>
          <w:lang w:val="fr-CA"/>
        </w:rPr>
        <w:t xml:space="preserve"> les juridictions pour permettre à ceux-ci d’être mieux informés du fonctionnement de la justice et</w:t>
      </w:r>
      <w:r w:rsidR="00B43208">
        <w:rPr>
          <w:rFonts w:ascii="Bookman Old Style" w:hAnsi="Bookman Old Style"/>
          <w:sz w:val="28"/>
          <w:szCs w:val="28"/>
          <w:lang w:val="fr-CA"/>
        </w:rPr>
        <w:t xml:space="preserve"> de</w:t>
      </w:r>
      <w:r w:rsidRPr="00A523E5">
        <w:rPr>
          <w:rFonts w:ascii="Bookman Old Style" w:hAnsi="Bookman Old Style"/>
          <w:sz w:val="28"/>
          <w:szCs w:val="28"/>
          <w:lang w:val="fr-CA"/>
        </w:rPr>
        <w:t xml:space="preserve"> bénéficier d’une assistance adéquate dans l’accomplissement des formalités.</w:t>
      </w:r>
    </w:p>
    <w:p w14:paraId="598D80F6" w14:textId="55413247" w:rsidR="007908DE" w:rsidRDefault="00D87A8D" w:rsidP="00DB3AC0">
      <w:pPr>
        <w:spacing w:before="100" w:beforeAutospacing="1" w:after="100" w:afterAutospacing="1"/>
        <w:ind w:right="-287"/>
        <w:jc w:val="both"/>
        <w:rPr>
          <w:rFonts w:ascii="Bookman Old Style" w:hAnsi="Bookman Old Style"/>
          <w:sz w:val="28"/>
          <w:szCs w:val="28"/>
          <w:lang w:val="fr-CA"/>
        </w:rPr>
      </w:pPr>
      <w:r w:rsidRPr="00A523E5">
        <w:rPr>
          <w:rFonts w:ascii="Bookman Old Style" w:hAnsi="Bookman Old Style"/>
          <w:sz w:val="28"/>
          <w:szCs w:val="28"/>
          <w:lang w:val="fr-CA"/>
        </w:rPr>
        <w:t>Par ailleurs, plusieurs centaines de magistrats et de greffiers ont été recrutés, formés et mis à la disposition des juridictions.</w:t>
      </w:r>
    </w:p>
    <w:p w14:paraId="0FDE808B" w14:textId="77777777"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Monsieur le Président,</w:t>
      </w:r>
    </w:p>
    <w:p w14:paraId="65F5FCF5" w14:textId="4132A2B0" w:rsidR="00CC1109" w:rsidRPr="006B0511" w:rsidRDefault="00CC1109"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6B0511">
        <w:rPr>
          <w:rFonts w:ascii="Bookman Old Style" w:eastAsiaTheme="minorEastAsia" w:hAnsi="Bookman Old Style" w:cs="Arial"/>
          <w:b/>
          <w:sz w:val="28"/>
          <w:szCs w:val="28"/>
          <w:lang w:val="fr-CA" w:eastAsia="en-GB"/>
        </w:rPr>
        <w:t>,</w:t>
      </w:r>
    </w:p>
    <w:p w14:paraId="107DBA5A" w14:textId="77777777" w:rsidR="004A5775" w:rsidRDefault="004A5775" w:rsidP="006438D9">
      <w:pPr>
        <w:jc w:val="both"/>
        <w:rPr>
          <w:rFonts w:ascii="Bookman Old Style" w:hAnsi="Bookman Old Style"/>
          <w:sz w:val="28"/>
          <w:szCs w:val="28"/>
          <w:lang w:val="fr-CA"/>
        </w:rPr>
      </w:pPr>
    </w:p>
    <w:p w14:paraId="19633667" w14:textId="09D26BBD" w:rsidR="00D87A8D" w:rsidRDefault="00D87A8D" w:rsidP="00DB3AC0">
      <w:pPr>
        <w:jc w:val="both"/>
        <w:rPr>
          <w:rFonts w:ascii="Bookman Old Style" w:hAnsi="Bookman Old Style"/>
          <w:sz w:val="28"/>
          <w:szCs w:val="28"/>
          <w:lang w:val="fr-CA"/>
        </w:rPr>
      </w:pPr>
      <w:r w:rsidRPr="00A523E5">
        <w:rPr>
          <w:rFonts w:ascii="Bookman Old Style" w:hAnsi="Bookman Old Style"/>
          <w:sz w:val="28"/>
          <w:szCs w:val="28"/>
          <w:lang w:val="fr-CA"/>
        </w:rPr>
        <w:t xml:space="preserve">En matière pénitentiaire, les réformes engagées </w:t>
      </w:r>
      <w:r>
        <w:rPr>
          <w:rFonts w:ascii="Bookman Old Style" w:hAnsi="Bookman Old Style"/>
          <w:sz w:val="28"/>
          <w:szCs w:val="28"/>
          <w:lang w:val="fr-CA"/>
        </w:rPr>
        <w:t>pour</w:t>
      </w:r>
      <w:r w:rsidRPr="00A523E5">
        <w:rPr>
          <w:rFonts w:ascii="Bookman Old Style" w:hAnsi="Bookman Old Style"/>
          <w:sz w:val="28"/>
          <w:szCs w:val="28"/>
          <w:lang w:val="fr-CA"/>
        </w:rPr>
        <w:t xml:space="preserve"> conformer </w:t>
      </w:r>
      <w:r w:rsidRPr="00A523E5">
        <w:rPr>
          <w:rFonts w:ascii="Bookman Old Style" w:hAnsi="Bookman Old Style"/>
          <w:sz w:val="28"/>
          <w:szCs w:val="28"/>
          <w:lang w:val="fr-CA"/>
        </w:rPr>
        <w:lastRenderedPageBreak/>
        <w:t>les conditions de détention aux normes et standards internationaux</w:t>
      </w:r>
      <w:r>
        <w:rPr>
          <w:rFonts w:ascii="Bookman Old Style" w:hAnsi="Bookman Old Style"/>
          <w:sz w:val="28"/>
          <w:szCs w:val="28"/>
          <w:lang w:val="fr-CA"/>
        </w:rPr>
        <w:t xml:space="preserve"> se poursuivent</w:t>
      </w:r>
      <w:r w:rsidR="00601312">
        <w:rPr>
          <w:rFonts w:ascii="Bookman Old Style" w:hAnsi="Bookman Old Style"/>
          <w:sz w:val="28"/>
          <w:szCs w:val="28"/>
          <w:lang w:val="fr-CA"/>
        </w:rPr>
        <w:t xml:space="preserve"> à travers l’Agence pénitentiaire du Bénin</w:t>
      </w:r>
      <w:r w:rsidRPr="00A523E5">
        <w:rPr>
          <w:rFonts w:ascii="Bookman Old Style" w:hAnsi="Bookman Old Style"/>
          <w:sz w:val="28"/>
          <w:szCs w:val="28"/>
          <w:lang w:val="fr-CA"/>
        </w:rPr>
        <w:t xml:space="preserve">. </w:t>
      </w:r>
    </w:p>
    <w:p w14:paraId="610DABAC" w14:textId="77777777" w:rsidR="004A5775" w:rsidRDefault="004A5775" w:rsidP="006438D9">
      <w:pPr>
        <w:jc w:val="both"/>
        <w:rPr>
          <w:rFonts w:ascii="Bookman Old Style" w:hAnsi="Bookman Old Style"/>
          <w:sz w:val="28"/>
          <w:szCs w:val="28"/>
          <w:lang w:val="fr-CA"/>
        </w:rPr>
      </w:pPr>
    </w:p>
    <w:p w14:paraId="0E2ACDC9" w14:textId="4262BD87" w:rsidR="00D87A8D" w:rsidRPr="00A523E5" w:rsidRDefault="00D87A8D" w:rsidP="00DB3AC0">
      <w:pPr>
        <w:jc w:val="both"/>
        <w:rPr>
          <w:rFonts w:ascii="Bookman Old Style" w:hAnsi="Bookman Old Style"/>
          <w:sz w:val="28"/>
          <w:szCs w:val="28"/>
          <w:lang w:val="fr-CA"/>
        </w:rPr>
      </w:pPr>
      <w:r>
        <w:rPr>
          <w:rFonts w:ascii="Bookman Old Style" w:hAnsi="Bookman Old Style"/>
          <w:sz w:val="28"/>
          <w:szCs w:val="28"/>
          <w:lang w:val="fr-CA"/>
        </w:rPr>
        <w:t xml:space="preserve">En vue de désengorger, les établissements pénitentiaires, </w:t>
      </w:r>
      <w:r w:rsidRPr="00A523E5">
        <w:rPr>
          <w:rFonts w:ascii="Bookman Old Style" w:hAnsi="Bookman Old Style"/>
          <w:sz w:val="28"/>
          <w:szCs w:val="28"/>
          <w:lang w:val="fr-CA"/>
        </w:rPr>
        <w:t>2231 détenus ont bénéficié de libérations conditionnelles en 2020 et 2021 et 1567 ont bénéficié de la grâce présidentielle.</w:t>
      </w:r>
    </w:p>
    <w:p w14:paraId="1B254C9F" w14:textId="77777777" w:rsidR="00D87A8D" w:rsidRPr="00A523E5" w:rsidRDefault="00D87A8D" w:rsidP="00DB3AC0">
      <w:pPr>
        <w:jc w:val="both"/>
        <w:rPr>
          <w:rFonts w:ascii="Bookman Old Style" w:hAnsi="Bookman Old Style"/>
          <w:sz w:val="28"/>
          <w:szCs w:val="28"/>
          <w:lang w:val="fr-CA"/>
        </w:rPr>
      </w:pPr>
      <w:r w:rsidRPr="00A523E5">
        <w:rPr>
          <w:rFonts w:ascii="Bookman Old Style" w:hAnsi="Bookman Old Style"/>
          <w:sz w:val="28"/>
          <w:szCs w:val="28"/>
          <w:lang w:val="fr-CA"/>
        </w:rPr>
        <w:t xml:space="preserve">Les autres avancées significatives notées concernent : </w:t>
      </w:r>
    </w:p>
    <w:p w14:paraId="00F936DF" w14:textId="77777777" w:rsidR="00D87A8D" w:rsidRPr="00A523E5" w:rsidRDefault="00D87A8D" w:rsidP="00DB3AC0">
      <w:pPr>
        <w:pStyle w:val="Paragraphedeliste"/>
        <w:widowControl/>
        <w:numPr>
          <w:ilvl w:val="0"/>
          <w:numId w:val="4"/>
        </w:numPr>
        <w:tabs>
          <w:tab w:val="left" w:pos="567"/>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 l’extension et la rénovation des établissements pénitentiaires ;  </w:t>
      </w:r>
    </w:p>
    <w:p w14:paraId="73BACAF2" w14:textId="77777777" w:rsidR="00D87A8D" w:rsidRPr="00A523E5" w:rsidRDefault="00D87A8D" w:rsidP="00DB3AC0">
      <w:pPr>
        <w:pStyle w:val="Paragraphedeliste"/>
        <w:widowControl/>
        <w:numPr>
          <w:ilvl w:val="0"/>
          <w:numId w:val="4"/>
        </w:numPr>
        <w:tabs>
          <w:tab w:val="left" w:pos="567"/>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la construction </w:t>
      </w:r>
      <w:r>
        <w:rPr>
          <w:rFonts w:ascii="Bookman Old Style" w:eastAsiaTheme="minorEastAsia" w:hAnsi="Bookman Old Style" w:cs="Arial"/>
          <w:sz w:val="28"/>
          <w:szCs w:val="28"/>
          <w:lang w:val="fr-CA" w:eastAsia="en-GB"/>
        </w:rPr>
        <w:t xml:space="preserve">en cours </w:t>
      </w:r>
      <w:r w:rsidRPr="00A523E5">
        <w:rPr>
          <w:rFonts w:ascii="Bookman Old Style" w:eastAsiaTheme="minorEastAsia" w:hAnsi="Bookman Old Style" w:cs="Arial"/>
          <w:sz w:val="28"/>
          <w:szCs w:val="28"/>
          <w:lang w:val="fr-CA" w:eastAsia="en-GB"/>
        </w:rPr>
        <w:t xml:space="preserve">de cinq (05) nouvelles prisons pour juguler la surpopulation carcérale et desservir les juridictions nouvellement créées ;  </w:t>
      </w:r>
    </w:p>
    <w:p w14:paraId="6008A01F" w14:textId="187174C8" w:rsidR="00D87A8D" w:rsidRPr="00A523E5" w:rsidRDefault="00D87A8D" w:rsidP="00DB3AC0">
      <w:pPr>
        <w:pStyle w:val="Paragraphedeliste"/>
        <w:widowControl/>
        <w:numPr>
          <w:ilvl w:val="0"/>
          <w:numId w:val="4"/>
        </w:numPr>
        <w:tabs>
          <w:tab w:val="left" w:pos="567"/>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la construction</w:t>
      </w:r>
      <w:r w:rsidR="004A5775">
        <w:rPr>
          <w:rFonts w:ascii="Bookman Old Style" w:eastAsiaTheme="minorEastAsia" w:hAnsi="Bookman Old Style" w:cs="Arial"/>
          <w:sz w:val="28"/>
          <w:szCs w:val="28"/>
          <w:lang w:val="fr-CA" w:eastAsia="en-GB"/>
        </w:rPr>
        <w:t xml:space="preserve"> en cours</w:t>
      </w:r>
      <w:r w:rsidRPr="00A523E5">
        <w:rPr>
          <w:rFonts w:ascii="Bookman Old Style" w:eastAsiaTheme="minorEastAsia" w:hAnsi="Bookman Old Style" w:cs="Arial"/>
          <w:sz w:val="28"/>
          <w:szCs w:val="28"/>
          <w:lang w:val="fr-CA" w:eastAsia="en-GB"/>
        </w:rPr>
        <w:t xml:space="preserve"> d’un hôpital pénitentiaire dans l’optique de réduire les actes de stigmatisation enregistrés lors des références sanitaires à l’endroit des  détenus ;</w:t>
      </w:r>
    </w:p>
    <w:p w14:paraId="45F3B488" w14:textId="77777777" w:rsidR="00D87A8D" w:rsidRPr="00A523E5" w:rsidRDefault="00D87A8D" w:rsidP="00DB3AC0">
      <w:pPr>
        <w:pStyle w:val="Paragraphedeliste"/>
        <w:widowControl/>
        <w:numPr>
          <w:ilvl w:val="0"/>
          <w:numId w:val="4"/>
        </w:numPr>
        <w:tabs>
          <w:tab w:val="left" w:pos="567"/>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lastRenderedPageBreak/>
        <w:t>la mise en place d’une prise en charge sanitaire des détenus couvrant les consultations, les médicaments et certaines analyses ;</w:t>
      </w:r>
    </w:p>
    <w:p w14:paraId="31619522" w14:textId="77777777" w:rsidR="00D87A8D" w:rsidRPr="00A523E5" w:rsidRDefault="00D87A8D" w:rsidP="00DB3AC0">
      <w:pPr>
        <w:pStyle w:val="Paragraphedeliste"/>
        <w:widowControl/>
        <w:numPr>
          <w:ilvl w:val="0"/>
          <w:numId w:val="4"/>
        </w:numPr>
        <w:tabs>
          <w:tab w:val="left" w:pos="567"/>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le renforcement des infirmeries des établissements pénitentiaires en vue d’administrer les premiers soins ;</w:t>
      </w:r>
    </w:p>
    <w:p w14:paraId="07A2F705" w14:textId="77777777" w:rsidR="00D87A8D" w:rsidRPr="00A523E5" w:rsidRDefault="00D87A8D" w:rsidP="00DB3AC0">
      <w:pPr>
        <w:pStyle w:val="Paragraphedeliste"/>
        <w:widowControl/>
        <w:numPr>
          <w:ilvl w:val="0"/>
          <w:numId w:val="4"/>
        </w:numPr>
        <w:tabs>
          <w:tab w:val="left" w:pos="709"/>
        </w:tabs>
        <w:contextualSpacing/>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l’acquisition de neuf (09) fourgons cellulaires pour renforcer le parc automobile de l’A</w:t>
      </w:r>
      <w:r>
        <w:rPr>
          <w:rFonts w:ascii="Bookman Old Style" w:eastAsiaTheme="minorEastAsia" w:hAnsi="Bookman Old Style" w:cs="Arial"/>
          <w:sz w:val="28"/>
          <w:szCs w:val="28"/>
          <w:lang w:val="fr-CA" w:eastAsia="en-GB"/>
        </w:rPr>
        <w:t xml:space="preserve">gence </w:t>
      </w:r>
      <w:r w:rsidRPr="00A523E5">
        <w:rPr>
          <w:rFonts w:ascii="Bookman Old Style" w:eastAsiaTheme="minorEastAsia" w:hAnsi="Bookman Old Style" w:cs="Arial"/>
          <w:sz w:val="28"/>
          <w:szCs w:val="28"/>
          <w:lang w:val="fr-CA" w:eastAsia="en-GB"/>
        </w:rPr>
        <w:t>P</w:t>
      </w:r>
      <w:r>
        <w:rPr>
          <w:rFonts w:ascii="Bookman Old Style" w:eastAsiaTheme="minorEastAsia" w:hAnsi="Bookman Old Style" w:cs="Arial"/>
          <w:sz w:val="28"/>
          <w:szCs w:val="28"/>
          <w:lang w:val="fr-CA" w:eastAsia="en-GB"/>
        </w:rPr>
        <w:t xml:space="preserve">énitentiaire du </w:t>
      </w:r>
      <w:r w:rsidRPr="00A523E5">
        <w:rPr>
          <w:rFonts w:ascii="Bookman Old Style" w:eastAsiaTheme="minorEastAsia" w:hAnsi="Bookman Old Style" w:cs="Arial"/>
          <w:sz w:val="28"/>
          <w:szCs w:val="28"/>
          <w:lang w:val="fr-CA" w:eastAsia="en-GB"/>
        </w:rPr>
        <w:t>B</w:t>
      </w:r>
      <w:r>
        <w:rPr>
          <w:rFonts w:ascii="Bookman Old Style" w:eastAsiaTheme="minorEastAsia" w:hAnsi="Bookman Old Style" w:cs="Arial"/>
          <w:sz w:val="28"/>
          <w:szCs w:val="28"/>
          <w:lang w:val="fr-CA" w:eastAsia="en-GB"/>
        </w:rPr>
        <w:t>énin</w:t>
      </w:r>
      <w:r w:rsidRPr="00A523E5">
        <w:rPr>
          <w:rFonts w:ascii="Bookman Old Style" w:eastAsiaTheme="minorEastAsia" w:hAnsi="Bookman Old Style" w:cs="Arial"/>
          <w:sz w:val="28"/>
          <w:szCs w:val="28"/>
          <w:lang w:val="fr-CA" w:eastAsia="en-GB"/>
        </w:rPr>
        <w:t> ;</w:t>
      </w:r>
    </w:p>
    <w:p w14:paraId="11EB411A" w14:textId="77777777" w:rsidR="00D87A8D" w:rsidRPr="00A523E5" w:rsidRDefault="00D87A8D" w:rsidP="00DB3AC0">
      <w:pPr>
        <w:pStyle w:val="Paragraphedeliste"/>
        <w:numPr>
          <w:ilvl w:val="0"/>
          <w:numId w:val="4"/>
        </w:numPr>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le contrôle systématique de la qualité des repas offerts aux détenus.</w:t>
      </w:r>
    </w:p>
    <w:p w14:paraId="20E08455" w14:textId="604177FC" w:rsidR="007C0D98" w:rsidRDefault="007C0D98" w:rsidP="006438D9">
      <w:pPr>
        <w:jc w:val="both"/>
        <w:rPr>
          <w:rFonts w:ascii="Bookman Old Style" w:eastAsiaTheme="minorHAnsi" w:hAnsi="Bookman Old Style" w:cstheme="minorBidi"/>
          <w:sz w:val="28"/>
          <w:szCs w:val="28"/>
          <w:lang w:val="fr-CA" w:eastAsia="en-US"/>
        </w:rPr>
      </w:pPr>
    </w:p>
    <w:p w14:paraId="4AA4E6D9" w14:textId="3338E6AE" w:rsidR="007C0D98" w:rsidRDefault="007C0D98" w:rsidP="006438D9">
      <w:pPr>
        <w:jc w:val="both"/>
        <w:rPr>
          <w:rFonts w:ascii="Bookman Old Style" w:hAnsi="Bookman Old Style"/>
          <w:sz w:val="28"/>
          <w:szCs w:val="28"/>
          <w:lang w:val="fr-CA"/>
        </w:rPr>
      </w:pPr>
    </w:p>
    <w:p w14:paraId="644C1A63" w14:textId="0316BA78" w:rsidR="00A45FE8" w:rsidRDefault="007C0D98" w:rsidP="00DB3AC0">
      <w:pPr>
        <w:rPr>
          <w:rFonts w:ascii="Bookman Old Style" w:hAnsi="Bookman Old Style"/>
          <w:sz w:val="28"/>
          <w:szCs w:val="28"/>
          <w:lang w:val="fr-CA"/>
        </w:rPr>
      </w:pPr>
      <w:r>
        <w:rPr>
          <w:rFonts w:ascii="Bookman Old Style" w:hAnsi="Bookman Old Style"/>
          <w:sz w:val="28"/>
          <w:szCs w:val="28"/>
          <w:lang w:val="fr-CA"/>
        </w:rPr>
        <w:t>La mise en œuvre des peines alternatives est en cours d’implémentation afin de résorber les problèmes de surpopulation carcérale.</w:t>
      </w:r>
    </w:p>
    <w:p w14:paraId="19FC3EE6" w14:textId="7D05C4F6" w:rsidR="003B69D2" w:rsidRDefault="003B69D2" w:rsidP="00DB3AC0">
      <w:pPr>
        <w:rPr>
          <w:rFonts w:ascii="Bookman Old Style" w:hAnsi="Bookman Old Style"/>
          <w:sz w:val="28"/>
          <w:szCs w:val="28"/>
          <w:lang w:val="fr-CA"/>
        </w:rPr>
      </w:pPr>
    </w:p>
    <w:p w14:paraId="6162062E" w14:textId="0893F372" w:rsidR="003B69D2" w:rsidRDefault="003B69D2" w:rsidP="00DB3AC0">
      <w:pPr>
        <w:rPr>
          <w:rFonts w:ascii="Bookman Old Style" w:hAnsi="Bookman Old Style"/>
          <w:sz w:val="28"/>
          <w:szCs w:val="28"/>
          <w:lang w:val="fr-CA"/>
        </w:rPr>
      </w:pPr>
    </w:p>
    <w:p w14:paraId="2EEF22FF" w14:textId="271E6E86" w:rsidR="003B69D2" w:rsidRDefault="003B69D2" w:rsidP="00DB3AC0">
      <w:pPr>
        <w:rPr>
          <w:rFonts w:ascii="Bookman Old Style" w:hAnsi="Bookman Old Style"/>
          <w:sz w:val="28"/>
          <w:szCs w:val="28"/>
          <w:lang w:val="fr-CA"/>
        </w:rPr>
      </w:pPr>
    </w:p>
    <w:p w14:paraId="5582D502" w14:textId="77777777" w:rsidR="003B69D2" w:rsidRPr="003A1EB9" w:rsidRDefault="003B69D2" w:rsidP="00DB3AC0">
      <w:pPr>
        <w:rPr>
          <w:lang w:val="fr-CA"/>
        </w:rPr>
      </w:pPr>
    </w:p>
    <w:p w14:paraId="28A81752" w14:textId="77777777" w:rsidR="00D87A8D" w:rsidRPr="006B0511" w:rsidRDefault="00D87A8D"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lastRenderedPageBreak/>
        <w:t>Monsieur le Président,</w:t>
      </w:r>
    </w:p>
    <w:p w14:paraId="53935DF5" w14:textId="5399ED47" w:rsidR="00D87A8D" w:rsidRDefault="00D87A8D" w:rsidP="003B69D2">
      <w:pPr>
        <w:pStyle w:val="Corpsdetexte"/>
        <w:ind w:left="-142" w:right="-287"/>
        <w:rPr>
          <w:rFonts w:ascii="Bookman Old Style" w:eastAsiaTheme="minorEastAsia" w:hAnsi="Bookman Old Style" w:cs="Arial"/>
          <w:b/>
          <w:sz w:val="28"/>
          <w:szCs w:val="28"/>
          <w:lang w:val="fr-CA" w:eastAsia="en-GB"/>
        </w:rPr>
      </w:pPr>
      <w:r w:rsidRPr="006B0511">
        <w:rPr>
          <w:rFonts w:ascii="Bookman Old Style" w:eastAsiaTheme="minorEastAsia" w:hAnsi="Bookman Old Style" w:cs="Arial"/>
          <w:b/>
          <w:sz w:val="28"/>
          <w:szCs w:val="28"/>
          <w:lang w:val="fr-CA" w:eastAsia="en-GB"/>
        </w:rPr>
        <w:t>Excellences, Mesdames et Messieurs,</w:t>
      </w:r>
    </w:p>
    <w:p w14:paraId="5330A7B7" w14:textId="77777777" w:rsidR="004A5775" w:rsidRPr="006B0511" w:rsidRDefault="004A5775" w:rsidP="00DB3AC0">
      <w:pPr>
        <w:pStyle w:val="Corpsdetexte"/>
        <w:ind w:left="-142" w:right="-287"/>
        <w:jc w:val="both"/>
        <w:rPr>
          <w:rFonts w:ascii="Bookman Old Style" w:eastAsiaTheme="minorEastAsia" w:hAnsi="Bookman Old Style" w:cs="Arial"/>
          <w:b/>
          <w:sz w:val="28"/>
          <w:szCs w:val="28"/>
          <w:lang w:val="fr-CA" w:eastAsia="en-GB"/>
        </w:rPr>
      </w:pPr>
    </w:p>
    <w:p w14:paraId="5788708C" w14:textId="47620071" w:rsidR="00D87A8D" w:rsidRDefault="00D87A8D" w:rsidP="006438D9">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S'agissant de la Promotion du genre et des droits des femmes, des mesures ont été prises et des actions sont menées pour l’internalisation et le respect des engagements pris.</w:t>
      </w:r>
    </w:p>
    <w:p w14:paraId="15B7BABB" w14:textId="365582F3" w:rsidR="007C0D98" w:rsidRDefault="007C0D98" w:rsidP="006438D9">
      <w:pPr>
        <w:pStyle w:val="Corpsdetexte"/>
        <w:ind w:left="-142" w:right="-287"/>
        <w:jc w:val="both"/>
        <w:rPr>
          <w:rFonts w:ascii="Bookman Old Style" w:eastAsiaTheme="minorEastAsia" w:hAnsi="Bookman Old Style" w:cs="Arial"/>
          <w:sz w:val="28"/>
          <w:szCs w:val="28"/>
          <w:lang w:val="fr-CA" w:eastAsia="en-GB"/>
        </w:rPr>
      </w:pPr>
    </w:p>
    <w:p w14:paraId="57E3EECB" w14:textId="474268C0" w:rsidR="007C0D98" w:rsidRDefault="007C0D98" w:rsidP="00DB3AC0">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A cet égard, le Code de la nationalité a fait l’objet d’une relecture supprimant toutes les dispositions discriminatoires à l’égard de la femme. De même, le Code des personnes et de la famille accorde désormais à la femme la possibilité de donner son nom patronymique à l’enfant.</w:t>
      </w:r>
    </w:p>
    <w:p w14:paraId="25728B44" w14:textId="77777777" w:rsidR="007C0D98" w:rsidRDefault="007C0D98" w:rsidP="006438D9">
      <w:pPr>
        <w:pStyle w:val="Corpsdetexte"/>
        <w:ind w:left="-142" w:right="-287"/>
        <w:jc w:val="both"/>
        <w:rPr>
          <w:rFonts w:ascii="Bookman Old Style" w:eastAsiaTheme="minorEastAsia" w:hAnsi="Bookman Old Style" w:cs="Arial"/>
          <w:sz w:val="28"/>
          <w:szCs w:val="28"/>
          <w:lang w:val="fr-CA" w:eastAsia="en-GB"/>
        </w:rPr>
      </w:pPr>
    </w:p>
    <w:p w14:paraId="694D4C59" w14:textId="48D3D9BC" w:rsidR="007C0D98" w:rsidRDefault="007C0D98" w:rsidP="006438D9">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Au-delà de ces mesures législatives, le Gouvernement n’a eu de cesse d’intensifier ses</w:t>
      </w:r>
      <w:r w:rsidR="00D87A8D" w:rsidRPr="00A523E5">
        <w:rPr>
          <w:rFonts w:ascii="Bookman Old Style" w:eastAsiaTheme="minorEastAsia" w:hAnsi="Bookman Old Style" w:cs="Arial"/>
          <w:sz w:val="28"/>
          <w:szCs w:val="28"/>
          <w:lang w:val="fr-CA" w:eastAsia="en-GB"/>
        </w:rPr>
        <w:t xml:space="preserve"> </w:t>
      </w:r>
      <w:r>
        <w:rPr>
          <w:rFonts w:ascii="Bookman Old Style" w:eastAsiaTheme="minorEastAsia" w:hAnsi="Bookman Old Style" w:cs="Arial"/>
          <w:sz w:val="28"/>
          <w:szCs w:val="28"/>
          <w:lang w:val="fr-CA" w:eastAsia="en-GB"/>
        </w:rPr>
        <w:t>actions pour</w:t>
      </w:r>
      <w:r w:rsidR="00D87A8D" w:rsidRPr="00A523E5">
        <w:rPr>
          <w:rFonts w:ascii="Bookman Old Style" w:eastAsiaTheme="minorEastAsia" w:hAnsi="Bookman Old Style" w:cs="Arial"/>
          <w:sz w:val="28"/>
          <w:szCs w:val="28"/>
          <w:lang w:val="fr-CA" w:eastAsia="en-GB"/>
        </w:rPr>
        <w:t xml:space="preserve"> lutte</w:t>
      </w:r>
      <w:r>
        <w:rPr>
          <w:rFonts w:ascii="Bookman Old Style" w:eastAsiaTheme="minorEastAsia" w:hAnsi="Bookman Old Style" w:cs="Arial"/>
          <w:sz w:val="28"/>
          <w:szCs w:val="28"/>
          <w:lang w:val="fr-CA" w:eastAsia="en-GB"/>
        </w:rPr>
        <w:t>r</w:t>
      </w:r>
      <w:r w:rsidR="00D87A8D" w:rsidRPr="00A523E5">
        <w:rPr>
          <w:rFonts w:ascii="Bookman Old Style" w:eastAsiaTheme="minorEastAsia" w:hAnsi="Bookman Old Style" w:cs="Arial"/>
          <w:sz w:val="28"/>
          <w:szCs w:val="28"/>
          <w:lang w:val="fr-CA" w:eastAsia="en-GB"/>
        </w:rPr>
        <w:t xml:space="preserve"> contre les mariages précoces et forcés</w:t>
      </w:r>
      <w:r w:rsidR="00A45FE8">
        <w:rPr>
          <w:rFonts w:ascii="Bookman Old Style" w:eastAsiaTheme="minorEastAsia" w:hAnsi="Bookman Old Style" w:cs="Arial"/>
          <w:sz w:val="28"/>
          <w:szCs w:val="28"/>
          <w:lang w:val="fr-CA" w:eastAsia="en-GB"/>
        </w:rPr>
        <w:t xml:space="preserve"> et contre</w:t>
      </w:r>
      <w:r w:rsidR="00D87A8D" w:rsidRPr="00A523E5">
        <w:rPr>
          <w:rFonts w:ascii="Bookman Old Style" w:eastAsiaTheme="minorEastAsia" w:hAnsi="Bookman Old Style" w:cs="Arial"/>
          <w:sz w:val="28"/>
          <w:szCs w:val="28"/>
          <w:lang w:val="fr-CA" w:eastAsia="en-GB"/>
        </w:rPr>
        <w:t xml:space="preserve"> les mutilations génitales féminines</w:t>
      </w:r>
      <w:r>
        <w:rPr>
          <w:rFonts w:ascii="Bookman Old Style" w:eastAsiaTheme="minorEastAsia" w:hAnsi="Bookman Old Style" w:cs="Arial"/>
          <w:sz w:val="28"/>
          <w:szCs w:val="28"/>
          <w:lang w:val="fr-CA" w:eastAsia="en-GB"/>
        </w:rPr>
        <w:t>.</w:t>
      </w:r>
    </w:p>
    <w:p w14:paraId="4B2732C6" w14:textId="77777777" w:rsidR="007C0D98" w:rsidRDefault="007C0D98" w:rsidP="006438D9">
      <w:pPr>
        <w:pStyle w:val="Corpsdetexte"/>
        <w:ind w:left="-142" w:right="-287"/>
        <w:jc w:val="both"/>
        <w:rPr>
          <w:rFonts w:ascii="Bookman Old Style" w:eastAsiaTheme="minorEastAsia" w:hAnsi="Bookman Old Style" w:cs="Arial"/>
          <w:sz w:val="28"/>
          <w:szCs w:val="28"/>
          <w:lang w:val="fr-CA" w:eastAsia="en-GB"/>
        </w:rPr>
      </w:pPr>
    </w:p>
    <w:p w14:paraId="28527DF5" w14:textId="42AE5A74" w:rsidR="00D87A8D" w:rsidRDefault="007C0D98" w:rsidP="006438D9">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L</w:t>
      </w:r>
      <w:r w:rsidR="00D87A8D" w:rsidRPr="00A523E5">
        <w:rPr>
          <w:rFonts w:ascii="Bookman Old Style" w:eastAsiaTheme="minorEastAsia" w:hAnsi="Bookman Old Style" w:cs="Arial"/>
          <w:sz w:val="28"/>
          <w:szCs w:val="28"/>
          <w:lang w:val="fr-CA" w:eastAsia="en-GB"/>
        </w:rPr>
        <w:t>a microfinance au profit des femmes</w:t>
      </w:r>
      <w:r>
        <w:rPr>
          <w:rFonts w:ascii="Bookman Old Style" w:eastAsiaTheme="minorEastAsia" w:hAnsi="Bookman Old Style" w:cs="Arial"/>
          <w:sz w:val="28"/>
          <w:szCs w:val="28"/>
          <w:lang w:val="fr-CA" w:eastAsia="en-GB"/>
        </w:rPr>
        <w:t xml:space="preserve"> est également un des axes majeurs de la politique de l’État en matière de </w:t>
      </w:r>
      <w:r>
        <w:rPr>
          <w:rFonts w:ascii="Bookman Old Style" w:eastAsiaTheme="minorEastAsia" w:hAnsi="Bookman Old Style" w:cs="Arial"/>
          <w:sz w:val="28"/>
          <w:szCs w:val="28"/>
          <w:lang w:val="fr-CA" w:eastAsia="en-GB"/>
        </w:rPr>
        <w:lastRenderedPageBreak/>
        <w:t>genre</w:t>
      </w:r>
      <w:r w:rsidR="00D87A8D" w:rsidRPr="00A523E5">
        <w:rPr>
          <w:rFonts w:ascii="Bookman Old Style" w:eastAsiaTheme="minorEastAsia" w:hAnsi="Bookman Old Style" w:cs="Arial"/>
          <w:sz w:val="28"/>
          <w:szCs w:val="28"/>
          <w:lang w:val="fr-CA" w:eastAsia="en-GB"/>
        </w:rPr>
        <w:t>.</w:t>
      </w:r>
    </w:p>
    <w:p w14:paraId="56F40C2C" w14:textId="77777777" w:rsidR="007C0D98" w:rsidRDefault="007C0D98" w:rsidP="00DB3AC0">
      <w:pPr>
        <w:pStyle w:val="Corpsdetexte"/>
        <w:ind w:left="-142" w:right="-287"/>
        <w:jc w:val="both"/>
        <w:rPr>
          <w:rFonts w:ascii="Bookman Old Style" w:eastAsiaTheme="minorEastAsia" w:hAnsi="Bookman Old Style" w:cs="Arial"/>
          <w:sz w:val="28"/>
          <w:szCs w:val="28"/>
          <w:lang w:val="fr-CA" w:eastAsia="en-GB"/>
        </w:rPr>
      </w:pPr>
    </w:p>
    <w:p w14:paraId="7FB6E456" w14:textId="08FE20AA" w:rsidR="00D87A8D" w:rsidRDefault="00114AE3" w:rsidP="006438D9">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La création de</w:t>
      </w:r>
      <w:r w:rsidR="00D87A8D" w:rsidRPr="006A6AA2">
        <w:rPr>
          <w:rFonts w:ascii="Bookman Old Style" w:eastAsiaTheme="minorEastAsia" w:hAnsi="Bookman Old Style" w:cs="Arial"/>
          <w:sz w:val="28"/>
          <w:szCs w:val="28"/>
          <w:lang w:val="fr-CA" w:eastAsia="en-GB"/>
        </w:rPr>
        <w:t xml:space="preserve"> l’I</w:t>
      </w:r>
      <w:r w:rsidR="00D87A8D">
        <w:rPr>
          <w:rFonts w:ascii="Bookman Old Style" w:eastAsiaTheme="minorEastAsia" w:hAnsi="Bookman Old Style" w:cs="Arial"/>
          <w:sz w:val="28"/>
          <w:szCs w:val="28"/>
          <w:lang w:val="fr-CA" w:eastAsia="en-GB"/>
        </w:rPr>
        <w:t xml:space="preserve">nstitut </w:t>
      </w:r>
      <w:r w:rsidR="00D87A8D" w:rsidRPr="006A6AA2">
        <w:rPr>
          <w:rFonts w:ascii="Bookman Old Style" w:eastAsiaTheme="minorEastAsia" w:hAnsi="Bookman Old Style" w:cs="Arial"/>
          <w:sz w:val="28"/>
          <w:szCs w:val="28"/>
          <w:lang w:val="fr-CA" w:eastAsia="en-GB"/>
        </w:rPr>
        <w:t>N</w:t>
      </w:r>
      <w:r w:rsidR="00E42239">
        <w:rPr>
          <w:rFonts w:ascii="Bookman Old Style" w:eastAsiaTheme="minorEastAsia" w:hAnsi="Bookman Old Style" w:cs="Arial"/>
          <w:sz w:val="28"/>
          <w:szCs w:val="28"/>
          <w:lang w:val="fr-CA" w:eastAsia="en-GB"/>
        </w:rPr>
        <w:t>ational</w:t>
      </w:r>
      <w:r w:rsidR="00D87A8D">
        <w:rPr>
          <w:rFonts w:ascii="Bookman Old Style" w:eastAsiaTheme="minorEastAsia" w:hAnsi="Bookman Old Style" w:cs="Arial"/>
          <w:sz w:val="28"/>
          <w:szCs w:val="28"/>
          <w:lang w:val="fr-CA" w:eastAsia="en-GB"/>
        </w:rPr>
        <w:t xml:space="preserve"> de la </w:t>
      </w:r>
      <w:r w:rsidR="00D87A8D" w:rsidRPr="006A6AA2">
        <w:rPr>
          <w:rFonts w:ascii="Bookman Old Style" w:eastAsiaTheme="minorEastAsia" w:hAnsi="Bookman Old Style" w:cs="Arial"/>
          <w:sz w:val="28"/>
          <w:szCs w:val="28"/>
          <w:lang w:val="fr-CA" w:eastAsia="en-GB"/>
        </w:rPr>
        <w:t>F</w:t>
      </w:r>
      <w:r w:rsidR="00D87A8D">
        <w:rPr>
          <w:rFonts w:ascii="Bookman Old Style" w:eastAsiaTheme="minorEastAsia" w:hAnsi="Bookman Old Style" w:cs="Arial"/>
          <w:sz w:val="28"/>
          <w:szCs w:val="28"/>
          <w:lang w:val="fr-CA" w:eastAsia="en-GB"/>
        </w:rPr>
        <w:t>emme</w:t>
      </w:r>
      <w:r w:rsidR="00D87A8D" w:rsidRPr="006A6AA2">
        <w:rPr>
          <w:rFonts w:ascii="Bookman Old Style" w:eastAsiaTheme="minorEastAsia" w:hAnsi="Bookman Old Style" w:cs="Arial"/>
          <w:sz w:val="28"/>
          <w:szCs w:val="28"/>
          <w:lang w:val="fr-CA" w:eastAsia="en-GB"/>
        </w:rPr>
        <w:t xml:space="preserve"> </w:t>
      </w:r>
      <w:r>
        <w:rPr>
          <w:rFonts w:ascii="Bookman Old Style" w:eastAsiaTheme="minorEastAsia" w:hAnsi="Bookman Old Style" w:cs="Arial"/>
          <w:sz w:val="28"/>
          <w:szCs w:val="28"/>
          <w:lang w:val="fr-CA" w:eastAsia="en-GB"/>
        </w:rPr>
        <w:t>souligne l’intérêt marqué du Gouvernement pour</w:t>
      </w:r>
      <w:r w:rsidR="00D87A8D" w:rsidRPr="006A6AA2">
        <w:rPr>
          <w:rFonts w:ascii="Bookman Old Style" w:eastAsiaTheme="minorEastAsia" w:hAnsi="Bookman Old Style" w:cs="Arial"/>
          <w:sz w:val="28"/>
          <w:szCs w:val="28"/>
          <w:lang w:val="fr-CA" w:eastAsia="en-GB"/>
        </w:rPr>
        <w:t xml:space="preserve"> la promotion de la femme aux plans politique, économique, social, juridique et culturel aussi bien dans la sphère publique que privée</w:t>
      </w:r>
      <w:r w:rsidR="00D87A8D">
        <w:rPr>
          <w:rFonts w:ascii="Bookman Old Style" w:eastAsiaTheme="minorEastAsia" w:hAnsi="Bookman Old Style" w:cs="Arial"/>
          <w:sz w:val="28"/>
          <w:szCs w:val="28"/>
          <w:lang w:val="fr-CA" w:eastAsia="en-GB"/>
        </w:rPr>
        <w:t xml:space="preserve">. </w:t>
      </w:r>
      <w:r>
        <w:rPr>
          <w:rFonts w:ascii="Bookman Old Style" w:eastAsiaTheme="minorEastAsia" w:hAnsi="Bookman Old Style" w:cs="Arial"/>
          <w:sz w:val="28"/>
          <w:szCs w:val="28"/>
          <w:lang w:val="fr-CA" w:eastAsia="en-GB"/>
        </w:rPr>
        <w:t>Cet établissement public doté de l’autonomie juridique et financière</w:t>
      </w:r>
      <w:r w:rsidR="00A45FE8">
        <w:rPr>
          <w:rFonts w:ascii="Bookman Old Style" w:eastAsiaTheme="minorEastAsia" w:hAnsi="Bookman Old Style" w:cs="Arial"/>
          <w:sz w:val="28"/>
          <w:szCs w:val="28"/>
          <w:lang w:val="fr-CA" w:eastAsia="en-GB"/>
        </w:rPr>
        <w:t xml:space="preserve"> </w:t>
      </w:r>
      <w:r w:rsidR="00D87A8D">
        <w:rPr>
          <w:rFonts w:ascii="Bookman Old Style" w:eastAsiaTheme="minorEastAsia" w:hAnsi="Bookman Old Style" w:cs="Arial"/>
          <w:sz w:val="28"/>
          <w:szCs w:val="28"/>
          <w:lang w:val="fr-CA" w:eastAsia="en-GB"/>
        </w:rPr>
        <w:t>œuvre à</w:t>
      </w:r>
      <w:r w:rsidR="00D87A8D" w:rsidRPr="006A6AA2">
        <w:rPr>
          <w:rFonts w:ascii="Bookman Old Style" w:eastAsiaTheme="minorEastAsia" w:hAnsi="Bookman Old Style" w:cs="Arial"/>
          <w:sz w:val="28"/>
          <w:szCs w:val="28"/>
          <w:lang w:val="fr-CA" w:eastAsia="en-GB"/>
        </w:rPr>
        <w:t xml:space="preserve"> lutter contre toutes les formes de discrimination et de violence à l’égard de la femme et de la fille. </w:t>
      </w:r>
    </w:p>
    <w:p w14:paraId="3C677336" w14:textId="77777777" w:rsidR="007C0D98" w:rsidRPr="006A6AA2" w:rsidRDefault="007C0D98" w:rsidP="00DB3AC0">
      <w:pPr>
        <w:pStyle w:val="Corpsdetexte"/>
        <w:ind w:left="-142" w:right="-287"/>
        <w:jc w:val="both"/>
        <w:rPr>
          <w:rFonts w:ascii="Bookman Old Style" w:eastAsiaTheme="minorEastAsia" w:hAnsi="Bookman Old Style" w:cs="Arial"/>
          <w:sz w:val="28"/>
          <w:szCs w:val="28"/>
          <w:lang w:val="fr-CA" w:eastAsia="en-GB"/>
        </w:rPr>
      </w:pPr>
    </w:p>
    <w:p w14:paraId="2662AA42" w14:textId="4A16C94C" w:rsidR="00D87A8D" w:rsidRPr="006A6AA2" w:rsidRDefault="00D87A8D" w:rsidP="00DB3AC0">
      <w:pPr>
        <w:pStyle w:val="Corpsdetexte"/>
        <w:ind w:left="-142" w:right="-287"/>
        <w:jc w:val="both"/>
        <w:rPr>
          <w:rFonts w:ascii="Bookman Old Style" w:eastAsiaTheme="minorEastAsia" w:hAnsi="Bookman Old Style" w:cs="Arial"/>
          <w:sz w:val="28"/>
          <w:szCs w:val="28"/>
          <w:lang w:val="fr-CA" w:eastAsia="en-GB"/>
        </w:rPr>
      </w:pPr>
      <w:r>
        <w:rPr>
          <w:rFonts w:ascii="Bookman Old Style" w:eastAsiaTheme="minorEastAsia" w:hAnsi="Bookman Old Style" w:cs="Arial"/>
          <w:sz w:val="28"/>
          <w:szCs w:val="28"/>
          <w:lang w:val="fr-CA" w:eastAsia="en-GB"/>
        </w:rPr>
        <w:t>Le</w:t>
      </w:r>
      <w:r w:rsidRPr="006A6AA2">
        <w:rPr>
          <w:rFonts w:ascii="Bookman Old Style" w:eastAsiaTheme="minorEastAsia" w:hAnsi="Bookman Old Style" w:cs="Arial"/>
          <w:sz w:val="28"/>
          <w:szCs w:val="28"/>
          <w:lang w:val="fr-CA" w:eastAsia="en-GB"/>
        </w:rPr>
        <w:t xml:space="preserve"> budget </w:t>
      </w:r>
      <w:r w:rsidR="007908DE">
        <w:rPr>
          <w:rFonts w:ascii="Bookman Old Style" w:eastAsiaTheme="minorEastAsia" w:hAnsi="Bookman Old Style" w:cs="Arial"/>
          <w:sz w:val="28"/>
          <w:szCs w:val="28"/>
          <w:lang w:val="fr-CA" w:eastAsia="en-GB"/>
        </w:rPr>
        <w:t>annuel</w:t>
      </w:r>
      <w:r w:rsidRPr="006A6AA2">
        <w:rPr>
          <w:rFonts w:ascii="Bookman Old Style" w:eastAsiaTheme="minorEastAsia" w:hAnsi="Bookman Old Style" w:cs="Arial"/>
          <w:sz w:val="28"/>
          <w:szCs w:val="28"/>
          <w:lang w:val="fr-CA" w:eastAsia="en-GB"/>
        </w:rPr>
        <w:t xml:space="preserve"> </w:t>
      </w:r>
      <w:r>
        <w:rPr>
          <w:rFonts w:ascii="Bookman Old Style" w:eastAsiaTheme="minorEastAsia" w:hAnsi="Bookman Old Style" w:cs="Arial"/>
          <w:sz w:val="28"/>
          <w:szCs w:val="28"/>
          <w:lang w:val="fr-CA" w:eastAsia="en-GB"/>
        </w:rPr>
        <w:t>de l’institution avoisine le milliard de FCFA.</w:t>
      </w:r>
    </w:p>
    <w:p w14:paraId="322A78EC" w14:textId="77777777" w:rsidR="00D87A8D" w:rsidRDefault="00D87A8D" w:rsidP="00DB3AC0">
      <w:pPr>
        <w:pStyle w:val="Corpsdetexte"/>
        <w:ind w:left="0" w:right="-287"/>
        <w:jc w:val="both"/>
        <w:rPr>
          <w:rFonts w:ascii="Bookman Old Style" w:eastAsiaTheme="minorEastAsia" w:hAnsi="Bookman Old Style" w:cs="Arial"/>
          <w:sz w:val="28"/>
          <w:szCs w:val="28"/>
          <w:lang w:val="fr-CA" w:eastAsia="en-GB"/>
        </w:rPr>
      </w:pPr>
    </w:p>
    <w:p w14:paraId="226DD27F" w14:textId="77777777" w:rsidR="00D87A8D" w:rsidRPr="006A6AA2" w:rsidRDefault="00D87A8D" w:rsidP="003B69D2">
      <w:pPr>
        <w:pStyle w:val="Corpsdetexte"/>
        <w:ind w:left="-142" w:right="-287"/>
        <w:rPr>
          <w:rFonts w:ascii="Bookman Old Style" w:eastAsiaTheme="minorEastAsia" w:hAnsi="Bookman Old Style" w:cs="Arial"/>
          <w:b/>
          <w:sz w:val="28"/>
          <w:szCs w:val="28"/>
          <w:lang w:val="fr-CA" w:eastAsia="en-GB"/>
        </w:rPr>
      </w:pPr>
      <w:r w:rsidRPr="006A6AA2">
        <w:rPr>
          <w:rFonts w:ascii="Bookman Old Style" w:eastAsiaTheme="minorEastAsia" w:hAnsi="Bookman Old Style" w:cs="Arial"/>
          <w:b/>
          <w:sz w:val="28"/>
          <w:szCs w:val="28"/>
          <w:lang w:val="fr-CA" w:eastAsia="en-GB"/>
        </w:rPr>
        <w:t>Monsieur le Président,</w:t>
      </w:r>
    </w:p>
    <w:p w14:paraId="6A312707" w14:textId="56775F56" w:rsidR="00D87A8D" w:rsidRPr="006A6AA2" w:rsidRDefault="00D87A8D" w:rsidP="003B69D2">
      <w:pPr>
        <w:pStyle w:val="Corpsdetexte"/>
        <w:ind w:left="-142" w:right="-287"/>
        <w:rPr>
          <w:rFonts w:ascii="Bookman Old Style" w:eastAsiaTheme="minorEastAsia" w:hAnsi="Bookman Old Style" w:cs="Arial"/>
          <w:b/>
          <w:sz w:val="28"/>
          <w:szCs w:val="28"/>
          <w:lang w:val="fr-CA" w:eastAsia="en-GB"/>
        </w:rPr>
      </w:pPr>
      <w:r w:rsidRPr="006A6AA2">
        <w:rPr>
          <w:rFonts w:ascii="Bookman Old Style" w:eastAsiaTheme="minorEastAsia" w:hAnsi="Bookman Old Style" w:cs="Arial"/>
          <w:b/>
          <w:sz w:val="28"/>
          <w:szCs w:val="28"/>
          <w:lang w:val="fr-CA" w:eastAsia="en-GB"/>
        </w:rPr>
        <w:t>Excellences, Mesdames et Messieurs,</w:t>
      </w:r>
    </w:p>
    <w:p w14:paraId="43B20BC9" w14:textId="77777777" w:rsidR="00114AE3" w:rsidRDefault="00114AE3" w:rsidP="006438D9">
      <w:pPr>
        <w:pStyle w:val="Stylepardfaut"/>
        <w:spacing w:after="140" w:line="240" w:lineRule="auto"/>
        <w:ind w:right="-11"/>
        <w:jc w:val="both"/>
        <w:rPr>
          <w:rFonts w:ascii="Bookman Old Style" w:eastAsiaTheme="minorEastAsia" w:hAnsi="Bookman Old Style"/>
          <w:sz w:val="28"/>
          <w:szCs w:val="28"/>
          <w:lang w:val="fr-CA" w:eastAsia="en-GB" w:bidi="ar-SA"/>
        </w:rPr>
      </w:pPr>
    </w:p>
    <w:p w14:paraId="7AB33006" w14:textId="2E62345D" w:rsidR="00D87A8D" w:rsidRPr="00A523E5" w:rsidRDefault="00D87A8D" w:rsidP="00DB3AC0">
      <w:pPr>
        <w:pStyle w:val="Stylepardfaut"/>
        <w:spacing w:after="140" w:line="240" w:lineRule="auto"/>
        <w:ind w:right="-11"/>
        <w:jc w:val="both"/>
        <w:rPr>
          <w:rFonts w:ascii="Bookman Old Style" w:eastAsiaTheme="minorEastAsia" w:hAnsi="Bookman Old Style"/>
          <w:sz w:val="28"/>
          <w:szCs w:val="28"/>
          <w:lang w:val="fr-CA" w:eastAsia="en-GB" w:bidi="ar-SA"/>
        </w:rPr>
      </w:pPr>
      <w:r>
        <w:rPr>
          <w:rFonts w:ascii="Bookman Old Style" w:eastAsiaTheme="minorEastAsia" w:hAnsi="Bookman Old Style"/>
          <w:sz w:val="28"/>
          <w:szCs w:val="28"/>
          <w:lang w:val="fr-CA" w:eastAsia="en-GB" w:bidi="ar-SA"/>
        </w:rPr>
        <w:t>Il me plait pour finir de rappeler que sur la période de référence, l</w:t>
      </w:r>
      <w:r w:rsidRPr="00A523E5">
        <w:rPr>
          <w:rFonts w:ascii="Bookman Old Style" w:eastAsiaTheme="minorEastAsia" w:hAnsi="Bookman Old Style"/>
          <w:sz w:val="28"/>
          <w:szCs w:val="28"/>
          <w:lang w:val="fr-CA" w:eastAsia="en-GB" w:bidi="ar-SA"/>
        </w:rPr>
        <w:t>es droits de l'Homme</w:t>
      </w:r>
      <w:r w:rsidR="00114AE3">
        <w:rPr>
          <w:rFonts w:ascii="Bookman Old Style" w:eastAsiaTheme="minorEastAsia" w:hAnsi="Bookman Old Style"/>
          <w:sz w:val="28"/>
          <w:szCs w:val="28"/>
          <w:lang w:val="fr-CA" w:eastAsia="en-GB" w:bidi="ar-SA"/>
        </w:rPr>
        <w:t xml:space="preserve"> notamment ceux sociaux-économiques</w:t>
      </w:r>
      <w:r w:rsidRPr="00A523E5">
        <w:rPr>
          <w:rFonts w:ascii="Bookman Old Style" w:eastAsiaTheme="minorEastAsia" w:hAnsi="Bookman Old Style"/>
          <w:sz w:val="28"/>
          <w:szCs w:val="28"/>
          <w:lang w:val="fr-CA" w:eastAsia="en-GB" w:bidi="ar-SA"/>
        </w:rPr>
        <w:t>, ont été mis à rude épreuve en raison de la pandémie de coronavirus (COVID-</w:t>
      </w:r>
      <w:r w:rsidRPr="00A523E5">
        <w:rPr>
          <w:rFonts w:ascii="Bookman Old Style" w:eastAsiaTheme="minorEastAsia" w:hAnsi="Bookman Old Style"/>
          <w:sz w:val="28"/>
          <w:szCs w:val="28"/>
          <w:lang w:val="fr-CA" w:eastAsia="en-GB" w:bidi="ar-SA"/>
        </w:rPr>
        <w:lastRenderedPageBreak/>
        <w:t xml:space="preserve">19) et depuis février 2022 </w:t>
      </w:r>
      <w:r>
        <w:rPr>
          <w:rFonts w:ascii="Bookman Old Style" w:eastAsiaTheme="minorEastAsia" w:hAnsi="Bookman Old Style"/>
          <w:sz w:val="28"/>
          <w:szCs w:val="28"/>
          <w:lang w:val="fr-CA" w:eastAsia="en-GB" w:bidi="ar-SA"/>
        </w:rPr>
        <w:t>de</w:t>
      </w:r>
      <w:r w:rsidRPr="00A523E5">
        <w:rPr>
          <w:rFonts w:ascii="Bookman Old Style" w:eastAsiaTheme="minorEastAsia" w:hAnsi="Bookman Old Style"/>
          <w:sz w:val="28"/>
          <w:szCs w:val="28"/>
          <w:lang w:val="fr-CA" w:eastAsia="en-GB" w:bidi="ar-SA"/>
        </w:rPr>
        <w:t xml:space="preserve"> la guerre en Ukraine. </w:t>
      </w:r>
    </w:p>
    <w:p w14:paraId="70DFBA2C" w14:textId="334E545B" w:rsidR="00D87A8D" w:rsidRDefault="00D87A8D" w:rsidP="006438D9">
      <w:pPr>
        <w:pStyle w:val="Stylepardfaut"/>
        <w:spacing w:after="140" w:line="240" w:lineRule="auto"/>
        <w:ind w:right="-11"/>
        <w:jc w:val="both"/>
        <w:rPr>
          <w:rFonts w:ascii="Bookman Old Style" w:eastAsiaTheme="minorEastAsia" w:hAnsi="Bookman Old Style"/>
          <w:sz w:val="28"/>
          <w:szCs w:val="28"/>
          <w:lang w:val="fr-CA" w:eastAsia="en-GB" w:bidi="ar-SA"/>
        </w:rPr>
      </w:pPr>
      <w:r w:rsidRPr="00A523E5">
        <w:rPr>
          <w:rFonts w:ascii="Bookman Old Style" w:eastAsiaTheme="minorEastAsia" w:hAnsi="Bookman Old Style"/>
          <w:sz w:val="28"/>
          <w:szCs w:val="28"/>
          <w:lang w:val="fr-CA" w:eastAsia="en-GB" w:bidi="ar-SA"/>
        </w:rPr>
        <w:t>En réponse à ce</w:t>
      </w:r>
      <w:r>
        <w:rPr>
          <w:rFonts w:ascii="Bookman Old Style" w:eastAsiaTheme="minorEastAsia" w:hAnsi="Bookman Old Style"/>
          <w:sz w:val="28"/>
          <w:szCs w:val="28"/>
          <w:lang w:val="fr-CA" w:eastAsia="en-GB" w:bidi="ar-SA"/>
        </w:rPr>
        <w:t>s</w:t>
      </w:r>
      <w:r w:rsidRPr="00A523E5">
        <w:rPr>
          <w:rFonts w:ascii="Bookman Old Style" w:eastAsiaTheme="minorEastAsia" w:hAnsi="Bookman Old Style"/>
          <w:sz w:val="28"/>
          <w:szCs w:val="28"/>
          <w:lang w:val="fr-CA" w:eastAsia="en-GB" w:bidi="ar-SA"/>
        </w:rPr>
        <w:t xml:space="preserve"> choc</w:t>
      </w:r>
      <w:r>
        <w:rPr>
          <w:rFonts w:ascii="Bookman Old Style" w:eastAsiaTheme="minorEastAsia" w:hAnsi="Bookman Old Style"/>
          <w:sz w:val="28"/>
          <w:szCs w:val="28"/>
          <w:lang w:val="fr-CA" w:eastAsia="en-GB" w:bidi="ar-SA"/>
        </w:rPr>
        <w:t>s</w:t>
      </w:r>
      <w:r w:rsidRPr="00A523E5">
        <w:rPr>
          <w:rFonts w:ascii="Bookman Old Style" w:eastAsiaTheme="minorEastAsia" w:hAnsi="Bookman Old Style"/>
          <w:sz w:val="28"/>
          <w:szCs w:val="28"/>
          <w:lang w:val="fr-CA" w:eastAsia="en-GB" w:bidi="ar-SA"/>
        </w:rPr>
        <w:t xml:space="preserve"> exogène</w:t>
      </w:r>
      <w:r>
        <w:rPr>
          <w:rFonts w:ascii="Bookman Old Style" w:eastAsiaTheme="minorEastAsia" w:hAnsi="Bookman Old Style"/>
          <w:sz w:val="28"/>
          <w:szCs w:val="28"/>
          <w:lang w:val="fr-CA" w:eastAsia="en-GB" w:bidi="ar-SA"/>
        </w:rPr>
        <w:t>s</w:t>
      </w:r>
      <w:r w:rsidRPr="00A523E5">
        <w:rPr>
          <w:rFonts w:ascii="Bookman Old Style" w:eastAsiaTheme="minorEastAsia" w:hAnsi="Bookman Old Style"/>
          <w:sz w:val="28"/>
          <w:szCs w:val="28"/>
          <w:lang w:val="fr-CA" w:eastAsia="en-GB" w:bidi="ar-SA"/>
        </w:rPr>
        <w:t>, mon pays a mis en place</w:t>
      </w:r>
      <w:r>
        <w:rPr>
          <w:rFonts w:ascii="Bookman Old Style" w:eastAsiaTheme="minorEastAsia" w:hAnsi="Bookman Old Style"/>
          <w:sz w:val="28"/>
          <w:szCs w:val="28"/>
          <w:lang w:val="fr-CA" w:eastAsia="en-GB" w:bidi="ar-SA"/>
        </w:rPr>
        <w:t xml:space="preserve"> un dispositif</w:t>
      </w:r>
      <w:r w:rsidR="004A5775">
        <w:rPr>
          <w:rFonts w:ascii="Bookman Old Style" w:eastAsiaTheme="minorEastAsia" w:hAnsi="Bookman Old Style"/>
          <w:sz w:val="28"/>
          <w:szCs w:val="28"/>
          <w:lang w:val="fr-CA" w:eastAsia="en-GB" w:bidi="ar-SA"/>
        </w:rPr>
        <w:t xml:space="preserve"> qui a permis</w:t>
      </w:r>
      <w:r w:rsidR="00114AE3">
        <w:rPr>
          <w:rFonts w:ascii="Bookman Old Style" w:eastAsiaTheme="minorEastAsia" w:hAnsi="Bookman Old Style"/>
          <w:sz w:val="28"/>
          <w:szCs w:val="28"/>
          <w:lang w:val="fr-CA" w:eastAsia="en-GB" w:bidi="ar-SA"/>
        </w:rPr>
        <w:t>,</w:t>
      </w:r>
      <w:r w:rsidR="004A5775">
        <w:rPr>
          <w:rFonts w:ascii="Bookman Old Style" w:eastAsiaTheme="minorEastAsia" w:hAnsi="Bookman Old Style"/>
          <w:sz w:val="28"/>
          <w:szCs w:val="28"/>
          <w:lang w:val="fr-CA" w:eastAsia="en-GB" w:bidi="ar-SA"/>
        </w:rPr>
        <w:t xml:space="preserve"> par la suppression </w:t>
      </w:r>
      <w:r>
        <w:rPr>
          <w:rFonts w:ascii="Bookman Old Style" w:eastAsiaTheme="minorEastAsia" w:hAnsi="Bookman Old Style"/>
          <w:sz w:val="28"/>
          <w:szCs w:val="28"/>
          <w:lang w:val="fr-CA" w:eastAsia="en-GB" w:bidi="ar-SA"/>
        </w:rPr>
        <w:t>de taxes</w:t>
      </w:r>
      <w:r w:rsidRPr="00A523E5">
        <w:rPr>
          <w:rFonts w:ascii="Bookman Old Style" w:eastAsiaTheme="minorEastAsia" w:hAnsi="Bookman Old Style"/>
          <w:sz w:val="28"/>
          <w:szCs w:val="28"/>
          <w:lang w:val="fr-CA" w:eastAsia="en-GB" w:bidi="ar-SA"/>
        </w:rPr>
        <w:t xml:space="preserve"> </w:t>
      </w:r>
      <w:r w:rsidR="00114AE3">
        <w:rPr>
          <w:rFonts w:ascii="Bookman Old Style" w:eastAsiaTheme="minorEastAsia" w:hAnsi="Bookman Old Style"/>
          <w:sz w:val="28"/>
          <w:szCs w:val="28"/>
          <w:lang w:val="fr-CA" w:eastAsia="en-GB" w:bidi="ar-SA"/>
        </w:rPr>
        <w:t xml:space="preserve">et l’octroi de subventions directes et indirectes aux entreprises, </w:t>
      </w:r>
      <w:r w:rsidR="004A5775">
        <w:rPr>
          <w:rFonts w:ascii="Bookman Old Style" w:eastAsiaTheme="minorEastAsia" w:hAnsi="Bookman Old Style"/>
          <w:sz w:val="28"/>
          <w:szCs w:val="28"/>
          <w:lang w:val="fr-CA" w:eastAsia="en-GB" w:bidi="ar-SA"/>
        </w:rPr>
        <w:t>de préserver</w:t>
      </w:r>
      <w:r>
        <w:rPr>
          <w:rFonts w:ascii="Bookman Old Style" w:eastAsiaTheme="minorEastAsia" w:hAnsi="Bookman Old Style"/>
          <w:sz w:val="28"/>
          <w:szCs w:val="28"/>
          <w:lang w:val="fr-CA" w:eastAsia="en-GB" w:bidi="ar-SA"/>
        </w:rPr>
        <w:t xml:space="preserve"> </w:t>
      </w:r>
      <w:r w:rsidR="007908DE">
        <w:rPr>
          <w:rFonts w:ascii="Bookman Old Style" w:eastAsiaTheme="minorEastAsia" w:hAnsi="Bookman Old Style"/>
          <w:sz w:val="28"/>
          <w:szCs w:val="28"/>
          <w:lang w:val="fr-CA" w:eastAsia="en-GB" w:bidi="ar-SA"/>
        </w:rPr>
        <w:t>le pouvoir d’achat d</w:t>
      </w:r>
      <w:r>
        <w:rPr>
          <w:rFonts w:ascii="Bookman Old Style" w:eastAsiaTheme="minorEastAsia" w:hAnsi="Bookman Old Style"/>
          <w:sz w:val="28"/>
          <w:szCs w:val="28"/>
          <w:lang w:val="fr-CA" w:eastAsia="en-GB" w:bidi="ar-SA"/>
        </w:rPr>
        <w:t>es plus faibles</w:t>
      </w:r>
      <w:r w:rsidRPr="00A523E5">
        <w:rPr>
          <w:rFonts w:ascii="Bookman Old Style" w:eastAsiaTheme="minorEastAsia" w:hAnsi="Bookman Old Style"/>
          <w:sz w:val="28"/>
          <w:szCs w:val="28"/>
          <w:lang w:val="fr-CA" w:eastAsia="en-GB" w:bidi="ar-SA"/>
        </w:rPr>
        <w:t>.</w:t>
      </w:r>
    </w:p>
    <w:p w14:paraId="7F32300B" w14:textId="3897CB8C" w:rsidR="00114AE3" w:rsidRDefault="00114AE3" w:rsidP="006438D9">
      <w:pPr>
        <w:pStyle w:val="Stylepardfaut"/>
        <w:spacing w:after="140" w:line="240" w:lineRule="auto"/>
        <w:ind w:right="-11"/>
        <w:jc w:val="both"/>
        <w:rPr>
          <w:rFonts w:ascii="Bookman Old Style" w:eastAsiaTheme="minorEastAsia" w:hAnsi="Bookman Old Style"/>
          <w:sz w:val="28"/>
          <w:szCs w:val="28"/>
          <w:lang w:val="fr-CA" w:eastAsia="en-GB" w:bidi="ar-SA"/>
        </w:rPr>
      </w:pPr>
      <w:r>
        <w:rPr>
          <w:rFonts w:ascii="Bookman Old Style" w:eastAsiaTheme="minorEastAsia" w:hAnsi="Bookman Old Style"/>
          <w:sz w:val="28"/>
          <w:szCs w:val="28"/>
          <w:lang w:val="fr-CA" w:eastAsia="en-GB" w:bidi="ar-SA"/>
        </w:rPr>
        <w:t>Le Bénin affiche ainsi le taux d’inflation le plus bas de la sous-région ouest africaine.</w:t>
      </w:r>
    </w:p>
    <w:p w14:paraId="7C18E716" w14:textId="77777777" w:rsidR="004A5775" w:rsidRPr="00A523E5" w:rsidRDefault="004A5775" w:rsidP="00DB3AC0">
      <w:pPr>
        <w:pStyle w:val="Stylepardfaut"/>
        <w:spacing w:after="140" w:line="240" w:lineRule="auto"/>
        <w:ind w:right="-11"/>
        <w:jc w:val="both"/>
        <w:rPr>
          <w:rFonts w:ascii="Bookman Old Style" w:eastAsiaTheme="minorEastAsia" w:hAnsi="Bookman Old Style"/>
          <w:sz w:val="28"/>
          <w:szCs w:val="28"/>
          <w:lang w:val="fr-CA" w:eastAsia="en-GB" w:bidi="ar-SA"/>
        </w:rPr>
      </w:pPr>
    </w:p>
    <w:p w14:paraId="6B026DAA" w14:textId="77777777" w:rsidR="00D87A8D" w:rsidRPr="0003043A" w:rsidRDefault="00D87A8D" w:rsidP="003B69D2">
      <w:pPr>
        <w:pStyle w:val="Corpsdetexte"/>
        <w:ind w:left="-142" w:right="-287"/>
        <w:rPr>
          <w:rFonts w:ascii="Bookman Old Style" w:eastAsiaTheme="minorEastAsia" w:hAnsi="Bookman Old Style" w:cs="Arial"/>
          <w:b/>
          <w:sz w:val="28"/>
          <w:szCs w:val="28"/>
          <w:lang w:val="fr-CA" w:eastAsia="en-GB"/>
        </w:rPr>
      </w:pPr>
      <w:r w:rsidRPr="0003043A">
        <w:rPr>
          <w:rFonts w:ascii="Bookman Old Style" w:eastAsiaTheme="minorEastAsia" w:hAnsi="Bookman Old Style" w:cs="Arial"/>
          <w:b/>
          <w:sz w:val="28"/>
          <w:szCs w:val="28"/>
          <w:lang w:val="fr-CA" w:eastAsia="en-GB"/>
        </w:rPr>
        <w:t>Monsieur le Président,</w:t>
      </w:r>
    </w:p>
    <w:p w14:paraId="5735F969" w14:textId="41D5EA69" w:rsidR="00D87A8D" w:rsidRPr="0003043A" w:rsidRDefault="00D87A8D" w:rsidP="003B69D2">
      <w:pPr>
        <w:pStyle w:val="Corpsdetexte"/>
        <w:ind w:left="-142" w:right="-287"/>
        <w:rPr>
          <w:rFonts w:ascii="Bookman Old Style" w:eastAsiaTheme="minorEastAsia" w:hAnsi="Bookman Old Style" w:cs="Arial"/>
          <w:b/>
          <w:sz w:val="28"/>
          <w:szCs w:val="28"/>
          <w:lang w:val="fr-CA" w:eastAsia="en-GB"/>
        </w:rPr>
      </w:pPr>
      <w:r w:rsidRPr="0003043A">
        <w:rPr>
          <w:rFonts w:ascii="Bookman Old Style" w:eastAsiaTheme="minorEastAsia" w:hAnsi="Bookman Old Style" w:cs="Arial"/>
          <w:b/>
          <w:sz w:val="28"/>
          <w:szCs w:val="28"/>
          <w:lang w:val="fr-CA" w:eastAsia="en-GB"/>
        </w:rPr>
        <w:t>Excellences, Mesdam</w:t>
      </w:r>
      <w:r>
        <w:rPr>
          <w:rFonts w:ascii="Bookman Old Style" w:eastAsiaTheme="minorEastAsia" w:hAnsi="Bookman Old Style" w:cs="Arial"/>
          <w:b/>
          <w:sz w:val="28"/>
          <w:szCs w:val="28"/>
          <w:lang w:val="fr-CA" w:eastAsia="en-GB"/>
        </w:rPr>
        <w:t>es et Messieurs</w:t>
      </w:r>
      <w:r w:rsidRPr="0003043A">
        <w:rPr>
          <w:rFonts w:ascii="Bookman Old Style" w:eastAsiaTheme="minorEastAsia" w:hAnsi="Bookman Old Style" w:cs="Arial"/>
          <w:b/>
          <w:sz w:val="28"/>
          <w:szCs w:val="28"/>
          <w:lang w:val="fr-CA" w:eastAsia="en-GB"/>
        </w:rPr>
        <w:t>,</w:t>
      </w:r>
    </w:p>
    <w:p w14:paraId="4FABBBF8" w14:textId="77777777" w:rsidR="004A5775" w:rsidRDefault="004A5775" w:rsidP="003B69D2">
      <w:pPr>
        <w:pStyle w:val="Corpsdetexte"/>
        <w:ind w:left="-142" w:right="-287"/>
        <w:rPr>
          <w:rFonts w:ascii="Bookman Old Style" w:eastAsiaTheme="minorEastAsia" w:hAnsi="Bookman Old Style" w:cs="Arial"/>
          <w:sz w:val="28"/>
          <w:szCs w:val="28"/>
          <w:lang w:val="fr-CA" w:eastAsia="en-GB"/>
        </w:rPr>
      </w:pPr>
    </w:p>
    <w:p w14:paraId="4CAE054A" w14:textId="17F62F95" w:rsidR="00617F98" w:rsidRDefault="00D87A8D" w:rsidP="00DB3AC0">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Il s'agit là de quelques efforts consentis par mon pays pour améliorer les conditions de jouissance des droits de l'Homme.</w:t>
      </w:r>
      <w:r w:rsidR="00617F98" w:rsidRPr="00617F98">
        <w:rPr>
          <w:rFonts w:ascii="Bookman Old Style" w:eastAsiaTheme="minorEastAsia" w:hAnsi="Bookman Old Style" w:cs="Arial"/>
          <w:sz w:val="28"/>
          <w:szCs w:val="28"/>
          <w:lang w:val="fr-CA" w:eastAsia="en-GB"/>
        </w:rPr>
        <w:t xml:space="preserve"> </w:t>
      </w:r>
      <w:r w:rsidR="006A2AA1">
        <w:rPr>
          <w:rFonts w:ascii="Bookman Old Style" w:eastAsiaTheme="minorEastAsia" w:hAnsi="Bookman Old Style" w:cs="Arial"/>
          <w:sz w:val="28"/>
          <w:szCs w:val="28"/>
          <w:lang w:val="fr-CA" w:eastAsia="en-GB"/>
        </w:rPr>
        <w:t>C</w:t>
      </w:r>
      <w:r w:rsidR="00617F98" w:rsidRPr="00A523E5">
        <w:rPr>
          <w:rFonts w:ascii="Bookman Old Style" w:eastAsiaTheme="minorEastAsia" w:hAnsi="Bookman Old Style" w:cs="Arial"/>
          <w:sz w:val="28"/>
          <w:szCs w:val="28"/>
          <w:lang w:val="fr-CA" w:eastAsia="en-GB"/>
        </w:rPr>
        <w:t xml:space="preserve">es actions dénotent l'engagement franc du Gouvernement de Son Excellence Monsieur Patrice TALON à </w:t>
      </w:r>
      <w:r w:rsidR="00E97F1B">
        <w:rPr>
          <w:rFonts w:ascii="Bookman Old Style" w:eastAsiaTheme="minorEastAsia" w:hAnsi="Bookman Old Style" w:cs="Arial"/>
          <w:sz w:val="28"/>
          <w:szCs w:val="28"/>
          <w:lang w:val="fr-CA" w:eastAsia="en-GB"/>
        </w:rPr>
        <w:t xml:space="preserve">offrir à chaque béninois </w:t>
      </w:r>
      <w:r w:rsidR="006A2AA1">
        <w:rPr>
          <w:rFonts w:ascii="Bookman Old Style" w:eastAsiaTheme="minorEastAsia" w:hAnsi="Bookman Old Style" w:cs="Arial"/>
          <w:sz w:val="28"/>
          <w:szCs w:val="28"/>
          <w:lang w:val="fr-CA" w:eastAsia="en-GB"/>
        </w:rPr>
        <w:t>les conditions d’un développement intégral.</w:t>
      </w:r>
    </w:p>
    <w:p w14:paraId="7146012D" w14:textId="77777777" w:rsidR="00114AE3" w:rsidRDefault="00114AE3" w:rsidP="006438D9">
      <w:pPr>
        <w:pStyle w:val="Corpsdetexte"/>
        <w:ind w:left="-142" w:right="-287"/>
        <w:jc w:val="both"/>
        <w:rPr>
          <w:rFonts w:ascii="Bookman Old Style" w:eastAsiaTheme="minorEastAsia" w:hAnsi="Bookman Old Style" w:cs="Arial"/>
          <w:sz w:val="28"/>
          <w:szCs w:val="28"/>
          <w:lang w:val="fr-CA" w:eastAsia="en-GB"/>
        </w:rPr>
      </w:pPr>
    </w:p>
    <w:p w14:paraId="4B0DC10C" w14:textId="326895C2" w:rsidR="00617F98" w:rsidRDefault="00D87A8D" w:rsidP="00DB3AC0">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lastRenderedPageBreak/>
        <w:t xml:space="preserve">Certes, des résultats significatifs ont été obtenus. </w:t>
      </w:r>
    </w:p>
    <w:p w14:paraId="42E0E172" w14:textId="77777777" w:rsidR="004A5775" w:rsidRDefault="004A5775" w:rsidP="006438D9">
      <w:pPr>
        <w:pStyle w:val="Corpsdetexte"/>
        <w:ind w:left="-142" w:right="-287"/>
        <w:jc w:val="both"/>
        <w:rPr>
          <w:rFonts w:ascii="Bookman Old Style" w:eastAsiaTheme="minorEastAsia" w:hAnsi="Bookman Old Style" w:cs="Arial"/>
          <w:sz w:val="28"/>
          <w:szCs w:val="28"/>
          <w:lang w:val="fr-CA" w:eastAsia="en-GB"/>
        </w:rPr>
      </w:pPr>
    </w:p>
    <w:p w14:paraId="723FC44D" w14:textId="6A4E9E0D" w:rsidR="006A2AA1" w:rsidRDefault="00D87A8D">
      <w:pPr>
        <w:pStyle w:val="Corpsdetexte"/>
        <w:ind w:left="-142" w:right="-287"/>
        <w:jc w:val="both"/>
        <w:rPr>
          <w:rFonts w:ascii="Bookman Old Style" w:eastAsiaTheme="minorEastAsia" w:hAnsi="Bookman Old Style" w:cs="Arial"/>
          <w:sz w:val="28"/>
          <w:szCs w:val="28"/>
          <w:lang w:val="fr-CA" w:eastAsia="en-GB"/>
        </w:rPr>
      </w:pPr>
      <w:r w:rsidRPr="00A523E5">
        <w:rPr>
          <w:rFonts w:ascii="Bookman Old Style" w:eastAsiaTheme="minorEastAsia" w:hAnsi="Bookman Old Style" w:cs="Arial"/>
          <w:sz w:val="28"/>
          <w:szCs w:val="28"/>
          <w:lang w:val="fr-CA" w:eastAsia="en-GB"/>
        </w:rPr>
        <w:t xml:space="preserve">Toutefois, de grands défis restent à relever </w:t>
      </w:r>
      <w:r w:rsidR="007908DE" w:rsidRPr="00A523E5">
        <w:rPr>
          <w:rFonts w:ascii="Bookman Old Style" w:eastAsiaTheme="minorEastAsia" w:hAnsi="Bookman Old Style" w:cs="Arial"/>
          <w:sz w:val="28"/>
          <w:szCs w:val="28"/>
          <w:lang w:val="fr-CA" w:eastAsia="en-GB"/>
        </w:rPr>
        <w:t>en termes de</w:t>
      </w:r>
      <w:r w:rsidRPr="00A523E5">
        <w:rPr>
          <w:rFonts w:ascii="Bookman Old Style" w:eastAsiaTheme="minorEastAsia" w:hAnsi="Bookman Old Style" w:cs="Arial"/>
          <w:sz w:val="28"/>
          <w:szCs w:val="28"/>
          <w:lang w:val="fr-CA" w:eastAsia="en-GB"/>
        </w:rPr>
        <w:t xml:space="preserve"> développement durable. Mon pays est conscient que le chemin est encore long </w:t>
      </w:r>
      <w:r w:rsidR="007908DE">
        <w:rPr>
          <w:rFonts w:ascii="Bookman Old Style" w:eastAsiaTheme="minorEastAsia" w:hAnsi="Bookman Old Style" w:cs="Arial"/>
          <w:sz w:val="28"/>
          <w:szCs w:val="28"/>
          <w:lang w:val="fr-CA" w:eastAsia="en-GB"/>
        </w:rPr>
        <w:t xml:space="preserve">et consent à poursuivre les efforts </w:t>
      </w:r>
      <w:r w:rsidRPr="00A523E5">
        <w:rPr>
          <w:rFonts w:ascii="Bookman Old Style" w:eastAsiaTheme="minorEastAsia" w:hAnsi="Bookman Old Style" w:cs="Arial"/>
          <w:sz w:val="28"/>
          <w:szCs w:val="28"/>
          <w:lang w:val="fr-CA" w:eastAsia="en-GB"/>
        </w:rPr>
        <w:t>pour parvenir au plein respect des droits</w:t>
      </w:r>
      <w:r w:rsidR="00617F98">
        <w:rPr>
          <w:rFonts w:ascii="Bookman Old Style" w:eastAsiaTheme="minorEastAsia" w:hAnsi="Bookman Old Style" w:cs="Arial"/>
          <w:sz w:val="28"/>
          <w:szCs w:val="28"/>
          <w:lang w:val="fr-CA" w:eastAsia="en-GB"/>
        </w:rPr>
        <w:t xml:space="preserve"> humains</w:t>
      </w:r>
      <w:r w:rsidR="004A5775">
        <w:rPr>
          <w:rFonts w:ascii="Bookman Old Style" w:eastAsiaTheme="minorEastAsia" w:hAnsi="Bookman Old Style" w:cs="Arial"/>
          <w:sz w:val="28"/>
          <w:szCs w:val="28"/>
          <w:lang w:val="fr-CA" w:eastAsia="en-GB"/>
        </w:rPr>
        <w:t xml:space="preserve"> et de tous les droits humains</w:t>
      </w:r>
      <w:r w:rsidRPr="00A523E5">
        <w:rPr>
          <w:rFonts w:ascii="Bookman Old Style" w:eastAsiaTheme="minorEastAsia" w:hAnsi="Bookman Old Style" w:cs="Arial"/>
          <w:sz w:val="28"/>
          <w:szCs w:val="28"/>
          <w:lang w:val="fr-CA" w:eastAsia="en-GB"/>
        </w:rPr>
        <w:t>.</w:t>
      </w:r>
    </w:p>
    <w:p w14:paraId="18CBF24A" w14:textId="77777777" w:rsidR="006A2AA1" w:rsidRPr="00A523E5" w:rsidRDefault="006A2AA1" w:rsidP="00DB3AC0">
      <w:pPr>
        <w:pStyle w:val="Corpsdetexte"/>
        <w:ind w:left="-142" w:right="-287"/>
        <w:jc w:val="both"/>
        <w:rPr>
          <w:rFonts w:ascii="Bookman Old Style" w:eastAsiaTheme="minorEastAsia" w:hAnsi="Bookman Old Style" w:cs="Arial"/>
          <w:sz w:val="28"/>
          <w:szCs w:val="28"/>
          <w:lang w:val="fr-CA" w:eastAsia="en-GB"/>
        </w:rPr>
      </w:pPr>
    </w:p>
    <w:p w14:paraId="0C81CF1F" w14:textId="77777777" w:rsidR="00D87A8D" w:rsidRPr="00DB3AC0" w:rsidRDefault="00617F98" w:rsidP="00DB3AC0">
      <w:pPr>
        <w:pStyle w:val="Corpsdetexte"/>
        <w:ind w:left="-142" w:right="-287"/>
        <w:jc w:val="both"/>
        <w:rPr>
          <w:rFonts w:ascii="Bookman Old Style" w:hAnsi="Bookman Old Style"/>
          <w:sz w:val="28"/>
          <w:szCs w:val="28"/>
        </w:rPr>
      </w:pPr>
      <w:r w:rsidRPr="00DB3AC0">
        <w:rPr>
          <w:rFonts w:ascii="Bookman Old Style" w:hAnsi="Bookman Old Style"/>
          <w:sz w:val="28"/>
          <w:szCs w:val="28"/>
          <w:lang w:val="fr-FR"/>
        </w:rPr>
        <w:t xml:space="preserve">En vous remerciant pour votre bienveillante attention, la délégation que je </w:t>
      </w:r>
      <w:r w:rsidRPr="00DB3AC0">
        <w:rPr>
          <w:rFonts w:ascii="Bookman Old Style" w:eastAsiaTheme="minorEastAsia" w:hAnsi="Bookman Old Style"/>
          <w:sz w:val="28"/>
          <w:szCs w:val="28"/>
          <w:lang w:val="fr-CA" w:eastAsia="en-GB"/>
        </w:rPr>
        <w:t>conduis</w:t>
      </w:r>
      <w:r w:rsidRPr="00DB3AC0">
        <w:rPr>
          <w:rFonts w:ascii="Bookman Old Style" w:hAnsi="Bookman Old Style"/>
          <w:sz w:val="28"/>
          <w:szCs w:val="28"/>
          <w:lang w:val="fr-FR"/>
        </w:rPr>
        <w:t xml:space="preserve"> est ouverte à vos observations et recommandations, et est à votre entière disposition pour vous apporter tous les éclairages supplémentaires. </w:t>
      </w:r>
    </w:p>
    <w:p w14:paraId="6AF381EB" w14:textId="77777777" w:rsidR="00D87A8D" w:rsidRPr="00617F98" w:rsidRDefault="00D87A8D">
      <w:pPr>
        <w:rPr>
          <w:rFonts w:ascii="Bookman Old Style" w:hAnsi="Bookman Old Style"/>
          <w:sz w:val="28"/>
          <w:szCs w:val="28"/>
        </w:rPr>
      </w:pPr>
    </w:p>
    <w:p w14:paraId="1ACC1447" w14:textId="77777777" w:rsidR="000D6F24" w:rsidRPr="00617F98" w:rsidRDefault="000D6F24">
      <w:pPr>
        <w:rPr>
          <w:rFonts w:ascii="Bookman Old Style" w:hAnsi="Bookman Old Style"/>
          <w:sz w:val="28"/>
          <w:szCs w:val="28"/>
        </w:rPr>
      </w:pPr>
    </w:p>
    <w:sectPr w:rsidR="000D6F24" w:rsidRPr="00617F98" w:rsidSect="003B69D2">
      <w:footerReference w:type="default" r:id="rId10"/>
      <w:pgSz w:w="8391" w:h="11906" w:code="11"/>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FFFB" w14:textId="77777777" w:rsidR="00605238" w:rsidRDefault="00605238" w:rsidP="00617F98">
      <w:r>
        <w:separator/>
      </w:r>
    </w:p>
  </w:endnote>
  <w:endnote w:type="continuationSeparator" w:id="0">
    <w:p w14:paraId="76F7CDA8" w14:textId="77777777" w:rsidR="00605238" w:rsidRDefault="00605238" w:rsidP="0061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Light">
    <w:altName w:val="Arial Unicode MS"/>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58"/>
      <w:docPartObj>
        <w:docPartGallery w:val="Page Numbers (Bottom of Page)"/>
        <w:docPartUnique/>
      </w:docPartObj>
    </w:sdtPr>
    <w:sdtContent>
      <w:p w14:paraId="047A5C5A" w14:textId="77777777" w:rsidR="00617F98" w:rsidRDefault="00617F98">
        <w:pPr>
          <w:pStyle w:val="Pieddepage"/>
        </w:pPr>
        <w:r>
          <w:rPr>
            <w:noProof/>
          </w:rPr>
          <mc:AlternateContent>
            <mc:Choice Requires="wpg">
              <w:drawing>
                <wp:anchor distT="0" distB="0" distL="114300" distR="114300" simplePos="0" relativeHeight="251659264" behindDoc="0" locked="0" layoutInCell="1" allowOverlap="1" wp14:anchorId="18493D7B" wp14:editId="4CC844DD">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A06C06E" w14:textId="11B8A57B" w:rsidR="00617F98" w:rsidRDefault="00617F98">
                                <w:pPr>
                                  <w:pStyle w:val="Pieddepage"/>
                                  <w:jc w:val="center"/>
                                  <w:rPr>
                                    <w:sz w:val="16"/>
                                    <w:szCs w:val="16"/>
                                  </w:rPr>
                                </w:pPr>
                                <w:r>
                                  <w:rPr>
                                    <w:sz w:val="22"/>
                                    <w:szCs w:val="22"/>
                                  </w:rPr>
                                  <w:fldChar w:fldCharType="begin"/>
                                </w:r>
                                <w:r>
                                  <w:instrText>PAGE    \* MERGEFORMAT</w:instrText>
                                </w:r>
                                <w:r>
                                  <w:rPr>
                                    <w:sz w:val="22"/>
                                    <w:szCs w:val="22"/>
                                  </w:rPr>
                                  <w:fldChar w:fldCharType="separate"/>
                                </w:r>
                                <w:r w:rsidR="00333746" w:rsidRPr="00333746">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93D7B"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Y27gIAAFQ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srcY2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3A06C06E" w14:textId="11B8A57B" w:rsidR="00617F98" w:rsidRDefault="00617F98">
                          <w:pPr>
                            <w:pStyle w:val="Pieddepage"/>
                            <w:jc w:val="center"/>
                            <w:rPr>
                              <w:sz w:val="16"/>
                              <w:szCs w:val="16"/>
                            </w:rPr>
                          </w:pPr>
                          <w:r>
                            <w:rPr>
                              <w:sz w:val="22"/>
                              <w:szCs w:val="22"/>
                            </w:rPr>
                            <w:fldChar w:fldCharType="begin"/>
                          </w:r>
                          <w:r>
                            <w:instrText>PAGE    \* MERGEFORMAT</w:instrText>
                          </w:r>
                          <w:r>
                            <w:rPr>
                              <w:sz w:val="22"/>
                              <w:szCs w:val="22"/>
                            </w:rPr>
                            <w:fldChar w:fldCharType="separate"/>
                          </w:r>
                          <w:r w:rsidR="00333746" w:rsidRPr="00333746">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6FA9" w14:textId="77777777" w:rsidR="00605238" w:rsidRDefault="00605238" w:rsidP="00617F98">
      <w:r>
        <w:separator/>
      </w:r>
    </w:p>
  </w:footnote>
  <w:footnote w:type="continuationSeparator" w:id="0">
    <w:p w14:paraId="5563DB92" w14:textId="77777777" w:rsidR="00605238" w:rsidRDefault="00605238" w:rsidP="0061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D36"/>
    <w:multiLevelType w:val="hybridMultilevel"/>
    <w:tmpl w:val="DF348712"/>
    <w:lvl w:ilvl="0" w:tplc="E4785A4C">
      <w:start w:val="1"/>
      <w:numFmt w:val="bullet"/>
      <w:lvlText w:val="-"/>
      <w:lvlJc w:val="left"/>
      <w:pPr>
        <w:ind w:left="578" w:hanging="360"/>
      </w:pPr>
      <w:rPr>
        <w:rFonts w:ascii="Times New Roman" w:hAnsi="Times New Roman" w:cs="Times New Roman" w:hint="default"/>
      </w:rPr>
    </w:lvl>
    <w:lvl w:ilvl="1" w:tplc="040C0003">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36CA1AC2"/>
    <w:multiLevelType w:val="hybridMultilevel"/>
    <w:tmpl w:val="607A9B54"/>
    <w:lvl w:ilvl="0" w:tplc="040C000D">
      <w:start w:val="1"/>
      <w:numFmt w:val="bullet"/>
      <w:lvlText w:val=""/>
      <w:lvlJc w:val="left"/>
      <w:pPr>
        <w:ind w:left="1653" w:hanging="360"/>
      </w:pPr>
      <w:rPr>
        <w:rFonts w:ascii="Wingdings" w:hAnsi="Wingdings" w:hint="default"/>
      </w:rPr>
    </w:lvl>
    <w:lvl w:ilvl="1" w:tplc="040C0003" w:tentative="1">
      <w:start w:val="1"/>
      <w:numFmt w:val="bullet"/>
      <w:lvlText w:val="o"/>
      <w:lvlJc w:val="left"/>
      <w:pPr>
        <w:ind w:left="2373" w:hanging="360"/>
      </w:pPr>
      <w:rPr>
        <w:rFonts w:ascii="Courier New" w:hAnsi="Courier New" w:cs="Courier New" w:hint="default"/>
      </w:rPr>
    </w:lvl>
    <w:lvl w:ilvl="2" w:tplc="040C0005" w:tentative="1">
      <w:start w:val="1"/>
      <w:numFmt w:val="bullet"/>
      <w:lvlText w:val=""/>
      <w:lvlJc w:val="left"/>
      <w:pPr>
        <w:ind w:left="3093" w:hanging="360"/>
      </w:pPr>
      <w:rPr>
        <w:rFonts w:ascii="Wingdings" w:hAnsi="Wingdings" w:hint="default"/>
      </w:rPr>
    </w:lvl>
    <w:lvl w:ilvl="3" w:tplc="040C0001" w:tentative="1">
      <w:start w:val="1"/>
      <w:numFmt w:val="bullet"/>
      <w:lvlText w:val=""/>
      <w:lvlJc w:val="left"/>
      <w:pPr>
        <w:ind w:left="3813" w:hanging="360"/>
      </w:pPr>
      <w:rPr>
        <w:rFonts w:ascii="Symbol" w:hAnsi="Symbol" w:hint="default"/>
      </w:rPr>
    </w:lvl>
    <w:lvl w:ilvl="4" w:tplc="040C0003" w:tentative="1">
      <w:start w:val="1"/>
      <w:numFmt w:val="bullet"/>
      <w:lvlText w:val="o"/>
      <w:lvlJc w:val="left"/>
      <w:pPr>
        <w:ind w:left="4533" w:hanging="360"/>
      </w:pPr>
      <w:rPr>
        <w:rFonts w:ascii="Courier New" w:hAnsi="Courier New" w:cs="Courier New" w:hint="default"/>
      </w:rPr>
    </w:lvl>
    <w:lvl w:ilvl="5" w:tplc="040C0005" w:tentative="1">
      <w:start w:val="1"/>
      <w:numFmt w:val="bullet"/>
      <w:lvlText w:val=""/>
      <w:lvlJc w:val="left"/>
      <w:pPr>
        <w:ind w:left="5253" w:hanging="360"/>
      </w:pPr>
      <w:rPr>
        <w:rFonts w:ascii="Wingdings" w:hAnsi="Wingdings" w:hint="default"/>
      </w:rPr>
    </w:lvl>
    <w:lvl w:ilvl="6" w:tplc="040C0001" w:tentative="1">
      <w:start w:val="1"/>
      <w:numFmt w:val="bullet"/>
      <w:lvlText w:val=""/>
      <w:lvlJc w:val="left"/>
      <w:pPr>
        <w:ind w:left="5973" w:hanging="360"/>
      </w:pPr>
      <w:rPr>
        <w:rFonts w:ascii="Symbol" w:hAnsi="Symbol" w:hint="default"/>
      </w:rPr>
    </w:lvl>
    <w:lvl w:ilvl="7" w:tplc="040C0003" w:tentative="1">
      <w:start w:val="1"/>
      <w:numFmt w:val="bullet"/>
      <w:lvlText w:val="o"/>
      <w:lvlJc w:val="left"/>
      <w:pPr>
        <w:ind w:left="6693" w:hanging="360"/>
      </w:pPr>
      <w:rPr>
        <w:rFonts w:ascii="Courier New" w:hAnsi="Courier New" w:cs="Courier New" w:hint="default"/>
      </w:rPr>
    </w:lvl>
    <w:lvl w:ilvl="8" w:tplc="040C0005" w:tentative="1">
      <w:start w:val="1"/>
      <w:numFmt w:val="bullet"/>
      <w:lvlText w:val=""/>
      <w:lvlJc w:val="left"/>
      <w:pPr>
        <w:ind w:left="7413" w:hanging="360"/>
      </w:pPr>
      <w:rPr>
        <w:rFonts w:ascii="Wingdings" w:hAnsi="Wingdings" w:hint="default"/>
      </w:rPr>
    </w:lvl>
  </w:abstractNum>
  <w:abstractNum w:abstractNumId="2" w15:restartNumberingAfterBreak="0">
    <w:nsid w:val="3B1F5A99"/>
    <w:multiLevelType w:val="hybridMultilevel"/>
    <w:tmpl w:val="CBE495B8"/>
    <w:lvl w:ilvl="0" w:tplc="CDB2B9A0">
      <w:start w:val="42"/>
      <w:numFmt w:val="bullet"/>
      <w:lvlText w:val="-"/>
      <w:lvlJc w:val="left"/>
      <w:pPr>
        <w:ind w:left="720" w:hanging="360"/>
      </w:pPr>
      <w:rPr>
        <w:rFonts w:ascii="Bookman Old Style" w:eastAsia="Calibri" w:hAnsi="Bookman Old Style"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4E6ADC"/>
    <w:multiLevelType w:val="hybridMultilevel"/>
    <w:tmpl w:val="AC2234CA"/>
    <w:lvl w:ilvl="0" w:tplc="391EA0A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75423A7"/>
    <w:multiLevelType w:val="hybridMultilevel"/>
    <w:tmpl w:val="4F085394"/>
    <w:lvl w:ilvl="0" w:tplc="E286AA56">
      <w:numFmt w:val="bullet"/>
      <w:lvlText w:val="-"/>
      <w:lvlJc w:val="left"/>
      <w:pPr>
        <w:ind w:left="940" w:hanging="360"/>
      </w:pPr>
      <w:rPr>
        <w:rFonts w:ascii="Arial Narrow" w:eastAsia="Arial Narrow" w:hAnsi="Arial Narrow" w:cs="Aria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5" w15:restartNumberingAfterBreak="0">
    <w:nsid w:val="633A6B4F"/>
    <w:multiLevelType w:val="hybridMultilevel"/>
    <w:tmpl w:val="D9DA39BC"/>
    <w:lvl w:ilvl="0" w:tplc="6B6CA86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CB4171"/>
    <w:multiLevelType w:val="hybridMultilevel"/>
    <w:tmpl w:val="C0889BD2"/>
    <w:lvl w:ilvl="0" w:tplc="E4785A4C">
      <w:start w:val="1"/>
      <w:numFmt w:val="bullet"/>
      <w:lvlText w:val="-"/>
      <w:lvlJc w:val="left"/>
      <w:pPr>
        <w:ind w:left="295" w:hanging="360"/>
      </w:pPr>
      <w:rPr>
        <w:rFonts w:ascii="Times New Roman" w:hAnsi="Times New Roman" w:cs="Times New Roman"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num w:numId="1" w16cid:durableId="2012873611">
    <w:abstractNumId w:val="1"/>
  </w:num>
  <w:num w:numId="2" w16cid:durableId="430006693">
    <w:abstractNumId w:val="6"/>
  </w:num>
  <w:num w:numId="3" w16cid:durableId="1739480635">
    <w:abstractNumId w:val="0"/>
  </w:num>
  <w:num w:numId="4" w16cid:durableId="309670948">
    <w:abstractNumId w:val="5"/>
  </w:num>
  <w:num w:numId="5" w16cid:durableId="1429887104">
    <w:abstractNumId w:val="4"/>
  </w:num>
  <w:num w:numId="6" w16cid:durableId="1032540327">
    <w:abstractNumId w:val="2"/>
  </w:num>
  <w:num w:numId="7" w16cid:durableId="184971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8D"/>
    <w:rsid w:val="00007CE2"/>
    <w:rsid w:val="00025E8E"/>
    <w:rsid w:val="000907F6"/>
    <w:rsid w:val="000B3607"/>
    <w:rsid w:val="000D240D"/>
    <w:rsid w:val="000D6F24"/>
    <w:rsid w:val="00107D85"/>
    <w:rsid w:val="00114AE3"/>
    <w:rsid w:val="00125A0C"/>
    <w:rsid w:val="00126B19"/>
    <w:rsid w:val="001461D6"/>
    <w:rsid w:val="001855A3"/>
    <w:rsid w:val="00186C7A"/>
    <w:rsid w:val="001A46FF"/>
    <w:rsid w:val="002C2BA8"/>
    <w:rsid w:val="002C4ACD"/>
    <w:rsid w:val="002D586F"/>
    <w:rsid w:val="0031071E"/>
    <w:rsid w:val="00311FA5"/>
    <w:rsid w:val="00331627"/>
    <w:rsid w:val="00333746"/>
    <w:rsid w:val="00342917"/>
    <w:rsid w:val="00371CDD"/>
    <w:rsid w:val="003A1EB9"/>
    <w:rsid w:val="003B69D2"/>
    <w:rsid w:val="003E2B06"/>
    <w:rsid w:val="004032E0"/>
    <w:rsid w:val="0040706B"/>
    <w:rsid w:val="00437040"/>
    <w:rsid w:val="004A5775"/>
    <w:rsid w:val="004C080B"/>
    <w:rsid w:val="004F243C"/>
    <w:rsid w:val="00500402"/>
    <w:rsid w:val="005039EC"/>
    <w:rsid w:val="005173E0"/>
    <w:rsid w:val="0053369E"/>
    <w:rsid w:val="00543308"/>
    <w:rsid w:val="0054600C"/>
    <w:rsid w:val="005A7884"/>
    <w:rsid w:val="005D5B5E"/>
    <w:rsid w:val="005F2EB1"/>
    <w:rsid w:val="00601312"/>
    <w:rsid w:val="00605238"/>
    <w:rsid w:val="00617F98"/>
    <w:rsid w:val="00624929"/>
    <w:rsid w:val="00626518"/>
    <w:rsid w:val="006438D9"/>
    <w:rsid w:val="006464A8"/>
    <w:rsid w:val="0065217E"/>
    <w:rsid w:val="00662296"/>
    <w:rsid w:val="006734C9"/>
    <w:rsid w:val="00693E9F"/>
    <w:rsid w:val="006A2AA1"/>
    <w:rsid w:val="006C551E"/>
    <w:rsid w:val="00712512"/>
    <w:rsid w:val="00775050"/>
    <w:rsid w:val="007908DE"/>
    <w:rsid w:val="00793614"/>
    <w:rsid w:val="007B51A0"/>
    <w:rsid w:val="007C0D98"/>
    <w:rsid w:val="007C1D8B"/>
    <w:rsid w:val="007F6147"/>
    <w:rsid w:val="00800453"/>
    <w:rsid w:val="00827986"/>
    <w:rsid w:val="00863803"/>
    <w:rsid w:val="00870C61"/>
    <w:rsid w:val="00886B6D"/>
    <w:rsid w:val="00892062"/>
    <w:rsid w:val="008923A8"/>
    <w:rsid w:val="008B0F1C"/>
    <w:rsid w:val="008C10EB"/>
    <w:rsid w:val="008C3156"/>
    <w:rsid w:val="008E6DA7"/>
    <w:rsid w:val="008F6CC0"/>
    <w:rsid w:val="009145E5"/>
    <w:rsid w:val="00926E78"/>
    <w:rsid w:val="00936B20"/>
    <w:rsid w:val="0098240A"/>
    <w:rsid w:val="009A06A2"/>
    <w:rsid w:val="009A33E6"/>
    <w:rsid w:val="009A5ECB"/>
    <w:rsid w:val="009A61C2"/>
    <w:rsid w:val="009A641B"/>
    <w:rsid w:val="009B3D2C"/>
    <w:rsid w:val="00A45FE8"/>
    <w:rsid w:val="00A6719E"/>
    <w:rsid w:val="00AB1AA7"/>
    <w:rsid w:val="00AB2380"/>
    <w:rsid w:val="00AD3846"/>
    <w:rsid w:val="00AF5D94"/>
    <w:rsid w:val="00B21D82"/>
    <w:rsid w:val="00B271A9"/>
    <w:rsid w:val="00B43208"/>
    <w:rsid w:val="00B677BD"/>
    <w:rsid w:val="00B85B40"/>
    <w:rsid w:val="00B87283"/>
    <w:rsid w:val="00BB66E4"/>
    <w:rsid w:val="00BF2F27"/>
    <w:rsid w:val="00C62F3C"/>
    <w:rsid w:val="00C81A81"/>
    <w:rsid w:val="00C93628"/>
    <w:rsid w:val="00CA38E7"/>
    <w:rsid w:val="00CC1109"/>
    <w:rsid w:val="00CC7FD3"/>
    <w:rsid w:val="00D40E0B"/>
    <w:rsid w:val="00D4659E"/>
    <w:rsid w:val="00D87A8D"/>
    <w:rsid w:val="00DB3AC0"/>
    <w:rsid w:val="00DB57F4"/>
    <w:rsid w:val="00E12180"/>
    <w:rsid w:val="00E12CFC"/>
    <w:rsid w:val="00E31182"/>
    <w:rsid w:val="00E42239"/>
    <w:rsid w:val="00E47D2D"/>
    <w:rsid w:val="00E5170D"/>
    <w:rsid w:val="00E85E2A"/>
    <w:rsid w:val="00E878A2"/>
    <w:rsid w:val="00E97F1B"/>
    <w:rsid w:val="00F072DF"/>
    <w:rsid w:val="00F11A62"/>
    <w:rsid w:val="00F817F4"/>
    <w:rsid w:val="00FA593D"/>
    <w:rsid w:val="00FB6D3E"/>
    <w:rsid w:val="00FE5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B1D2"/>
  <w15:chartTrackingRefBased/>
  <w15:docId w15:val="{4DAD9834-8FD3-45A1-B597-55B4030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8D"/>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rsid w:val="00D87A8D"/>
    <w:pPr>
      <w:suppressAutoHyphens/>
    </w:pPr>
    <w:rPr>
      <w:rFonts w:ascii="Liberation Serif" w:eastAsia="SimSun" w:hAnsi="Liberation Serif" w:cs="Arial"/>
      <w:sz w:val="24"/>
      <w:szCs w:val="24"/>
      <w:lang w:eastAsia="zh-CN" w:bidi="hi-IN"/>
    </w:rPr>
  </w:style>
  <w:style w:type="character" w:customStyle="1" w:styleId="lblnewsfulltext">
    <w:name w:val="lblnewsfulltext"/>
    <w:basedOn w:val="Policepardfaut"/>
    <w:rsid w:val="00D87A8D"/>
  </w:style>
  <w:style w:type="paragraph" w:styleId="Paragraphedeliste">
    <w:name w:val="List Paragraph"/>
    <w:aliases w:val="Bullets,List Paragraph nowy,References,Liste 1,Numbered List Paragraph,List Paragraph (numbered (a)),ReferencesCxSpLast,MCHIP_list paragraph,Recommendation,Liste couleur - Accent 11,Lapis Bulleted List,List Paragraph2,check,lp1"/>
    <w:basedOn w:val="Normal"/>
    <w:link w:val="ParagraphedelisteCar"/>
    <w:uiPriority w:val="34"/>
    <w:qFormat/>
    <w:rsid w:val="00D87A8D"/>
    <w:pPr>
      <w:widowControl w:val="0"/>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D87A8D"/>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D87A8D"/>
    <w:rPr>
      <w:b/>
      <w:bCs/>
    </w:rPr>
  </w:style>
  <w:style w:type="paragraph" w:styleId="Corpsdetexte">
    <w:name w:val="Body Text"/>
    <w:basedOn w:val="Normal"/>
    <w:link w:val="CorpsdetexteCar"/>
    <w:uiPriority w:val="1"/>
    <w:qFormat/>
    <w:rsid w:val="00D87A8D"/>
    <w:pPr>
      <w:widowControl w:val="0"/>
      <w:ind w:left="819"/>
    </w:pPr>
    <w:rPr>
      <w:rFonts w:ascii="Arial" w:eastAsia="Arial" w:hAnsi="Arial" w:cstheme="minorBidi"/>
      <w:sz w:val="27"/>
      <w:szCs w:val="27"/>
      <w:lang w:val="en-US" w:eastAsia="en-US"/>
    </w:rPr>
  </w:style>
  <w:style w:type="character" w:customStyle="1" w:styleId="CorpsdetexteCar">
    <w:name w:val="Corps de texte Car"/>
    <w:basedOn w:val="Policepardfaut"/>
    <w:link w:val="Corpsdetexte"/>
    <w:uiPriority w:val="1"/>
    <w:rsid w:val="00D87A8D"/>
    <w:rPr>
      <w:rFonts w:ascii="Arial" w:eastAsia="Arial" w:hAnsi="Arial"/>
      <w:sz w:val="27"/>
      <w:szCs w:val="27"/>
      <w:lang w:val="en-US"/>
    </w:rPr>
  </w:style>
  <w:style w:type="character" w:customStyle="1" w:styleId="ParagraphedelisteCar">
    <w:name w:val="Paragraphe de liste Car"/>
    <w:aliases w:val="Bullets Car,List Paragraph nowy Car,References Car,Liste 1 Car,Numbered List Paragraph Car,List Paragraph (numbered (a)) Car,ReferencesCxSpLast Car,MCHIP_list paragraph Car,Recommendation Car,Liste couleur - Accent 11 Car,lp1 Car"/>
    <w:basedOn w:val="Policepardfaut"/>
    <w:link w:val="Paragraphedeliste"/>
    <w:uiPriority w:val="34"/>
    <w:qFormat/>
    <w:locked/>
    <w:rsid w:val="00D87A8D"/>
    <w:rPr>
      <w:lang w:val="en-US"/>
    </w:rPr>
  </w:style>
  <w:style w:type="character" w:styleId="Marquedecommentaire">
    <w:name w:val="annotation reference"/>
    <w:basedOn w:val="Policepardfaut"/>
    <w:uiPriority w:val="99"/>
    <w:semiHidden/>
    <w:unhideWhenUsed/>
    <w:rsid w:val="00800453"/>
    <w:rPr>
      <w:sz w:val="16"/>
      <w:szCs w:val="16"/>
    </w:rPr>
  </w:style>
  <w:style w:type="paragraph" w:styleId="Commentaire">
    <w:name w:val="annotation text"/>
    <w:basedOn w:val="Normal"/>
    <w:link w:val="CommentaireCar"/>
    <w:uiPriority w:val="99"/>
    <w:unhideWhenUsed/>
    <w:rsid w:val="00800453"/>
  </w:style>
  <w:style w:type="character" w:customStyle="1" w:styleId="CommentaireCar">
    <w:name w:val="Commentaire Car"/>
    <w:basedOn w:val="Policepardfaut"/>
    <w:link w:val="Commentaire"/>
    <w:uiPriority w:val="99"/>
    <w:rsid w:val="00800453"/>
    <w:rPr>
      <w:rFonts w:ascii="Calibri" w:eastAsia="Calibri"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800453"/>
    <w:rPr>
      <w:b/>
      <w:bCs/>
    </w:rPr>
  </w:style>
  <w:style w:type="character" w:customStyle="1" w:styleId="ObjetducommentaireCar">
    <w:name w:val="Objet du commentaire Car"/>
    <w:basedOn w:val="CommentaireCar"/>
    <w:link w:val="Objetducommentaire"/>
    <w:uiPriority w:val="99"/>
    <w:semiHidden/>
    <w:rsid w:val="00800453"/>
    <w:rPr>
      <w:rFonts w:ascii="Calibri" w:eastAsia="Calibri" w:hAnsi="Calibri" w:cs="Arial"/>
      <w:b/>
      <w:bCs/>
      <w:sz w:val="20"/>
      <w:szCs w:val="20"/>
      <w:lang w:eastAsia="fr-FR"/>
    </w:rPr>
  </w:style>
  <w:style w:type="paragraph" w:styleId="Textedebulles">
    <w:name w:val="Balloon Text"/>
    <w:basedOn w:val="Normal"/>
    <w:link w:val="TextedebullesCar"/>
    <w:uiPriority w:val="99"/>
    <w:semiHidden/>
    <w:unhideWhenUsed/>
    <w:rsid w:val="008004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0453"/>
    <w:rPr>
      <w:rFonts w:ascii="Segoe UI" w:eastAsia="Calibri" w:hAnsi="Segoe UI" w:cs="Segoe UI"/>
      <w:sz w:val="18"/>
      <w:szCs w:val="18"/>
      <w:lang w:eastAsia="fr-FR"/>
    </w:rPr>
  </w:style>
  <w:style w:type="paragraph" w:styleId="En-tte">
    <w:name w:val="header"/>
    <w:basedOn w:val="Normal"/>
    <w:link w:val="En-tteCar"/>
    <w:uiPriority w:val="99"/>
    <w:unhideWhenUsed/>
    <w:rsid w:val="00617F98"/>
    <w:pPr>
      <w:tabs>
        <w:tab w:val="center" w:pos="4153"/>
        <w:tab w:val="right" w:pos="8306"/>
      </w:tabs>
    </w:pPr>
  </w:style>
  <w:style w:type="character" w:customStyle="1" w:styleId="En-tteCar">
    <w:name w:val="En-tête Car"/>
    <w:basedOn w:val="Policepardfaut"/>
    <w:link w:val="En-tte"/>
    <w:uiPriority w:val="99"/>
    <w:rsid w:val="00617F98"/>
    <w:rPr>
      <w:rFonts w:ascii="Calibri" w:eastAsia="Calibri" w:hAnsi="Calibri" w:cs="Arial"/>
      <w:sz w:val="20"/>
      <w:szCs w:val="20"/>
      <w:lang w:eastAsia="fr-FR"/>
    </w:rPr>
  </w:style>
  <w:style w:type="paragraph" w:styleId="Pieddepage">
    <w:name w:val="footer"/>
    <w:basedOn w:val="Normal"/>
    <w:link w:val="PieddepageCar"/>
    <w:uiPriority w:val="99"/>
    <w:unhideWhenUsed/>
    <w:rsid w:val="00617F98"/>
    <w:pPr>
      <w:tabs>
        <w:tab w:val="center" w:pos="4153"/>
        <w:tab w:val="right" w:pos="8306"/>
      </w:tabs>
    </w:pPr>
  </w:style>
  <w:style w:type="character" w:customStyle="1" w:styleId="PieddepageCar">
    <w:name w:val="Pied de page Car"/>
    <w:basedOn w:val="Policepardfaut"/>
    <w:link w:val="Pieddepage"/>
    <w:uiPriority w:val="99"/>
    <w:rsid w:val="00617F98"/>
    <w:rPr>
      <w:rFonts w:ascii="Calibri" w:eastAsia="Calibri" w:hAnsi="Calibri" w:cs="Arial"/>
      <w:sz w:val="20"/>
      <w:szCs w:val="20"/>
      <w:lang w:eastAsia="fr-FR"/>
    </w:rPr>
  </w:style>
  <w:style w:type="paragraph" w:styleId="Rvision">
    <w:name w:val="Revision"/>
    <w:hidden/>
    <w:uiPriority w:val="99"/>
    <w:semiHidden/>
    <w:rsid w:val="00662296"/>
    <w:pPr>
      <w:spacing w:after="0" w:line="240" w:lineRule="auto"/>
    </w:pPr>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j/url?sa=i&amp;rct=j&amp;q=&amp;esrc=s&amp;source=images&amp;cd=&amp;cad=rja&amp;uact=8&amp;ved=0ahUKEwi2jrfGqtDMAhWIhRoKHZv0A54QjRwIBw&amp;url=http://www.gouv.bj/tout-sur-le-benin/attributs&amp;psig=AFQjCNEY2txenpe8OIku22mEbdvMaCEINg&amp;ust=1462998026642357"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Tri par nom"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CC71B-531F-450E-A975-1B79D5BF8504}"/>
</file>

<file path=customXml/itemProps2.xml><?xml version="1.0" encoding="utf-8"?>
<ds:datastoreItem xmlns:ds="http://schemas.openxmlformats.org/officeDocument/2006/customXml" ds:itemID="{BA5027BD-12B1-424F-8246-15D6B51F34C6}"/>
</file>

<file path=customXml/itemProps3.xml><?xml version="1.0" encoding="utf-8"?>
<ds:datastoreItem xmlns:ds="http://schemas.openxmlformats.org/officeDocument/2006/customXml" ds:itemID="{3BB3AE9F-AF29-4D79-AB74-E0871653B13F}"/>
</file>

<file path=customXml/itemProps4.xml><?xml version="1.0" encoding="utf-8"?>
<ds:datastoreItem xmlns:ds="http://schemas.openxmlformats.org/officeDocument/2006/customXml" ds:itemID="{6B988069-404E-482C-977C-CE184C986092}"/>
</file>

<file path=docProps/app.xml><?xml version="1.0" encoding="utf-8"?>
<Properties xmlns="http://schemas.openxmlformats.org/officeDocument/2006/extended-properties" xmlns:vt="http://schemas.openxmlformats.org/officeDocument/2006/docPropsVTypes">
  <Template>Normal</Template>
  <TotalTime>0</TotalTime>
  <Pages>31</Pages>
  <Words>3578</Words>
  <Characters>19679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ILHT-DDH</dc:creator>
  <cp:keywords/>
  <dc:description/>
  <cp:lastModifiedBy>Angelo Dan</cp:lastModifiedBy>
  <cp:revision>2</cp:revision>
  <cp:lastPrinted>2023-01-20T18:08:00Z</cp:lastPrinted>
  <dcterms:created xsi:type="dcterms:W3CDTF">2023-01-25T18:48:00Z</dcterms:created>
  <dcterms:modified xsi:type="dcterms:W3CDTF">2023-01-25T18:48:00Z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