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EB08" w14:textId="77777777" w:rsidR="00FB75BA" w:rsidRPr="00711ABE" w:rsidRDefault="009C2ACC">
      <w:pPr>
        <w:pStyle w:val="Normal1"/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 w:rsidRPr="00711ABE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4F03575D" w14:textId="77777777" w:rsidR="00744399" w:rsidRPr="00711ABE" w:rsidRDefault="009C2ACC">
      <w:pPr>
        <w:pStyle w:val="Normal1"/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 w:rsidRPr="00711ABE">
        <w:rPr>
          <w:rFonts w:ascii="Cambria" w:eastAsia="Cambria" w:hAnsi="Cambria" w:cs="Cambria"/>
          <w:b/>
          <w:sz w:val="24"/>
          <w:szCs w:val="24"/>
        </w:rPr>
        <w:t xml:space="preserve">DECLARATION VERBALE DE MADAGASCAR </w:t>
      </w:r>
    </w:p>
    <w:p w14:paraId="1A7074B8" w14:textId="630A418D" w:rsidR="009C20A2" w:rsidRDefault="00877F88">
      <w:pPr>
        <w:pStyle w:val="Normal1"/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 w:rsidRPr="00711ABE">
        <w:rPr>
          <w:rFonts w:ascii="Cambria" w:eastAsia="Cambria" w:hAnsi="Cambria" w:cs="Cambria"/>
          <w:b/>
          <w:sz w:val="24"/>
          <w:szCs w:val="24"/>
        </w:rPr>
        <w:t>4</w:t>
      </w:r>
      <w:r w:rsidR="009C20A2">
        <w:rPr>
          <w:rFonts w:ascii="Cambria" w:eastAsia="Cambria" w:hAnsi="Cambria" w:cs="Cambria"/>
          <w:b/>
          <w:sz w:val="24"/>
          <w:szCs w:val="24"/>
        </w:rPr>
        <w:t>1</w:t>
      </w:r>
      <w:r w:rsidR="009C2ACC" w:rsidRPr="00711ABE">
        <w:rPr>
          <w:rFonts w:ascii="Cambria" w:eastAsia="Cambria" w:hAnsi="Cambria" w:cs="Cambria"/>
          <w:b/>
          <w:sz w:val="24"/>
          <w:szCs w:val="24"/>
        </w:rPr>
        <w:t xml:space="preserve">ème </w:t>
      </w:r>
      <w:r w:rsidR="007178EE" w:rsidRPr="00711ABE">
        <w:rPr>
          <w:rFonts w:ascii="Cambria" w:eastAsia="Cambria" w:hAnsi="Cambria" w:cs="Cambria"/>
          <w:b/>
          <w:sz w:val="24"/>
          <w:szCs w:val="24"/>
        </w:rPr>
        <w:t xml:space="preserve">EXAMEN PERIODIQUE UNIVERSEL </w:t>
      </w:r>
    </w:p>
    <w:p w14:paraId="4E3B733C" w14:textId="5732A6E3" w:rsidR="00744399" w:rsidRPr="00711ABE" w:rsidRDefault="007646D2">
      <w:pPr>
        <w:pStyle w:val="Normal1"/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PHILIPPINES</w:t>
      </w:r>
    </w:p>
    <w:p w14:paraId="62C30753" w14:textId="73172043" w:rsidR="009C20A2" w:rsidRPr="00711ABE" w:rsidRDefault="007178EE">
      <w:pPr>
        <w:pStyle w:val="Normal1"/>
        <w:spacing w:line="276" w:lineRule="auto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 xml:space="preserve"> </w:t>
      </w:r>
      <w:r w:rsidRPr="00711ABE">
        <w:rPr>
          <w:rFonts w:ascii="Cambria" w:eastAsia="Cambria" w:hAnsi="Cambria" w:cs="Cambria"/>
          <w:sz w:val="24"/>
          <w:szCs w:val="24"/>
        </w:rPr>
        <w:tab/>
      </w:r>
      <w:r w:rsidRPr="00711ABE">
        <w:rPr>
          <w:rFonts w:ascii="Cambria" w:eastAsia="Cambria" w:hAnsi="Cambria" w:cs="Cambria"/>
          <w:sz w:val="24"/>
          <w:szCs w:val="24"/>
        </w:rPr>
        <w:tab/>
      </w:r>
      <w:r w:rsidRPr="00711ABE">
        <w:rPr>
          <w:rFonts w:ascii="Cambria" w:eastAsia="Cambria" w:hAnsi="Cambria" w:cs="Cambria"/>
          <w:sz w:val="24"/>
          <w:szCs w:val="24"/>
        </w:rPr>
        <w:tab/>
      </w:r>
      <w:r w:rsidRPr="00711ABE">
        <w:rPr>
          <w:rFonts w:ascii="Cambria" w:eastAsia="Cambria" w:hAnsi="Cambria" w:cs="Cambria"/>
          <w:sz w:val="24"/>
          <w:szCs w:val="24"/>
        </w:rPr>
        <w:tab/>
      </w:r>
      <w:r w:rsidR="00B53540">
        <w:rPr>
          <w:rFonts w:ascii="Cambria" w:eastAsia="Cambria" w:hAnsi="Cambria" w:cs="Cambria"/>
          <w:b/>
          <w:bCs/>
          <w:sz w:val="24"/>
          <w:szCs w:val="24"/>
        </w:rPr>
        <w:t>1</w:t>
      </w:r>
      <w:r w:rsidR="00287035">
        <w:rPr>
          <w:rFonts w:ascii="Cambria" w:eastAsia="Cambria" w:hAnsi="Cambria" w:cs="Cambria"/>
          <w:b/>
          <w:bCs/>
          <w:sz w:val="24"/>
          <w:szCs w:val="24"/>
        </w:rPr>
        <w:t>4</w:t>
      </w:r>
      <w:r w:rsidR="009C20A2">
        <w:rPr>
          <w:rFonts w:ascii="Cambria" w:eastAsia="Cambria" w:hAnsi="Cambria" w:cs="Cambria"/>
          <w:b/>
          <w:bCs/>
          <w:sz w:val="24"/>
          <w:szCs w:val="24"/>
        </w:rPr>
        <w:t xml:space="preserve"> NOVEMBRE</w:t>
      </w:r>
      <w:r w:rsidRPr="00711ABE">
        <w:rPr>
          <w:rFonts w:ascii="Cambria" w:eastAsia="Cambria" w:hAnsi="Cambria" w:cs="Cambria"/>
          <w:b/>
          <w:bCs/>
          <w:sz w:val="24"/>
          <w:szCs w:val="24"/>
        </w:rPr>
        <w:t xml:space="preserve"> 202</w:t>
      </w:r>
      <w:r w:rsidR="009C20A2">
        <w:rPr>
          <w:rFonts w:ascii="Cambria" w:eastAsia="Cambria" w:hAnsi="Cambria" w:cs="Cambria"/>
          <w:b/>
          <w:bCs/>
          <w:sz w:val="24"/>
          <w:szCs w:val="24"/>
        </w:rPr>
        <w:t xml:space="preserve">2, </w:t>
      </w:r>
      <w:r w:rsidR="00CC11A9">
        <w:rPr>
          <w:rFonts w:ascii="Cambria" w:eastAsia="Cambria" w:hAnsi="Cambria" w:cs="Cambria"/>
          <w:b/>
          <w:bCs/>
          <w:sz w:val="24"/>
          <w:szCs w:val="24"/>
        </w:rPr>
        <w:t>9h-12h30</w:t>
      </w:r>
      <w:r w:rsidR="009C20A2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14:paraId="36F44A44" w14:textId="69D598F9" w:rsidR="007178EE" w:rsidRPr="00711ABE" w:rsidRDefault="007178EE" w:rsidP="007178EE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>Monsieur le Président,</w:t>
      </w:r>
    </w:p>
    <w:p w14:paraId="54D1E247" w14:textId="7777161D" w:rsidR="002F27F6" w:rsidRPr="00711ABE" w:rsidRDefault="007178EE" w:rsidP="004E612C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 xml:space="preserve">Madagascar remercie </w:t>
      </w:r>
      <w:r w:rsidR="00BC7916" w:rsidRPr="00711ABE">
        <w:rPr>
          <w:rFonts w:ascii="Cambria" w:eastAsia="Cambria" w:hAnsi="Cambria" w:cs="Cambria"/>
          <w:sz w:val="24"/>
          <w:szCs w:val="24"/>
        </w:rPr>
        <w:t>l</w:t>
      </w:r>
      <w:r w:rsidR="008B2180">
        <w:rPr>
          <w:rFonts w:ascii="Cambria" w:eastAsia="Cambria" w:hAnsi="Cambria" w:cs="Cambria"/>
          <w:sz w:val="24"/>
          <w:szCs w:val="24"/>
        </w:rPr>
        <w:t xml:space="preserve">es Philippines </w:t>
      </w:r>
      <w:r w:rsidRPr="00711ABE">
        <w:rPr>
          <w:rFonts w:ascii="Cambria" w:eastAsia="Cambria" w:hAnsi="Cambria" w:cs="Cambria"/>
          <w:sz w:val="24"/>
          <w:szCs w:val="24"/>
        </w:rPr>
        <w:t>pour son rapport dans le cadre de ce</w:t>
      </w:r>
      <w:r w:rsidR="00FB3D0C">
        <w:rPr>
          <w:rFonts w:ascii="Cambria" w:eastAsia="Cambria" w:hAnsi="Cambria" w:cs="Cambria"/>
          <w:sz w:val="24"/>
          <w:szCs w:val="24"/>
        </w:rPr>
        <w:t xml:space="preserve">tte session </w:t>
      </w:r>
      <w:r w:rsidR="00BB0783">
        <w:rPr>
          <w:rFonts w:ascii="Cambria" w:eastAsia="Cambria" w:hAnsi="Cambria" w:cs="Cambria"/>
          <w:sz w:val="24"/>
          <w:szCs w:val="24"/>
        </w:rPr>
        <w:t xml:space="preserve">de </w:t>
      </w:r>
      <w:r w:rsidR="00BB0783" w:rsidRPr="00711ABE">
        <w:rPr>
          <w:rFonts w:ascii="Cambria" w:eastAsia="Cambria" w:hAnsi="Cambria" w:cs="Cambria"/>
          <w:sz w:val="24"/>
          <w:szCs w:val="24"/>
        </w:rPr>
        <w:t>l’Examen</w:t>
      </w:r>
      <w:r w:rsidR="000A7990">
        <w:rPr>
          <w:rFonts w:ascii="Cambria" w:eastAsia="Cambria" w:hAnsi="Cambria" w:cs="Cambria"/>
          <w:sz w:val="24"/>
          <w:szCs w:val="24"/>
        </w:rPr>
        <w:t xml:space="preserve"> </w:t>
      </w:r>
      <w:r w:rsidR="002F27F6" w:rsidRPr="00711ABE">
        <w:rPr>
          <w:rFonts w:ascii="Cambria" w:eastAsia="Cambria" w:hAnsi="Cambria" w:cs="Cambria"/>
          <w:sz w:val="24"/>
          <w:szCs w:val="24"/>
        </w:rPr>
        <w:t>P</w:t>
      </w:r>
      <w:r w:rsidR="000A7990">
        <w:rPr>
          <w:rFonts w:ascii="Cambria" w:eastAsia="Cambria" w:hAnsi="Cambria" w:cs="Cambria"/>
          <w:sz w:val="24"/>
          <w:szCs w:val="24"/>
        </w:rPr>
        <w:t>ériod</w:t>
      </w:r>
      <w:r w:rsidR="00BB0783">
        <w:rPr>
          <w:rFonts w:ascii="Cambria" w:eastAsia="Cambria" w:hAnsi="Cambria" w:cs="Cambria"/>
          <w:sz w:val="24"/>
          <w:szCs w:val="24"/>
        </w:rPr>
        <w:t xml:space="preserve">ique </w:t>
      </w:r>
      <w:r w:rsidR="002F27F6" w:rsidRPr="00711ABE">
        <w:rPr>
          <w:rFonts w:ascii="Cambria" w:eastAsia="Cambria" w:hAnsi="Cambria" w:cs="Cambria"/>
          <w:sz w:val="24"/>
          <w:szCs w:val="24"/>
        </w:rPr>
        <w:t>U</w:t>
      </w:r>
      <w:r w:rsidR="000A7990">
        <w:rPr>
          <w:rFonts w:ascii="Cambria" w:eastAsia="Cambria" w:hAnsi="Cambria" w:cs="Cambria"/>
          <w:sz w:val="24"/>
          <w:szCs w:val="24"/>
        </w:rPr>
        <w:t>niversel</w:t>
      </w:r>
      <w:r w:rsidRPr="00711ABE">
        <w:rPr>
          <w:rFonts w:ascii="Cambria" w:eastAsia="Cambria" w:hAnsi="Cambria" w:cs="Cambria"/>
          <w:sz w:val="24"/>
          <w:szCs w:val="24"/>
        </w:rPr>
        <w:t xml:space="preserve">.  </w:t>
      </w:r>
    </w:p>
    <w:p w14:paraId="7865A3B2" w14:textId="3A2FA236" w:rsidR="00516ACD" w:rsidRDefault="007178EE" w:rsidP="003C0709">
      <w:pPr>
        <w:pStyle w:val="Normal1"/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06742B">
        <w:rPr>
          <w:rFonts w:ascii="Cambria" w:eastAsia="Cambria" w:hAnsi="Cambria" w:cs="Cambria"/>
          <w:sz w:val="24"/>
          <w:szCs w:val="24"/>
        </w:rPr>
        <w:t xml:space="preserve">Madagascar </w:t>
      </w:r>
      <w:r w:rsidR="007C500C">
        <w:rPr>
          <w:rFonts w:ascii="Cambria" w:eastAsia="Cambria" w:hAnsi="Cambria" w:cs="Cambria"/>
          <w:sz w:val="24"/>
          <w:szCs w:val="24"/>
        </w:rPr>
        <w:t xml:space="preserve">adresse ses félicitations </w:t>
      </w:r>
      <w:r w:rsidR="008B2180">
        <w:rPr>
          <w:rFonts w:ascii="Cambria" w:eastAsia="Cambria" w:hAnsi="Cambria" w:cs="Cambria"/>
          <w:sz w:val="24"/>
          <w:szCs w:val="24"/>
        </w:rPr>
        <w:t>au Gouvernement Philippin</w:t>
      </w:r>
      <w:r w:rsidR="00516ACD">
        <w:rPr>
          <w:rFonts w:ascii="Cambria" w:eastAsia="Cambria" w:hAnsi="Cambria" w:cs="Cambria"/>
          <w:sz w:val="24"/>
          <w:szCs w:val="24"/>
        </w:rPr>
        <w:t xml:space="preserve"> suite à l’</w:t>
      </w:r>
      <w:r w:rsidR="00516ACD" w:rsidRPr="00516ACD">
        <w:rPr>
          <w:rFonts w:ascii="Cambria" w:eastAsia="Cambria" w:hAnsi="Cambria" w:cs="Cambria"/>
          <w:sz w:val="24"/>
          <w:szCs w:val="24"/>
        </w:rPr>
        <w:t>adopt</w:t>
      </w:r>
      <w:r w:rsidR="00516ACD">
        <w:rPr>
          <w:rFonts w:ascii="Cambria" w:eastAsia="Cambria" w:hAnsi="Cambria" w:cs="Cambria"/>
          <w:sz w:val="24"/>
          <w:szCs w:val="24"/>
        </w:rPr>
        <w:t xml:space="preserve">ion de </w:t>
      </w:r>
      <w:r w:rsidR="00516ACD" w:rsidRPr="00516ACD">
        <w:rPr>
          <w:rFonts w:ascii="Cambria" w:eastAsia="Cambria" w:hAnsi="Cambria" w:cs="Cambria"/>
          <w:sz w:val="24"/>
          <w:szCs w:val="24"/>
        </w:rPr>
        <w:t xml:space="preserve">la loi de 2021 sur les travailleurs migrants </w:t>
      </w:r>
      <w:r w:rsidR="00516ACD">
        <w:rPr>
          <w:rFonts w:ascii="Cambria" w:eastAsia="Cambria" w:hAnsi="Cambria" w:cs="Cambria"/>
          <w:sz w:val="24"/>
          <w:szCs w:val="24"/>
        </w:rPr>
        <w:t xml:space="preserve">et la création du </w:t>
      </w:r>
      <w:r w:rsidR="00516ACD" w:rsidRPr="00516ACD">
        <w:rPr>
          <w:rFonts w:ascii="Cambria" w:eastAsia="Cambria" w:hAnsi="Cambria" w:cs="Cambria"/>
          <w:sz w:val="24"/>
          <w:szCs w:val="24"/>
        </w:rPr>
        <w:t>Département des travailleurs migrants afin de renforcer la protection accordée aux Philippins</w:t>
      </w:r>
      <w:r w:rsidR="00516ACD">
        <w:rPr>
          <w:rFonts w:ascii="Cambria" w:eastAsia="Cambria" w:hAnsi="Cambria" w:cs="Cambria"/>
          <w:sz w:val="24"/>
          <w:szCs w:val="24"/>
        </w:rPr>
        <w:t xml:space="preserve"> </w:t>
      </w:r>
      <w:r w:rsidR="00516ACD" w:rsidRPr="00516ACD">
        <w:rPr>
          <w:rFonts w:ascii="Cambria" w:eastAsia="Cambria" w:hAnsi="Cambria" w:cs="Cambria"/>
          <w:sz w:val="24"/>
          <w:szCs w:val="24"/>
        </w:rPr>
        <w:t>travailla</w:t>
      </w:r>
      <w:r w:rsidR="00516ACD">
        <w:rPr>
          <w:rFonts w:ascii="Cambria" w:eastAsia="Cambria" w:hAnsi="Cambria" w:cs="Cambria"/>
          <w:sz w:val="24"/>
          <w:szCs w:val="24"/>
        </w:rPr>
        <w:t xml:space="preserve">nt </w:t>
      </w:r>
      <w:r w:rsidR="00516ACD" w:rsidRPr="00516ACD">
        <w:rPr>
          <w:rFonts w:ascii="Cambria" w:eastAsia="Cambria" w:hAnsi="Cambria" w:cs="Cambria"/>
          <w:sz w:val="24"/>
          <w:szCs w:val="24"/>
        </w:rPr>
        <w:t>à l’étranger</w:t>
      </w:r>
      <w:r w:rsidR="00516ACD">
        <w:rPr>
          <w:rFonts w:ascii="Cambria" w:eastAsia="Cambria" w:hAnsi="Cambria" w:cs="Cambria"/>
          <w:sz w:val="24"/>
          <w:szCs w:val="24"/>
        </w:rPr>
        <w:t xml:space="preserve"> ainsi que la mise en place d’u</w:t>
      </w:r>
      <w:r w:rsidR="00516ACD" w:rsidRPr="00516ACD">
        <w:rPr>
          <w:rFonts w:ascii="Cambria" w:eastAsia="Cambria" w:hAnsi="Cambria" w:cs="Cambria"/>
          <w:sz w:val="24"/>
          <w:szCs w:val="24"/>
        </w:rPr>
        <w:t>n plan d’action national sur les pratiques de recrutement justes</w:t>
      </w:r>
      <w:r w:rsidR="00516ACD">
        <w:rPr>
          <w:rFonts w:ascii="Cambria" w:eastAsia="Cambria" w:hAnsi="Cambria" w:cs="Cambria"/>
          <w:sz w:val="24"/>
          <w:szCs w:val="24"/>
        </w:rPr>
        <w:t xml:space="preserve"> </w:t>
      </w:r>
      <w:r w:rsidR="00516ACD" w:rsidRPr="00516ACD">
        <w:rPr>
          <w:rFonts w:ascii="Cambria" w:eastAsia="Cambria" w:hAnsi="Cambria" w:cs="Cambria"/>
          <w:sz w:val="24"/>
          <w:szCs w:val="24"/>
        </w:rPr>
        <w:t>et éthiques</w:t>
      </w:r>
      <w:r w:rsidR="00516ACD">
        <w:rPr>
          <w:rFonts w:ascii="Cambria" w:eastAsia="Cambria" w:hAnsi="Cambria" w:cs="Cambria"/>
          <w:sz w:val="24"/>
          <w:szCs w:val="24"/>
        </w:rPr>
        <w:t>.</w:t>
      </w:r>
    </w:p>
    <w:p w14:paraId="506ECB61" w14:textId="77777777" w:rsidR="003C0709" w:rsidRDefault="003C0709" w:rsidP="003C0709">
      <w:pPr>
        <w:pStyle w:val="Normal1"/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501335D" w14:textId="2E984009" w:rsidR="00985EA0" w:rsidRDefault="00985EA0" w:rsidP="00985EA0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Toutefois, </w:t>
      </w:r>
      <w:r w:rsidR="005D4671">
        <w:rPr>
          <w:rFonts w:ascii="Cambria" w:eastAsia="Cambria" w:hAnsi="Cambria" w:cs="Cambria"/>
          <w:sz w:val="24"/>
          <w:szCs w:val="24"/>
        </w:rPr>
        <w:t xml:space="preserve">en raison des violences rapportées à l’égard des femmes et des filles handicapées fondées sur le genre, Madagascar recommande aux Philippines d’élaborer </w:t>
      </w:r>
      <w:r w:rsidR="005D4671" w:rsidRPr="005D4671">
        <w:rPr>
          <w:rFonts w:ascii="Cambria" w:eastAsia="Cambria" w:hAnsi="Cambria" w:cs="Cambria"/>
          <w:sz w:val="24"/>
          <w:szCs w:val="24"/>
        </w:rPr>
        <w:t xml:space="preserve">une stratégie visant à </w:t>
      </w:r>
      <w:r w:rsidR="00FB3D0C">
        <w:rPr>
          <w:rFonts w:ascii="Cambria" w:eastAsia="Cambria" w:hAnsi="Cambria" w:cs="Cambria"/>
          <w:sz w:val="24"/>
          <w:szCs w:val="24"/>
        </w:rPr>
        <w:t xml:space="preserve">les </w:t>
      </w:r>
      <w:r w:rsidR="005D4671" w:rsidRPr="005D4671">
        <w:rPr>
          <w:rFonts w:ascii="Cambria" w:eastAsia="Cambria" w:hAnsi="Cambria" w:cs="Cambria"/>
          <w:sz w:val="24"/>
          <w:szCs w:val="24"/>
        </w:rPr>
        <w:t>protéger contre toutes les formes de  violence fondée sur le genre</w:t>
      </w:r>
      <w:r w:rsidR="00BA6894">
        <w:rPr>
          <w:rFonts w:ascii="Cambria" w:eastAsia="Cambria" w:hAnsi="Cambria" w:cs="Cambria"/>
          <w:sz w:val="24"/>
          <w:szCs w:val="24"/>
        </w:rPr>
        <w:t>,</w:t>
      </w:r>
      <w:r w:rsidR="005D4671">
        <w:rPr>
          <w:rFonts w:ascii="Cambria" w:eastAsia="Cambria" w:hAnsi="Cambria" w:cs="Cambria"/>
          <w:sz w:val="24"/>
          <w:szCs w:val="24"/>
        </w:rPr>
        <w:t xml:space="preserve"> eu égard aux traités ratifiés par le Gouvernement philippin de la Convention </w:t>
      </w:r>
      <w:r w:rsidR="005D4671" w:rsidRPr="005D4671">
        <w:rPr>
          <w:rFonts w:ascii="Cambria" w:eastAsia="Cambria" w:hAnsi="Cambria" w:cs="Cambria"/>
          <w:sz w:val="24"/>
          <w:szCs w:val="24"/>
        </w:rPr>
        <w:t>sur l'élimination de toutes les formes de discrimination à l'égard des femmes</w:t>
      </w:r>
      <w:r w:rsidR="005D4671">
        <w:rPr>
          <w:rFonts w:ascii="Cambria" w:eastAsia="Cambria" w:hAnsi="Cambria" w:cs="Cambria"/>
          <w:sz w:val="24"/>
          <w:szCs w:val="24"/>
        </w:rPr>
        <w:t xml:space="preserve"> ainsi que la Convention </w:t>
      </w:r>
      <w:r w:rsidR="005D4671" w:rsidRPr="005D4671">
        <w:rPr>
          <w:rFonts w:ascii="Cambria" w:eastAsia="Cambria" w:hAnsi="Cambria" w:cs="Cambria"/>
          <w:sz w:val="24"/>
          <w:szCs w:val="24"/>
        </w:rPr>
        <w:t>relative aux droits des personnes handicapées</w:t>
      </w:r>
      <w:r w:rsidR="005D4671">
        <w:rPr>
          <w:rFonts w:ascii="Cambria" w:eastAsia="Cambria" w:hAnsi="Cambria" w:cs="Cambria"/>
          <w:sz w:val="24"/>
          <w:szCs w:val="24"/>
        </w:rPr>
        <w:t xml:space="preserve">. </w:t>
      </w:r>
    </w:p>
    <w:p w14:paraId="35CD8689" w14:textId="7F068EE2" w:rsidR="007178EE" w:rsidRPr="00711ABE" w:rsidRDefault="00891DE7" w:rsidP="003F5485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 Gouvernement de Madagascar</w:t>
      </w:r>
      <w:r w:rsidR="005973BD">
        <w:rPr>
          <w:rFonts w:ascii="Cambria" w:eastAsia="Cambria" w:hAnsi="Cambria" w:cs="Cambria"/>
          <w:sz w:val="24"/>
          <w:szCs w:val="24"/>
        </w:rPr>
        <w:t xml:space="preserve"> </w:t>
      </w:r>
      <w:r w:rsidR="009C5B74" w:rsidRPr="009C5B74">
        <w:rPr>
          <w:rFonts w:ascii="Cambria" w:eastAsia="Cambria" w:hAnsi="Cambria" w:cs="Cambria"/>
          <w:sz w:val="24"/>
          <w:szCs w:val="24"/>
        </w:rPr>
        <w:t>souhaite</w:t>
      </w:r>
      <w:r w:rsidR="008B75DD">
        <w:rPr>
          <w:rFonts w:ascii="Cambria" w:eastAsia="Cambria" w:hAnsi="Cambria" w:cs="Cambria"/>
          <w:sz w:val="24"/>
          <w:szCs w:val="24"/>
        </w:rPr>
        <w:t xml:space="preserve"> </w:t>
      </w:r>
      <w:r w:rsidR="009C5B74" w:rsidRPr="009C5B74">
        <w:rPr>
          <w:rFonts w:ascii="Cambria" w:eastAsia="Cambria" w:hAnsi="Cambria" w:cs="Cambria"/>
          <w:sz w:val="24"/>
          <w:szCs w:val="24"/>
        </w:rPr>
        <w:t xml:space="preserve">plein succès </w:t>
      </w:r>
      <w:r w:rsidR="00905508">
        <w:rPr>
          <w:rFonts w:ascii="Cambria" w:eastAsia="Cambria" w:hAnsi="Cambria" w:cs="Cambria"/>
          <w:sz w:val="24"/>
          <w:szCs w:val="24"/>
        </w:rPr>
        <w:t>au Gouvernement de</w:t>
      </w:r>
      <w:r w:rsidR="005D4671">
        <w:rPr>
          <w:rFonts w:ascii="Cambria" w:eastAsia="Cambria" w:hAnsi="Cambria" w:cs="Cambria"/>
          <w:sz w:val="24"/>
          <w:szCs w:val="24"/>
        </w:rPr>
        <w:t>s</w:t>
      </w:r>
      <w:r w:rsidR="00905508">
        <w:rPr>
          <w:rFonts w:ascii="Cambria" w:eastAsia="Cambria" w:hAnsi="Cambria" w:cs="Cambria"/>
          <w:sz w:val="24"/>
          <w:szCs w:val="24"/>
        </w:rPr>
        <w:t xml:space="preserve"> Philippines </w:t>
      </w:r>
      <w:r w:rsidR="009C5B74" w:rsidRPr="009C5B74">
        <w:rPr>
          <w:rFonts w:ascii="Cambria" w:eastAsia="Cambria" w:hAnsi="Cambria" w:cs="Cambria"/>
          <w:sz w:val="24"/>
          <w:szCs w:val="24"/>
        </w:rPr>
        <w:t>dans ses engagements en matière de protection et de promotion des droits humain</w:t>
      </w:r>
      <w:r w:rsidR="009C5B74">
        <w:rPr>
          <w:rFonts w:ascii="Cambria" w:eastAsia="Cambria" w:hAnsi="Cambria" w:cs="Cambria"/>
          <w:sz w:val="24"/>
          <w:szCs w:val="24"/>
        </w:rPr>
        <w:t>s.</w:t>
      </w:r>
      <w:r w:rsidR="007178EE" w:rsidRPr="00711ABE">
        <w:rPr>
          <w:rFonts w:ascii="Cambria" w:eastAsia="Cambria" w:hAnsi="Cambria" w:cs="Cambria"/>
          <w:sz w:val="24"/>
          <w:szCs w:val="24"/>
        </w:rPr>
        <w:t xml:space="preserve"> </w:t>
      </w:r>
    </w:p>
    <w:p w14:paraId="28AF17A1" w14:textId="6C105F3C" w:rsidR="00FB75BA" w:rsidRPr="00711ABE" w:rsidRDefault="00FB75BA" w:rsidP="002F7C64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 xml:space="preserve">Je vous remercie. </w:t>
      </w:r>
    </w:p>
    <w:p w14:paraId="7D3AE172" w14:textId="4475119F" w:rsidR="00762CEA" w:rsidRPr="00711ABE" w:rsidRDefault="00762CEA" w:rsidP="00762CEA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sectPr w:rsidR="00762CEA" w:rsidRPr="00711ABE" w:rsidSect="00744399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1F7B" w14:textId="77777777" w:rsidR="00450B52" w:rsidRDefault="00450B52" w:rsidP="00744399">
      <w:pPr>
        <w:spacing w:after="0" w:line="240" w:lineRule="auto"/>
      </w:pPr>
      <w:r>
        <w:separator/>
      </w:r>
    </w:p>
  </w:endnote>
  <w:endnote w:type="continuationSeparator" w:id="0">
    <w:p w14:paraId="3AF6836A" w14:textId="77777777" w:rsidR="00450B52" w:rsidRDefault="00450B52" w:rsidP="0074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8A00" w14:textId="77777777" w:rsidR="00450B52" w:rsidRDefault="00450B52" w:rsidP="00744399">
      <w:pPr>
        <w:spacing w:after="0" w:line="240" w:lineRule="auto"/>
      </w:pPr>
      <w:r>
        <w:separator/>
      </w:r>
    </w:p>
  </w:footnote>
  <w:footnote w:type="continuationSeparator" w:id="0">
    <w:p w14:paraId="759B1FC6" w14:textId="77777777" w:rsidR="00450B52" w:rsidRDefault="00450B52" w:rsidP="0074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56A8" w14:textId="7CA79FC7" w:rsidR="00744399" w:rsidRDefault="007F478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70DCBF9" wp14:editId="532CE705">
          <wp:simplePos x="0" y="0"/>
          <wp:positionH relativeFrom="column">
            <wp:posOffset>1602740</wp:posOffset>
          </wp:positionH>
          <wp:positionV relativeFrom="page">
            <wp:posOffset>48895</wp:posOffset>
          </wp:positionV>
          <wp:extent cx="2502535" cy="850900"/>
          <wp:effectExtent l="0" t="0" r="0" b="0"/>
          <wp:wrapNone/>
          <wp:docPr id="1" name="Image 1" descr="Description : logoENTETE 4e REPUBL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logoENTETE 4e REPUBL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44"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99"/>
    <w:rsid w:val="000116C6"/>
    <w:rsid w:val="0006742B"/>
    <w:rsid w:val="00096CBF"/>
    <w:rsid w:val="000A7990"/>
    <w:rsid w:val="000E5E00"/>
    <w:rsid w:val="00106D9B"/>
    <w:rsid w:val="001107BB"/>
    <w:rsid w:val="00157A23"/>
    <w:rsid w:val="001D3980"/>
    <w:rsid w:val="00213A9D"/>
    <w:rsid w:val="002338A7"/>
    <w:rsid w:val="00287035"/>
    <w:rsid w:val="002B1F85"/>
    <w:rsid w:val="002B4103"/>
    <w:rsid w:val="002C3131"/>
    <w:rsid w:val="002F27F6"/>
    <w:rsid w:val="002F7C64"/>
    <w:rsid w:val="00342613"/>
    <w:rsid w:val="003C0709"/>
    <w:rsid w:val="003D0A7D"/>
    <w:rsid w:val="003D493A"/>
    <w:rsid w:val="003F5485"/>
    <w:rsid w:val="004301E8"/>
    <w:rsid w:val="0045017E"/>
    <w:rsid w:val="00450B52"/>
    <w:rsid w:val="004841ED"/>
    <w:rsid w:val="004C46F0"/>
    <w:rsid w:val="004D0C29"/>
    <w:rsid w:val="004E612C"/>
    <w:rsid w:val="00516ACD"/>
    <w:rsid w:val="005973BD"/>
    <w:rsid w:val="005C1DE8"/>
    <w:rsid w:val="005D4671"/>
    <w:rsid w:val="005D7BEB"/>
    <w:rsid w:val="00600B38"/>
    <w:rsid w:val="00675A9E"/>
    <w:rsid w:val="006A06B0"/>
    <w:rsid w:val="006A7562"/>
    <w:rsid w:val="00711ABE"/>
    <w:rsid w:val="007140B6"/>
    <w:rsid w:val="007178EE"/>
    <w:rsid w:val="007332B0"/>
    <w:rsid w:val="00744399"/>
    <w:rsid w:val="00762CEA"/>
    <w:rsid w:val="007646D2"/>
    <w:rsid w:val="007A6EED"/>
    <w:rsid w:val="007C500C"/>
    <w:rsid w:val="007D1AEF"/>
    <w:rsid w:val="007F4782"/>
    <w:rsid w:val="008570FF"/>
    <w:rsid w:val="0086554C"/>
    <w:rsid w:val="0087334F"/>
    <w:rsid w:val="00877F88"/>
    <w:rsid w:val="00891DE7"/>
    <w:rsid w:val="008B027C"/>
    <w:rsid w:val="008B2180"/>
    <w:rsid w:val="008B75DD"/>
    <w:rsid w:val="00905508"/>
    <w:rsid w:val="00935E8F"/>
    <w:rsid w:val="00985EA0"/>
    <w:rsid w:val="009C20A2"/>
    <w:rsid w:val="009C2ACC"/>
    <w:rsid w:val="009C5B74"/>
    <w:rsid w:val="00A13E05"/>
    <w:rsid w:val="00A40CF5"/>
    <w:rsid w:val="00A6112C"/>
    <w:rsid w:val="00AA57D6"/>
    <w:rsid w:val="00B00367"/>
    <w:rsid w:val="00B53540"/>
    <w:rsid w:val="00B91607"/>
    <w:rsid w:val="00BA6894"/>
    <w:rsid w:val="00BB0783"/>
    <w:rsid w:val="00BB0B1D"/>
    <w:rsid w:val="00BC7916"/>
    <w:rsid w:val="00BE4F3D"/>
    <w:rsid w:val="00C17A7F"/>
    <w:rsid w:val="00C376F7"/>
    <w:rsid w:val="00C92D4B"/>
    <w:rsid w:val="00CB3E5F"/>
    <w:rsid w:val="00CC11A9"/>
    <w:rsid w:val="00CC686A"/>
    <w:rsid w:val="00D07064"/>
    <w:rsid w:val="00D115AD"/>
    <w:rsid w:val="00D35744"/>
    <w:rsid w:val="00D4169A"/>
    <w:rsid w:val="00D47FE2"/>
    <w:rsid w:val="00D810FF"/>
    <w:rsid w:val="00E02D03"/>
    <w:rsid w:val="00E21A6B"/>
    <w:rsid w:val="00E648B4"/>
    <w:rsid w:val="00EA6320"/>
    <w:rsid w:val="00F012A1"/>
    <w:rsid w:val="00F44713"/>
    <w:rsid w:val="00F76BC3"/>
    <w:rsid w:val="00FB3D0C"/>
    <w:rsid w:val="00FB75BA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1A347"/>
  <w15:chartTrackingRefBased/>
  <w15:docId w15:val="{5C147AAB-9611-4010-9F64-64E4D408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7D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7443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7443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7443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7443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744399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7443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744399"/>
    <w:pPr>
      <w:spacing w:after="160" w:line="259" w:lineRule="auto"/>
    </w:pPr>
    <w:rPr>
      <w:sz w:val="22"/>
      <w:szCs w:val="22"/>
    </w:rPr>
  </w:style>
  <w:style w:type="table" w:customStyle="1" w:styleId="TableNormal1">
    <w:name w:val="Table Normal1"/>
    <w:rsid w:val="00744399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744399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7443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7C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3131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2C3131"/>
    <w:rPr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C31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2C3131"/>
    <w:rPr>
      <w:sz w:val="22"/>
      <w:szCs w:val="2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791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7916"/>
  </w:style>
  <w:style w:type="character" w:styleId="Appelnotedebasdep">
    <w:name w:val="footnote reference"/>
    <w:basedOn w:val="Policepardfaut"/>
    <w:uiPriority w:val="99"/>
    <w:semiHidden/>
    <w:unhideWhenUsed/>
    <w:rsid w:val="00BC7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898BF-C153-486A-B22A-7986920C506A}"/>
</file>

<file path=customXml/itemProps2.xml><?xml version="1.0" encoding="utf-8"?>
<ds:datastoreItem xmlns:ds="http://schemas.openxmlformats.org/officeDocument/2006/customXml" ds:itemID="{9E02F9F7-2672-445B-A6A8-7558E7FA2ABF}"/>
</file>

<file path=customXml/itemProps3.xml><?xml version="1.0" encoding="utf-8"?>
<ds:datastoreItem xmlns:ds="http://schemas.openxmlformats.org/officeDocument/2006/customXml" ds:itemID="{8B6433B6-1E59-4A65-985E-27625D166A05}"/>
</file>

<file path=customXml/itemProps4.xml><?xml version="1.0" encoding="utf-8"?>
<ds:datastoreItem xmlns:ds="http://schemas.openxmlformats.org/officeDocument/2006/customXml" ds:itemID="{66D7C815-995E-47EE-99DC-C8CFD4827F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MACHINE003-B</dc:creator>
  <cp:keywords/>
  <cp:lastModifiedBy>tiana heriniaina RAZAFIMANDIMBY</cp:lastModifiedBy>
  <cp:revision>15</cp:revision>
  <cp:lastPrinted>2021-09-23T09:34:00Z</cp:lastPrinted>
  <dcterms:created xsi:type="dcterms:W3CDTF">2022-11-04T13:49:00Z</dcterms:created>
  <dcterms:modified xsi:type="dcterms:W3CDTF">2022-11-10T04:06:00Z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