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DD9" w:rsidP="00A669C1" w:rsidRDefault="00C24DD9" w14:paraId="1E8C04D9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A669C1" w:rsidR="00A31AD0" w:rsidP="00A669C1" w:rsidRDefault="00A31AD0" w14:paraId="7CA2B6B8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0948B266" w14:textId="6767EB2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Pr="008D7544" w:rsidR="00F33068" w:rsidP="00F33068" w:rsidRDefault="00F33068" w14:paraId="44F0A8C7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8D7544" w:rsidR="00F33068" w:rsidP="00F33068" w:rsidRDefault="00F33068" w14:paraId="5F87BD32" w14:textId="3775C3B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D7544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Pr="008D7544" w:rsidR="008D7544">
        <w:rPr>
          <w:rStyle w:val="Strong"/>
          <w:rFonts w:ascii="Calibri Light" w:hAnsi="Calibri Light"/>
          <w:sz w:val="25"/>
          <w:szCs w:val="25"/>
        </w:rPr>
        <w:t>Tunisia</w:t>
      </w:r>
    </w:p>
    <w:p w:rsidRPr="008E4C0A" w:rsidR="00F33068" w:rsidP="00F33068" w:rsidRDefault="00F33068" w14:paraId="75721E5F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36042257" w14:textId="54ABC0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P="00F33068" w:rsidRDefault="006C5498" w14:paraId="5C0821BE" w14:textId="3F035B6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6C5498" w:rsidR="006C5498" w:rsidP="00F33068" w:rsidRDefault="008D7544" w14:paraId="7ED64F0A" w14:textId="5D6B073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8D7544">
        <w:rPr>
          <w:rStyle w:val="Strong"/>
          <w:rFonts w:ascii="Calibri Light" w:hAnsi="Calibri Light"/>
          <w:sz w:val="25"/>
          <w:szCs w:val="25"/>
        </w:rPr>
        <w:t>8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Pr="002554E9" w:rsidR="00EC15E3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:rsidRPr="008E4C0A" w:rsidR="00F33068" w:rsidP="00F33068" w:rsidRDefault="00F33068" w14:paraId="57A638F3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P="006F09F3" w:rsidRDefault="006F09F3" w14:paraId="1B52DCA2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071852" w:rsidR="00071852" w:rsidP="006F09F3" w:rsidRDefault="00071852" w14:paraId="25BA1B0B" w14:textId="475664B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:rsidR="000C4278" w:rsidP="000C4278" w:rsidRDefault="000C4278" w14:paraId="021986E9" w14:textId="7777777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:rsidR="00383798" w:rsidP="000C4278" w:rsidRDefault="008171A0" w14:paraId="1D3CD221" w14:textId="63168E8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Australia </w:t>
      </w:r>
      <w:r w:rsidRPr="00C928E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>welcome</w:t>
      </w:r>
      <w:r w:rsidRP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s</w:t>
      </w:r>
      <w:r w:rsidRPr="00C928E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Tunisia</w:t>
      </w:r>
      <w:r w:rsidR="00B24EAF">
        <w:rPr>
          <w:rStyle w:val="Strong"/>
          <w:rFonts w:ascii="Calibri Light" w:hAnsi="Calibri Light"/>
          <w:b w:val="0"/>
          <w:bCs w:val="0"/>
          <w:sz w:val="25"/>
          <w:szCs w:val="25"/>
        </w:rPr>
        <w:t>’s engagement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B24EAF">
        <w:rPr>
          <w:rStyle w:val="Strong"/>
          <w:rFonts w:ascii="Calibri Light" w:hAnsi="Calibri Light"/>
          <w:b w:val="0"/>
          <w:bCs w:val="0"/>
          <w:sz w:val="25"/>
          <w:szCs w:val="25"/>
        </w:rPr>
        <w:t>with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the Universal Periodic </w:t>
      </w:r>
      <w:r w:rsidR="009B35D0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Review </w:t>
      </w:r>
      <w:r w:rsidR="00B24EAF">
        <w:rPr>
          <w:rStyle w:val="Strong"/>
          <w:rFonts w:ascii="Calibri Light" w:hAnsi="Calibri Light"/>
          <w:b w:val="0"/>
          <w:bCs w:val="0"/>
          <w:sz w:val="25"/>
          <w:szCs w:val="25"/>
        </w:rPr>
        <w:t>p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rocess, </w:t>
      </w:r>
      <w:r w:rsidR="0038379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and 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>not</w:t>
      </w:r>
      <w:r w:rsidR="00383798">
        <w:rPr>
          <w:rStyle w:val="Strong"/>
          <w:rFonts w:ascii="Calibri Light" w:hAnsi="Calibri Light"/>
          <w:b w:val="0"/>
          <w:bCs w:val="0"/>
          <w:sz w:val="25"/>
          <w:szCs w:val="25"/>
        </w:rPr>
        <w:t>es</w:t>
      </w:r>
      <w:r w:rsidRPr="00C928E8" w:rsidR="00C928E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00C928E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Tunisia’s acceptance of most recommendations brought forward during the </w:t>
      </w:r>
      <w:r w:rsidRPr="00C928E8" w:rsidR="008C4D3F">
        <w:rPr>
          <w:rStyle w:val="Strong"/>
          <w:rFonts w:ascii="Calibri Light" w:hAnsi="Calibri Light"/>
          <w:b w:val="0"/>
          <w:bCs w:val="0"/>
          <w:sz w:val="25"/>
          <w:szCs w:val="25"/>
        </w:rPr>
        <w:t>third</w:t>
      </w:r>
      <w:r w:rsidRPr="00C928E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round</w:t>
      </w:r>
      <w:r w:rsidR="00DB1509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in 2017</w:t>
      </w:r>
      <w:r w:rsidRPr="00196EC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</w:t>
      </w:r>
    </w:p>
    <w:p w:rsidR="00383798" w:rsidP="000C4278" w:rsidRDefault="00383798" w14:paraId="1C685085" w14:textId="7777777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:rsidR="00721767" w:rsidP="000C4278" w:rsidRDefault="00BA772B" w14:paraId="6C832797" w14:textId="66D0490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We </w:t>
      </w:r>
      <w:r w:rsidR="00C63037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recognise </w:t>
      </w: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the </w:t>
      </w:r>
      <w:r w:rsidRPr="00196EC8" w:rsidR="00F33E74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inclusion of a </w:t>
      </w:r>
      <w:r w:rsidRPr="00196EC8" w:rsidR="00D30E0F">
        <w:rPr>
          <w:rStyle w:val="Strong"/>
          <w:rFonts w:ascii="Calibri Light" w:hAnsi="Calibri Light"/>
          <w:b w:val="0"/>
          <w:bCs w:val="0"/>
          <w:sz w:val="25"/>
          <w:szCs w:val="25"/>
        </w:rPr>
        <w:t>chapter on rights and freedoms in the</w:t>
      </w:r>
      <w:r w:rsidRPr="00196EC8" w:rsidR="000C42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C63037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Tunisian </w:t>
      </w:r>
      <w:r w:rsidR="001C4CF5">
        <w:rPr>
          <w:rStyle w:val="Strong"/>
          <w:rFonts w:ascii="Calibri Light" w:hAnsi="Calibri Light"/>
          <w:b w:val="0"/>
          <w:bCs w:val="0"/>
          <w:sz w:val="25"/>
          <w:szCs w:val="25"/>
        </w:rPr>
        <w:t>C</w:t>
      </w:r>
      <w:r w:rsidRPr="00196EC8" w:rsidR="00D30E0F">
        <w:rPr>
          <w:rStyle w:val="Strong"/>
          <w:rFonts w:ascii="Calibri Light" w:hAnsi="Calibri Light"/>
          <w:b w:val="0"/>
          <w:bCs w:val="0"/>
          <w:sz w:val="25"/>
          <w:szCs w:val="25"/>
        </w:rPr>
        <w:t>onstitution</w:t>
      </w:r>
      <w:r w:rsidR="00C63037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which was </w:t>
      </w:r>
      <w:r w:rsidRPr="00196EC8" w:rsidR="00D30E0F">
        <w:rPr>
          <w:rStyle w:val="Strong"/>
          <w:rFonts w:ascii="Calibri Light" w:hAnsi="Calibri Light"/>
          <w:b w:val="0"/>
          <w:bCs w:val="0"/>
          <w:sz w:val="25"/>
          <w:szCs w:val="25"/>
        </w:rPr>
        <w:t>adopted</w:t>
      </w:r>
      <w:r w:rsidRPr="00196EC8" w:rsidR="007758CB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in July 2022</w:t>
      </w:r>
      <w:r w:rsidR="00124EA4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</w:t>
      </w:r>
    </w:p>
    <w:p w:rsidR="003F2E8A" w:rsidP="000C4278" w:rsidRDefault="003F2E8A" w14:paraId="0BDCF1CA" w14:textId="7777777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:rsidR="000C4278" w:rsidP="000C4278" w:rsidRDefault="00124EA4" w14:paraId="2E8DD972" w14:textId="6DCF7F5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However, </w:t>
      </w:r>
      <w:r w:rsidR="003057FB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Australia is concerned </w:t>
      </w:r>
      <w:r w:rsidR="00A52B3E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by </w:t>
      </w:r>
      <w:r w:rsidR="00D76BD8">
        <w:rPr>
          <w:rStyle w:val="Strong"/>
          <w:rFonts w:ascii="Calibri Light" w:hAnsi="Calibri Light"/>
          <w:b w:val="0"/>
          <w:bCs w:val="0"/>
          <w:sz w:val="25"/>
          <w:szCs w:val="25"/>
        </w:rPr>
        <w:t>the deterioration</w:t>
      </w:r>
      <w:r w:rsidR="003F2E8A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in the human rights situation </w:t>
      </w:r>
      <w:r w:rsidR="00BA772B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in Tunisia </w:t>
      </w:r>
      <w:r w:rsidR="00686BA7">
        <w:rPr>
          <w:rStyle w:val="Strong"/>
          <w:rFonts w:ascii="Calibri Light" w:hAnsi="Calibri Light"/>
          <w:b w:val="0"/>
          <w:bCs w:val="0"/>
          <w:sz w:val="25"/>
          <w:szCs w:val="25"/>
        </w:rPr>
        <w:t>since th</w:t>
      </w:r>
      <w:r w:rsidR="007D73ED">
        <w:rPr>
          <w:rStyle w:val="Strong"/>
          <w:rFonts w:ascii="Calibri Light" w:hAnsi="Calibri Light"/>
          <w:b w:val="0"/>
          <w:bCs w:val="0"/>
          <w:sz w:val="25"/>
          <w:szCs w:val="25"/>
        </w:rPr>
        <w:t>e suspension of Parliament in July 2021</w:t>
      </w:r>
      <w:r w:rsidR="00BA772B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. We </w:t>
      </w:r>
      <w:r w:rsidR="00F20F6E">
        <w:rPr>
          <w:rStyle w:val="Strong"/>
          <w:rFonts w:ascii="Calibri Light" w:hAnsi="Calibri Light"/>
          <w:b w:val="0"/>
          <w:bCs w:val="0"/>
          <w:sz w:val="25"/>
          <w:szCs w:val="25"/>
        </w:rPr>
        <w:t>encourage</w:t>
      </w:r>
      <w:r w:rsidR="00E106A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670673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Tunisia to </w:t>
      </w:r>
      <w:r w:rsidR="001C4CF5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uphold parliamentary </w:t>
      </w:r>
      <w:r w:rsidR="00D81095">
        <w:rPr>
          <w:rStyle w:val="Strong"/>
          <w:rFonts w:ascii="Calibri Light" w:hAnsi="Calibri Light"/>
          <w:b w:val="0"/>
          <w:bCs w:val="0"/>
          <w:sz w:val="25"/>
          <w:szCs w:val="25"/>
        </w:rPr>
        <w:t>democracy and inclusiv</w:t>
      </w:r>
      <w:r w:rsidR="001C4CF5">
        <w:rPr>
          <w:rStyle w:val="Strong"/>
          <w:rFonts w:ascii="Calibri Light" w:hAnsi="Calibri Light"/>
          <w:b w:val="0"/>
          <w:bCs w:val="0"/>
          <w:sz w:val="25"/>
          <w:szCs w:val="25"/>
        </w:rPr>
        <w:t>e government</w:t>
      </w:r>
      <w:r w:rsidR="00D81095">
        <w:rPr>
          <w:rStyle w:val="Strong"/>
          <w:rFonts w:ascii="Calibri Light" w:hAnsi="Calibri Light"/>
          <w:b w:val="0"/>
          <w:bCs w:val="0"/>
          <w:sz w:val="25"/>
          <w:szCs w:val="25"/>
        </w:rPr>
        <w:t>.</w:t>
      </w:r>
    </w:p>
    <w:p w:rsidR="006F738F" w:rsidP="000C4278" w:rsidRDefault="006F738F" w14:paraId="20DEF259" w14:textId="24040AF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:rsidRPr="00571C95" w:rsidR="006F738F" w:rsidP="000C4278" w:rsidRDefault="005A6DB6" w14:paraId="4A2555E9" w14:textId="3D72DF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52384EDA" w:rsidR="005A6DB6">
        <w:rPr>
          <w:rStyle w:val="Strong"/>
          <w:rFonts w:ascii="Calibri Light" w:hAnsi="Calibri Light"/>
          <w:b w:val="0"/>
          <w:bCs w:val="0"/>
          <w:sz w:val="25"/>
          <w:szCs w:val="25"/>
        </w:rPr>
        <w:t>Australia recommends that</w:t>
      </w:r>
      <w:r w:rsidRPr="52384EDA" w:rsidR="007F748C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52384EDA" w:rsidR="007F748C">
        <w:rPr>
          <w:rStyle w:val="Strong"/>
          <w:rFonts w:ascii="Calibri Light" w:hAnsi="Calibri Light"/>
          <w:b w:val="0"/>
          <w:bCs w:val="0"/>
          <w:sz w:val="25"/>
          <w:szCs w:val="25"/>
        </w:rPr>
        <w:t>Tunisia</w:t>
      </w:r>
      <w:r w:rsidRPr="52384EDA" w:rsidR="007F748C">
        <w:rPr>
          <w:rStyle w:val="Strong"/>
          <w:rFonts w:ascii="Calibri Light" w:hAnsi="Calibri Light"/>
          <w:sz w:val="25"/>
          <w:szCs w:val="25"/>
        </w:rPr>
        <w:t>:</w:t>
      </w:r>
    </w:p>
    <w:p w:rsidR="52384EDA" w:rsidP="52384EDA" w:rsidRDefault="52384EDA" w14:paraId="2355F79A" w14:textId="41118CFD">
      <w:pPr>
        <w:pStyle w:val="NormalWeb"/>
        <w:tabs>
          <w:tab w:val="left" w:leader="none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:rsidRPr="00571C95" w:rsidR="004B38BB" w:rsidP="52384EDA" w:rsidRDefault="003D13CD" w14:paraId="21A29737" w14:textId="127371B5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/>
        <w:rPr>
          <w:rFonts w:ascii="Calibri Light" w:hAnsi="Calibri Light" w:cs="Calibri Light"/>
          <w:b w:val="1"/>
          <w:bCs w:val="1"/>
          <w:sz w:val="25"/>
          <w:szCs w:val="25"/>
        </w:rPr>
      </w:pPr>
      <w:r w:rsidRPr="52384EDA" w:rsidR="003D13CD">
        <w:rPr>
          <w:rFonts w:ascii="Calibri Light" w:hAnsi="Calibri Light" w:cs="Calibri Light"/>
          <w:b w:val="1"/>
          <w:bCs w:val="1"/>
          <w:sz w:val="25"/>
          <w:szCs w:val="25"/>
        </w:rPr>
        <w:t>Formally abolish the death penalty, with a view to ratifying the Second Optional Protocol to the International Covenant on Civil and Political Rights</w:t>
      </w:r>
    </w:p>
    <w:p w:rsidR="52384EDA" w:rsidP="52384EDA" w:rsidRDefault="52384EDA" w14:paraId="6D699A7B" w14:textId="6E1D4934">
      <w:pPr>
        <w:pStyle w:val="Normal"/>
        <w:shd w:val="clear" w:color="auto" w:fill="FFFFFF" w:themeFill="background1"/>
        <w:spacing w:beforeAutospacing="on" w:afterAutospacing="on"/>
        <w:ind w:left="0"/>
        <w:rPr>
          <w:rFonts w:ascii="Calibri Light" w:hAnsi="Calibri Light" w:cs="Calibri Light"/>
          <w:b w:val="1"/>
          <w:bCs w:val="1"/>
          <w:sz w:val="25"/>
          <w:szCs w:val="25"/>
        </w:rPr>
      </w:pPr>
    </w:p>
    <w:p w:rsidRPr="00571C95" w:rsidR="009931CE" w:rsidP="52384EDA" w:rsidRDefault="009931CE" w14:paraId="44F1F9B6" w14:textId="7E21616C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/>
        <w:rPr>
          <w:rFonts w:ascii="Calibri Light" w:hAnsi="Calibri Light" w:cs="Calibri Light"/>
          <w:b w:val="1"/>
          <w:bCs w:val="1"/>
          <w:sz w:val="25"/>
          <w:szCs w:val="25"/>
        </w:rPr>
      </w:pPr>
      <w:r w:rsidRPr="52384EDA" w:rsidR="009931CE">
        <w:rPr>
          <w:rFonts w:ascii="Calibri Light" w:hAnsi="Calibri Light" w:cs="Calibri Light"/>
          <w:b w:val="1"/>
          <w:bCs w:val="1"/>
          <w:sz w:val="25"/>
          <w:szCs w:val="25"/>
        </w:rPr>
        <w:t>Take</w:t>
      </w:r>
      <w:r w:rsidRPr="52384EDA" w:rsidR="00F22D01">
        <w:rPr>
          <w:rFonts w:ascii="Calibri Light" w:hAnsi="Calibri Light" w:cs="Calibri Light"/>
          <w:b w:val="1"/>
          <w:bCs w:val="1"/>
          <w:sz w:val="25"/>
          <w:szCs w:val="25"/>
        </w:rPr>
        <w:t xml:space="preserve"> </w:t>
      </w:r>
      <w:r w:rsidRPr="52384EDA" w:rsidR="00D14781">
        <w:rPr>
          <w:rFonts w:ascii="Calibri Light" w:hAnsi="Calibri Light" w:cs="Calibri Light"/>
          <w:b w:val="1"/>
          <w:bCs w:val="1"/>
          <w:sz w:val="25"/>
          <w:szCs w:val="25"/>
        </w:rPr>
        <w:t xml:space="preserve">steps </w:t>
      </w:r>
      <w:r w:rsidRPr="52384EDA" w:rsidR="00BE530E">
        <w:rPr>
          <w:rFonts w:ascii="Calibri Light" w:hAnsi="Calibri Light" w:cs="Calibri Light"/>
          <w:b w:val="1"/>
          <w:bCs w:val="1"/>
          <w:sz w:val="25"/>
          <w:szCs w:val="25"/>
        </w:rPr>
        <w:t>to</w:t>
      </w:r>
      <w:r w:rsidRPr="52384EDA" w:rsidR="00164D25">
        <w:rPr>
          <w:rFonts w:ascii="Calibri Light" w:hAnsi="Calibri Light" w:cs="Calibri Light"/>
          <w:b w:val="1"/>
          <w:bCs w:val="1"/>
          <w:sz w:val="25"/>
          <w:szCs w:val="25"/>
        </w:rPr>
        <w:t>wards</w:t>
      </w:r>
      <w:r w:rsidRPr="52384EDA" w:rsidR="00F22D01">
        <w:rPr>
          <w:rFonts w:ascii="Calibri Light" w:hAnsi="Calibri Light" w:cs="Calibri Light"/>
          <w:b w:val="1"/>
          <w:bCs w:val="1"/>
          <w:sz w:val="25"/>
          <w:szCs w:val="25"/>
        </w:rPr>
        <w:t xml:space="preserve"> </w:t>
      </w:r>
      <w:r w:rsidRPr="52384EDA" w:rsidR="00571C95">
        <w:rPr>
          <w:rFonts w:ascii="Calibri Light" w:hAnsi="Calibri Light" w:cs="Calibri Light"/>
          <w:b w:val="1"/>
          <w:bCs w:val="1"/>
          <w:sz w:val="25"/>
          <w:szCs w:val="25"/>
        </w:rPr>
        <w:t xml:space="preserve">fully </w:t>
      </w:r>
      <w:r w:rsidRPr="52384EDA" w:rsidR="005C02B5">
        <w:rPr>
          <w:rFonts w:ascii="Calibri Light" w:hAnsi="Calibri Light" w:cs="Calibri Light"/>
          <w:b w:val="1"/>
          <w:bCs w:val="1"/>
          <w:sz w:val="25"/>
          <w:szCs w:val="25"/>
        </w:rPr>
        <w:t>implement</w:t>
      </w:r>
      <w:r w:rsidRPr="52384EDA" w:rsidR="00164D25">
        <w:rPr>
          <w:rFonts w:ascii="Calibri Light" w:hAnsi="Calibri Light" w:cs="Calibri Light"/>
          <w:b w:val="1"/>
          <w:bCs w:val="1"/>
          <w:sz w:val="25"/>
          <w:szCs w:val="25"/>
        </w:rPr>
        <w:t>ing</w:t>
      </w:r>
      <w:r w:rsidRPr="52384EDA" w:rsidR="005C02B5">
        <w:rPr>
          <w:rFonts w:ascii="Calibri Light" w:hAnsi="Calibri Light" w:cs="Calibri Light"/>
          <w:b w:val="1"/>
          <w:bCs w:val="1"/>
          <w:sz w:val="25"/>
          <w:szCs w:val="25"/>
        </w:rPr>
        <w:t xml:space="preserve"> </w:t>
      </w:r>
      <w:r w:rsidRPr="52384EDA" w:rsidR="00EE4F6B">
        <w:rPr>
          <w:rFonts w:ascii="Calibri Light" w:hAnsi="Calibri Light" w:cs="Calibri Light"/>
          <w:b w:val="1"/>
          <w:bCs w:val="1"/>
          <w:sz w:val="25"/>
          <w:szCs w:val="25"/>
        </w:rPr>
        <w:t>the Convention on the Elimination of All Forms of Discrimination Against Women</w:t>
      </w:r>
      <w:r w:rsidRPr="52384EDA" w:rsidR="0008586A">
        <w:rPr>
          <w:rFonts w:ascii="Calibri Light" w:hAnsi="Calibri Light" w:cs="Calibri Light"/>
          <w:b w:val="1"/>
          <w:bCs w:val="1"/>
          <w:sz w:val="25"/>
          <w:szCs w:val="25"/>
        </w:rPr>
        <w:t xml:space="preserve">, including </w:t>
      </w:r>
      <w:r w:rsidRPr="52384EDA" w:rsidR="003B6A91">
        <w:rPr>
          <w:rFonts w:ascii="Calibri Light" w:hAnsi="Calibri Light" w:cs="Calibri Light"/>
          <w:b w:val="1"/>
          <w:bCs w:val="1"/>
          <w:sz w:val="25"/>
          <w:szCs w:val="25"/>
        </w:rPr>
        <w:t xml:space="preserve">through reforming </w:t>
      </w:r>
      <w:r w:rsidRPr="52384EDA" w:rsidR="00335AD6">
        <w:rPr>
          <w:rFonts w:ascii="Calibri Light" w:hAnsi="Calibri Light" w:cs="Calibri Light"/>
          <w:b w:val="1"/>
          <w:bCs w:val="1"/>
          <w:sz w:val="25"/>
          <w:szCs w:val="25"/>
        </w:rPr>
        <w:t xml:space="preserve">discriminatory provisions </w:t>
      </w:r>
      <w:r w:rsidRPr="52384EDA" w:rsidR="00566467">
        <w:rPr>
          <w:rFonts w:ascii="Calibri Light" w:hAnsi="Calibri Light" w:cs="Calibri Light"/>
          <w:b w:val="1"/>
          <w:bCs w:val="1"/>
          <w:sz w:val="25"/>
          <w:szCs w:val="25"/>
        </w:rPr>
        <w:t xml:space="preserve">of the Personal Status Code </w:t>
      </w:r>
      <w:r w:rsidRPr="52384EDA" w:rsidR="00F53066">
        <w:rPr>
          <w:rFonts w:ascii="Calibri Light" w:hAnsi="Calibri Light" w:cs="Calibri Light"/>
          <w:b w:val="1"/>
          <w:bCs w:val="1"/>
          <w:sz w:val="25"/>
          <w:szCs w:val="25"/>
        </w:rPr>
        <w:t>governing</w:t>
      </w:r>
      <w:r w:rsidRPr="52384EDA" w:rsidR="00335AD6">
        <w:rPr>
          <w:rFonts w:ascii="Calibri Light" w:hAnsi="Calibri Light" w:cs="Calibri Light"/>
          <w:b w:val="1"/>
          <w:bCs w:val="1"/>
          <w:sz w:val="25"/>
          <w:szCs w:val="25"/>
        </w:rPr>
        <w:t xml:space="preserve"> inheritance, parental authority and dowry payment</w:t>
      </w:r>
    </w:p>
    <w:p w:rsidR="52384EDA" w:rsidP="52384EDA" w:rsidRDefault="52384EDA" w14:paraId="0FDF7FFF" w14:textId="74EEEC18">
      <w:pPr>
        <w:pStyle w:val="Normal"/>
        <w:shd w:val="clear" w:color="auto" w:fill="FFFFFF" w:themeFill="background1"/>
        <w:spacing w:beforeAutospacing="on" w:afterAutospacing="on"/>
        <w:ind w:left="0"/>
        <w:rPr>
          <w:rFonts w:ascii="Calibri Light" w:hAnsi="Calibri Light" w:cs="Calibri Light"/>
          <w:b w:val="1"/>
          <w:bCs w:val="1"/>
          <w:sz w:val="25"/>
          <w:szCs w:val="25"/>
        </w:rPr>
      </w:pPr>
    </w:p>
    <w:p w:rsidRPr="00383798" w:rsidR="007776C7" w:rsidP="001502B9" w:rsidRDefault="005A6A4D" w14:paraId="7E173C99" w14:textId="7ABFC87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b/>
          <w:bCs/>
          <w:sz w:val="25"/>
          <w:szCs w:val="25"/>
        </w:rPr>
      </w:pPr>
      <w:r w:rsidRPr="52384EDA" w:rsidR="005A6A4D">
        <w:rPr>
          <w:rFonts w:ascii="Calibri Light" w:hAnsi="Calibri Light" w:cs="Calibri Light"/>
          <w:b w:val="1"/>
          <w:bCs w:val="1"/>
          <w:sz w:val="25"/>
          <w:szCs w:val="25"/>
        </w:rPr>
        <w:t xml:space="preserve">Repeal Article 230 of the Penal Code </w:t>
      </w:r>
      <w:r w:rsidRPr="52384EDA" w:rsidR="006B458A">
        <w:rPr>
          <w:rFonts w:ascii="Calibri Light" w:hAnsi="Calibri Light" w:cs="Calibri Light"/>
          <w:b w:val="1"/>
          <w:bCs w:val="1"/>
          <w:sz w:val="25"/>
          <w:szCs w:val="25"/>
        </w:rPr>
        <w:t>criminalising</w:t>
      </w:r>
      <w:r w:rsidRPr="52384EDA" w:rsidR="0069124E">
        <w:rPr>
          <w:rFonts w:ascii="Calibri Light" w:hAnsi="Calibri Light" w:cs="Calibri Light"/>
          <w:b w:val="1"/>
          <w:bCs w:val="1"/>
          <w:sz w:val="25"/>
          <w:szCs w:val="25"/>
        </w:rPr>
        <w:t xml:space="preserve"> </w:t>
      </w:r>
      <w:r w:rsidRPr="52384EDA" w:rsidR="00522BA2">
        <w:rPr>
          <w:rFonts w:ascii="Calibri Light" w:hAnsi="Calibri Light" w:cs="Calibri Light"/>
          <w:b w:val="1"/>
          <w:bCs w:val="1"/>
          <w:sz w:val="25"/>
          <w:szCs w:val="25"/>
        </w:rPr>
        <w:t>consensual same-sex relations</w:t>
      </w:r>
      <w:r w:rsidRPr="52384EDA" w:rsidR="00571C95">
        <w:rPr>
          <w:rFonts w:ascii="Calibri Light" w:hAnsi="Calibri Light" w:cs="Calibri Light"/>
          <w:b w:val="1"/>
          <w:bCs w:val="1"/>
          <w:sz w:val="25"/>
          <w:szCs w:val="25"/>
        </w:rPr>
        <w:t xml:space="preserve">, </w:t>
      </w:r>
      <w:r w:rsidRPr="52384EDA" w:rsidR="00EB3A59">
        <w:rPr>
          <w:rFonts w:ascii="Calibri Light" w:hAnsi="Calibri Light" w:cs="Calibri Light"/>
          <w:b w:val="1"/>
          <w:bCs w:val="1"/>
          <w:sz w:val="25"/>
          <w:szCs w:val="25"/>
        </w:rPr>
        <w:t>an</w:t>
      </w:r>
      <w:r w:rsidRPr="52384EDA" w:rsidR="0069124E">
        <w:rPr>
          <w:rFonts w:ascii="Calibri Light" w:hAnsi="Calibri Light" w:cs="Calibri Light"/>
          <w:b w:val="1"/>
          <w:bCs w:val="1"/>
          <w:sz w:val="25"/>
          <w:szCs w:val="25"/>
        </w:rPr>
        <w:t>d</w:t>
      </w:r>
      <w:r w:rsidRPr="52384EDA" w:rsidR="00EB3A59">
        <w:rPr>
          <w:rFonts w:ascii="Calibri Light" w:hAnsi="Calibri Light" w:cs="Calibri Light"/>
          <w:b w:val="1"/>
          <w:bCs w:val="1"/>
          <w:sz w:val="25"/>
          <w:szCs w:val="25"/>
        </w:rPr>
        <w:t xml:space="preserve"> i</w:t>
      </w:r>
      <w:r w:rsidRPr="52384EDA" w:rsidR="00FF3DFC">
        <w:rPr>
          <w:rFonts w:ascii="Calibri Light" w:hAnsi="Calibri Light" w:cs="Calibri Light"/>
          <w:b w:val="1"/>
          <w:bCs w:val="1"/>
          <w:sz w:val="25"/>
          <w:szCs w:val="25"/>
        </w:rPr>
        <w:t>ntroduce legislation to protect against discrimination based on sexual orientation, gender identity and intersex status</w:t>
      </w:r>
      <w:r w:rsidRPr="52384EDA" w:rsidR="00F53066">
        <w:rPr>
          <w:rFonts w:ascii="Calibri Light" w:hAnsi="Calibri Light" w:cs="Calibri Light"/>
          <w:b w:val="1"/>
          <w:bCs w:val="1"/>
          <w:sz w:val="25"/>
          <w:szCs w:val="25"/>
        </w:rPr>
        <w:t>.</w:t>
      </w:r>
      <w:r w:rsidRPr="52384EDA" w:rsidR="001D6265">
        <w:rPr>
          <w:rFonts w:ascii="Calibri Light" w:hAnsi="Calibri Light" w:cs="Calibri Light"/>
          <w:b w:val="1"/>
          <w:bCs w:val="1"/>
          <w:sz w:val="25"/>
          <w:szCs w:val="25"/>
        </w:rPr>
        <w:t xml:space="preserve"> </w:t>
      </w:r>
    </w:p>
    <w:p w:rsidR="52384EDA" w:rsidP="52384EDA" w:rsidRDefault="52384EDA" w14:paraId="30CED7B6" w14:textId="0375BE80">
      <w:pPr>
        <w:pStyle w:val="NormalWeb"/>
        <w:tabs>
          <w:tab w:val="left" w:leader="none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:rsidRPr="00283899" w:rsidR="007776C7" w:rsidP="007776C7" w:rsidRDefault="007776C7" w14:paraId="55450D1F" w14:textId="5362A2DB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52384EDA" w:rsidR="007776C7">
        <w:rPr>
          <w:rStyle w:val="Strong"/>
          <w:rFonts w:ascii="Calibri Light" w:hAnsi="Calibri Light"/>
          <w:b w:val="0"/>
          <w:bCs w:val="0"/>
          <w:sz w:val="25"/>
          <w:szCs w:val="25"/>
        </w:rPr>
        <w:t>[1</w:t>
      </w:r>
      <w:r w:rsidRPr="52384EDA" w:rsidR="00F53066">
        <w:rPr>
          <w:rStyle w:val="Strong"/>
          <w:rFonts w:ascii="Calibri Light" w:hAnsi="Calibri Light"/>
          <w:b w:val="0"/>
          <w:bCs w:val="0"/>
          <w:sz w:val="25"/>
          <w:szCs w:val="25"/>
        </w:rPr>
        <w:t>7</w:t>
      </w:r>
      <w:r w:rsidRPr="52384EDA" w:rsidR="7F1002FC">
        <w:rPr>
          <w:rStyle w:val="Strong"/>
          <w:rFonts w:ascii="Calibri Light" w:hAnsi="Calibri Light"/>
          <w:b w:val="0"/>
          <w:bCs w:val="0"/>
          <w:sz w:val="25"/>
          <w:szCs w:val="25"/>
        </w:rPr>
        <w:t>2</w:t>
      </w:r>
      <w:r w:rsidRPr="52384EDA" w:rsidR="007776C7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Words]</w:t>
      </w:r>
    </w:p>
    <w:p w:rsidRPr="00571C95" w:rsidR="007776C7" w:rsidP="007776C7" w:rsidRDefault="007776C7" w14:paraId="382C82FA" w14:textId="77777777">
      <w:pPr>
        <w:shd w:val="clear" w:color="auto" w:fill="FFFFFF"/>
        <w:spacing w:before="100" w:beforeAutospacing="1" w:after="100" w:afterAutospacing="1"/>
        <w:rPr>
          <w:rStyle w:val="Strong"/>
          <w:rFonts w:ascii="Calibri Light" w:hAnsi="Calibri Light" w:cs="Calibri Light"/>
          <w:sz w:val="25"/>
          <w:szCs w:val="25"/>
        </w:rPr>
      </w:pPr>
    </w:p>
    <w:sectPr w:rsidRPr="00571C95" w:rsidR="007776C7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orient="portrait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A5F" w:rsidRDefault="00560A5F" w14:paraId="6F7D68CF" w14:textId="77777777">
      <w:r>
        <w:separator/>
      </w:r>
    </w:p>
  </w:endnote>
  <w:endnote w:type="continuationSeparator" w:id="0">
    <w:p w:rsidR="00560A5F" w:rsidRDefault="00560A5F" w14:paraId="368A63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P="000C74B1" w:rsidRDefault="00003F30" w14:paraId="00E19ECA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4A4A" w:rsidP="00FC4A4A" w:rsidRDefault="00F7561A" w14:paraId="64C2C62F" w14:textId="77777777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16CEC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5C0" w:rsidR="00FC4A4A" w:rsidP="00FC4A4A" w:rsidRDefault="00FC4A4A" w14:paraId="51528FB7" w14:textId="77777777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Pr="00EA25C0" w:rsidR="00FC4A4A" w:rsidP="00FC4A4A" w:rsidRDefault="00FC4A4A" w14:paraId="67604C46" w14:textId="77777777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A5F" w:rsidRDefault="00560A5F" w14:paraId="0DB5D348" w14:textId="77777777">
      <w:r>
        <w:separator/>
      </w:r>
    </w:p>
  </w:footnote>
  <w:footnote w:type="continuationSeparator" w:id="0">
    <w:p w:rsidR="00560A5F" w:rsidRDefault="00560A5F" w14:paraId="5B553D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RDefault="00003F30" w14:paraId="09209E72" w14:textId="5A3322DA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741E" w:rsidP="000C74B1" w:rsidRDefault="005E4D8E" w14:paraId="008182CC" w14:textId="256217CE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4F699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35D"/>
    <w:multiLevelType w:val="multilevel"/>
    <w:tmpl w:val="7FC8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175F9"/>
    <w:rsid w:val="000249EE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8586A"/>
    <w:rsid w:val="000A3179"/>
    <w:rsid w:val="000B03C1"/>
    <w:rsid w:val="000B2E51"/>
    <w:rsid w:val="000B6489"/>
    <w:rsid w:val="000C1EE2"/>
    <w:rsid w:val="000C4278"/>
    <w:rsid w:val="000C60E7"/>
    <w:rsid w:val="000E7AD0"/>
    <w:rsid w:val="00120524"/>
    <w:rsid w:val="00124EA4"/>
    <w:rsid w:val="00125748"/>
    <w:rsid w:val="00126562"/>
    <w:rsid w:val="00140F8B"/>
    <w:rsid w:val="00143A3D"/>
    <w:rsid w:val="001502B9"/>
    <w:rsid w:val="00154D0F"/>
    <w:rsid w:val="001558BF"/>
    <w:rsid w:val="001646D5"/>
    <w:rsid w:val="00164D25"/>
    <w:rsid w:val="00165191"/>
    <w:rsid w:val="001678FF"/>
    <w:rsid w:val="00196EC8"/>
    <w:rsid w:val="001B74E4"/>
    <w:rsid w:val="001C4CF5"/>
    <w:rsid w:val="001C78F9"/>
    <w:rsid w:val="001D6265"/>
    <w:rsid w:val="001E15DC"/>
    <w:rsid w:val="001E2966"/>
    <w:rsid w:val="001E4C81"/>
    <w:rsid w:val="00201AB9"/>
    <w:rsid w:val="00215AAE"/>
    <w:rsid w:val="00234A03"/>
    <w:rsid w:val="002435AE"/>
    <w:rsid w:val="002554E9"/>
    <w:rsid w:val="00257188"/>
    <w:rsid w:val="00275A31"/>
    <w:rsid w:val="00292584"/>
    <w:rsid w:val="00293C40"/>
    <w:rsid w:val="00294FD6"/>
    <w:rsid w:val="002A4718"/>
    <w:rsid w:val="002B4F2E"/>
    <w:rsid w:val="002C1AA4"/>
    <w:rsid w:val="002D2DD6"/>
    <w:rsid w:val="00301F51"/>
    <w:rsid w:val="00302E04"/>
    <w:rsid w:val="003057FB"/>
    <w:rsid w:val="003313B8"/>
    <w:rsid w:val="00335AD6"/>
    <w:rsid w:val="00343E42"/>
    <w:rsid w:val="00344A74"/>
    <w:rsid w:val="00377762"/>
    <w:rsid w:val="00383798"/>
    <w:rsid w:val="0039595E"/>
    <w:rsid w:val="003968F4"/>
    <w:rsid w:val="003A203E"/>
    <w:rsid w:val="003B5C3D"/>
    <w:rsid w:val="003B6A91"/>
    <w:rsid w:val="003B77C7"/>
    <w:rsid w:val="003C354F"/>
    <w:rsid w:val="003C7F99"/>
    <w:rsid w:val="003D13CD"/>
    <w:rsid w:val="003E0AA4"/>
    <w:rsid w:val="003F2E8A"/>
    <w:rsid w:val="00410496"/>
    <w:rsid w:val="004167D0"/>
    <w:rsid w:val="004213DA"/>
    <w:rsid w:val="0045194C"/>
    <w:rsid w:val="00451A21"/>
    <w:rsid w:val="004537B5"/>
    <w:rsid w:val="00484B9E"/>
    <w:rsid w:val="004974BE"/>
    <w:rsid w:val="004B14B7"/>
    <w:rsid w:val="004B38BB"/>
    <w:rsid w:val="004B50C2"/>
    <w:rsid w:val="004B6613"/>
    <w:rsid w:val="004C1D17"/>
    <w:rsid w:val="004D22D3"/>
    <w:rsid w:val="004D3950"/>
    <w:rsid w:val="004E3664"/>
    <w:rsid w:val="004F121D"/>
    <w:rsid w:val="004F5E9E"/>
    <w:rsid w:val="00501780"/>
    <w:rsid w:val="005068C3"/>
    <w:rsid w:val="00511DC1"/>
    <w:rsid w:val="005125D4"/>
    <w:rsid w:val="00522BA2"/>
    <w:rsid w:val="00536998"/>
    <w:rsid w:val="00540FEF"/>
    <w:rsid w:val="005420FC"/>
    <w:rsid w:val="00560A5F"/>
    <w:rsid w:val="00564A74"/>
    <w:rsid w:val="00566467"/>
    <w:rsid w:val="00571C95"/>
    <w:rsid w:val="00571CF1"/>
    <w:rsid w:val="00572ADA"/>
    <w:rsid w:val="00576D58"/>
    <w:rsid w:val="00585837"/>
    <w:rsid w:val="005A20B4"/>
    <w:rsid w:val="005A6A4D"/>
    <w:rsid w:val="005A6DB6"/>
    <w:rsid w:val="005C02B5"/>
    <w:rsid w:val="005C3D38"/>
    <w:rsid w:val="005E4D8E"/>
    <w:rsid w:val="005F43EA"/>
    <w:rsid w:val="005F4E42"/>
    <w:rsid w:val="005F5E36"/>
    <w:rsid w:val="00612033"/>
    <w:rsid w:val="00614E2E"/>
    <w:rsid w:val="00620247"/>
    <w:rsid w:val="00632B78"/>
    <w:rsid w:val="00640456"/>
    <w:rsid w:val="00670673"/>
    <w:rsid w:val="00686BA7"/>
    <w:rsid w:val="0069124E"/>
    <w:rsid w:val="006A6223"/>
    <w:rsid w:val="006B458A"/>
    <w:rsid w:val="006C4042"/>
    <w:rsid w:val="006C4B34"/>
    <w:rsid w:val="006C5498"/>
    <w:rsid w:val="006D0E72"/>
    <w:rsid w:val="006E2982"/>
    <w:rsid w:val="006F09F3"/>
    <w:rsid w:val="006F738F"/>
    <w:rsid w:val="0070781A"/>
    <w:rsid w:val="00710C49"/>
    <w:rsid w:val="007202AA"/>
    <w:rsid w:val="00721767"/>
    <w:rsid w:val="007234B9"/>
    <w:rsid w:val="00734DE4"/>
    <w:rsid w:val="00737235"/>
    <w:rsid w:val="0074437E"/>
    <w:rsid w:val="00753531"/>
    <w:rsid w:val="0076108F"/>
    <w:rsid w:val="00765A74"/>
    <w:rsid w:val="0077112C"/>
    <w:rsid w:val="007758CB"/>
    <w:rsid w:val="007776C7"/>
    <w:rsid w:val="00785653"/>
    <w:rsid w:val="00791D82"/>
    <w:rsid w:val="00795673"/>
    <w:rsid w:val="007956D4"/>
    <w:rsid w:val="007B49A0"/>
    <w:rsid w:val="007B7B79"/>
    <w:rsid w:val="007D54CF"/>
    <w:rsid w:val="007D6FDD"/>
    <w:rsid w:val="007D73ED"/>
    <w:rsid w:val="007F5ADA"/>
    <w:rsid w:val="007F6762"/>
    <w:rsid w:val="007F748C"/>
    <w:rsid w:val="00813319"/>
    <w:rsid w:val="008171A0"/>
    <w:rsid w:val="0082005D"/>
    <w:rsid w:val="00823C04"/>
    <w:rsid w:val="00824BFB"/>
    <w:rsid w:val="00831E17"/>
    <w:rsid w:val="00855E9D"/>
    <w:rsid w:val="0086534C"/>
    <w:rsid w:val="00867168"/>
    <w:rsid w:val="00870B00"/>
    <w:rsid w:val="008722B2"/>
    <w:rsid w:val="00875FD0"/>
    <w:rsid w:val="00877B5D"/>
    <w:rsid w:val="00885055"/>
    <w:rsid w:val="00887DFC"/>
    <w:rsid w:val="00892594"/>
    <w:rsid w:val="008942CF"/>
    <w:rsid w:val="008C4D3F"/>
    <w:rsid w:val="008D7544"/>
    <w:rsid w:val="008E4C0A"/>
    <w:rsid w:val="00903248"/>
    <w:rsid w:val="00910803"/>
    <w:rsid w:val="00911D03"/>
    <w:rsid w:val="00913F38"/>
    <w:rsid w:val="00936953"/>
    <w:rsid w:val="00936B51"/>
    <w:rsid w:val="00940AA7"/>
    <w:rsid w:val="00944931"/>
    <w:rsid w:val="00952ED4"/>
    <w:rsid w:val="00957B28"/>
    <w:rsid w:val="00967281"/>
    <w:rsid w:val="0098168B"/>
    <w:rsid w:val="00983E53"/>
    <w:rsid w:val="009931CE"/>
    <w:rsid w:val="009B35D0"/>
    <w:rsid w:val="009B362F"/>
    <w:rsid w:val="009D4247"/>
    <w:rsid w:val="009F41E8"/>
    <w:rsid w:val="009F47CE"/>
    <w:rsid w:val="00A14383"/>
    <w:rsid w:val="00A22D11"/>
    <w:rsid w:val="00A264E6"/>
    <w:rsid w:val="00A31AD0"/>
    <w:rsid w:val="00A3515E"/>
    <w:rsid w:val="00A41F18"/>
    <w:rsid w:val="00A52B3E"/>
    <w:rsid w:val="00A63BFB"/>
    <w:rsid w:val="00A642D5"/>
    <w:rsid w:val="00A669C1"/>
    <w:rsid w:val="00A900EE"/>
    <w:rsid w:val="00A943A7"/>
    <w:rsid w:val="00A97EE1"/>
    <w:rsid w:val="00AA00AC"/>
    <w:rsid w:val="00AA192C"/>
    <w:rsid w:val="00AA2322"/>
    <w:rsid w:val="00AA2931"/>
    <w:rsid w:val="00AB14EF"/>
    <w:rsid w:val="00AD11AD"/>
    <w:rsid w:val="00AD4EC0"/>
    <w:rsid w:val="00AE134C"/>
    <w:rsid w:val="00AE5E75"/>
    <w:rsid w:val="00AF2790"/>
    <w:rsid w:val="00AF4747"/>
    <w:rsid w:val="00AF49A7"/>
    <w:rsid w:val="00AF6271"/>
    <w:rsid w:val="00AF64FF"/>
    <w:rsid w:val="00B00D69"/>
    <w:rsid w:val="00B0638D"/>
    <w:rsid w:val="00B24EAF"/>
    <w:rsid w:val="00B32A0B"/>
    <w:rsid w:val="00B43C4E"/>
    <w:rsid w:val="00B62778"/>
    <w:rsid w:val="00B83623"/>
    <w:rsid w:val="00BA772B"/>
    <w:rsid w:val="00BB0CBD"/>
    <w:rsid w:val="00BC5F65"/>
    <w:rsid w:val="00BC615C"/>
    <w:rsid w:val="00BC6FDB"/>
    <w:rsid w:val="00BE11F8"/>
    <w:rsid w:val="00BE530E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037"/>
    <w:rsid w:val="00C63A5F"/>
    <w:rsid w:val="00C77D3F"/>
    <w:rsid w:val="00C928E8"/>
    <w:rsid w:val="00C946F3"/>
    <w:rsid w:val="00C95973"/>
    <w:rsid w:val="00CC3E5E"/>
    <w:rsid w:val="00CC7F02"/>
    <w:rsid w:val="00CD445B"/>
    <w:rsid w:val="00CD7B99"/>
    <w:rsid w:val="00CE4AF8"/>
    <w:rsid w:val="00CF0B34"/>
    <w:rsid w:val="00CF2767"/>
    <w:rsid w:val="00D03DA8"/>
    <w:rsid w:val="00D07261"/>
    <w:rsid w:val="00D14781"/>
    <w:rsid w:val="00D17D55"/>
    <w:rsid w:val="00D209F3"/>
    <w:rsid w:val="00D26088"/>
    <w:rsid w:val="00D30E0F"/>
    <w:rsid w:val="00D32392"/>
    <w:rsid w:val="00D3246C"/>
    <w:rsid w:val="00D375FB"/>
    <w:rsid w:val="00D5124D"/>
    <w:rsid w:val="00D64185"/>
    <w:rsid w:val="00D76BD8"/>
    <w:rsid w:val="00D81095"/>
    <w:rsid w:val="00D8666E"/>
    <w:rsid w:val="00DB1509"/>
    <w:rsid w:val="00DB6E70"/>
    <w:rsid w:val="00DC46DC"/>
    <w:rsid w:val="00DC63F8"/>
    <w:rsid w:val="00DD5700"/>
    <w:rsid w:val="00DF0392"/>
    <w:rsid w:val="00E106A8"/>
    <w:rsid w:val="00E42476"/>
    <w:rsid w:val="00E63CC3"/>
    <w:rsid w:val="00E80DAA"/>
    <w:rsid w:val="00E9390A"/>
    <w:rsid w:val="00EA1552"/>
    <w:rsid w:val="00EA25C0"/>
    <w:rsid w:val="00EA5B37"/>
    <w:rsid w:val="00EB3A59"/>
    <w:rsid w:val="00EC15E3"/>
    <w:rsid w:val="00EC7B79"/>
    <w:rsid w:val="00ED3A71"/>
    <w:rsid w:val="00EE4F6B"/>
    <w:rsid w:val="00EE5439"/>
    <w:rsid w:val="00EE5C99"/>
    <w:rsid w:val="00EE7334"/>
    <w:rsid w:val="00EF33BC"/>
    <w:rsid w:val="00F20F6E"/>
    <w:rsid w:val="00F211C1"/>
    <w:rsid w:val="00F22D01"/>
    <w:rsid w:val="00F27E97"/>
    <w:rsid w:val="00F33068"/>
    <w:rsid w:val="00F33E74"/>
    <w:rsid w:val="00F46D07"/>
    <w:rsid w:val="00F474E4"/>
    <w:rsid w:val="00F52CA4"/>
    <w:rsid w:val="00F53066"/>
    <w:rsid w:val="00F56A61"/>
    <w:rsid w:val="00F7561A"/>
    <w:rsid w:val="00F9217B"/>
    <w:rsid w:val="00F93327"/>
    <w:rsid w:val="00F9345F"/>
    <w:rsid w:val="00F964E2"/>
    <w:rsid w:val="00FA0C7F"/>
    <w:rsid w:val="00FB28B7"/>
    <w:rsid w:val="00FB6FC7"/>
    <w:rsid w:val="00FC2B90"/>
    <w:rsid w:val="00FC4A4A"/>
    <w:rsid w:val="00FD1B7C"/>
    <w:rsid w:val="00FD24C2"/>
    <w:rsid w:val="00FD4F37"/>
    <w:rsid w:val="00FF2A08"/>
    <w:rsid w:val="00FF3DFC"/>
    <w:rsid w:val="00FF561E"/>
    <w:rsid w:val="52384EDA"/>
    <w:rsid w:val="7F1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styleId="Heading3Char" w:customStyle="1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HeaderChar" w:customStyle="1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FooterChar" w:customStyle="1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A20B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customXml" Target="../customXml/item1.xml" Id="rId2" /><Relationship Type="http://schemas.openxmlformats.org/officeDocument/2006/relationships/customXml" Target="../customXml/item3.xml" Id="rId16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F553D222-6089-4BC6-BBE7-347E3A0A1AB6}"/>
</file>

<file path=customXml/itemProps3.xml><?xml version="1.0" encoding="utf-8"?>
<ds:datastoreItem xmlns:ds="http://schemas.openxmlformats.org/officeDocument/2006/customXml" ds:itemID="{74D631DB-EFFD-4087-9AEA-6B5D3007A48D}"/>
</file>

<file path=customXml/itemProps4.xml><?xml version="1.0" encoding="utf-8"?>
<ds:datastoreItem xmlns:ds="http://schemas.openxmlformats.org/officeDocument/2006/customXml" ds:itemID="{D79FB85C-B97F-46D9-AB90-083205150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Foreign Affairs and 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James Lawler</cp:lastModifiedBy>
  <cp:revision>5</cp:revision>
  <cp:lastPrinted>2018-12-13T03:28:00Z</cp:lastPrinted>
  <dcterms:created xsi:type="dcterms:W3CDTF">2022-10-27T21:27:00Z</dcterms:created>
  <dcterms:modified xsi:type="dcterms:W3CDTF">2022-10-28T05:26:38Z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C70E81730E812EF9ACFDE7C0164122AE61787532</vt:lpwstr>
  </property>
  <property fmtid="{D5CDD505-2E9C-101B-9397-08002B2CF9AE}" pid="17" name="PM_OriginationTimeStamp">
    <vt:lpwstr>2022-10-24T09:34:15Z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E5309B92555C73387B0278C36164AC79</vt:lpwstr>
  </property>
  <property fmtid="{D5CDD505-2E9C-101B-9397-08002B2CF9AE}" pid="26" name="PM_Hash_Salt">
    <vt:lpwstr>8570DFF8E284FCAE20187ED50D630146</vt:lpwstr>
  </property>
  <property fmtid="{D5CDD505-2E9C-101B-9397-08002B2CF9AE}" pid="27" name="PM_Hash_SHA1">
    <vt:lpwstr>84A9ED8DB2A69B8A41B7B67AD04A7505DC72460A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86970B96BF488BC33850886074C0FFCA6DC30B8FFDFE0B1ABB5CBAFAC736292A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