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="0077074C" w:rsidRPr="0077074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A211CD">
        <w:rPr>
          <w:rFonts w:ascii="Times New Roman" w:hAnsi="Times New Roman" w:cs="Times New Roman"/>
          <w:b/>
          <w:sz w:val="28"/>
          <w:szCs w:val="28"/>
          <w:lang w:val="en-GB"/>
        </w:rPr>
        <w:t>the Philippines</w:t>
      </w:r>
    </w:p>
    <w:p w:rsidR="00C93EA7" w:rsidRPr="00C93EA7" w:rsidRDefault="00A211CD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14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D372D6">
        <w:rPr>
          <w:rFonts w:ascii="Times New Roman" w:hAnsi="Times New Roman" w:cs="Times New Roman"/>
          <w:b/>
          <w:sz w:val="28"/>
          <w:szCs w:val="28"/>
          <w:lang w:val="en-GB"/>
        </w:rPr>
        <w:t>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CB463C" w:rsidRDefault="00CB463C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A211CD">
        <w:rPr>
          <w:rFonts w:ascii="Times New Roman" w:hAnsi="Times New Roman" w:cs="Times New Roman"/>
          <w:sz w:val="26"/>
          <w:szCs w:val="24"/>
          <w:lang w:val="en-GB"/>
        </w:rPr>
        <w:t>the Philippines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77074C" w:rsidRPr="00A211CD" w:rsidRDefault="00A249CC" w:rsidP="00A211CD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</w:t>
      </w:r>
      <w:r w:rsidR="0077074C">
        <w:rPr>
          <w:rFonts w:ascii="Times New Roman" w:hAnsi="Times New Roman" w:cs="Times New Roman"/>
          <w:sz w:val="26"/>
          <w:szCs w:val="24"/>
          <w:lang w:val="en-GB"/>
        </w:rPr>
        <w:t xml:space="preserve">Government of </w:t>
      </w:r>
      <w:r w:rsidR="00A211CD">
        <w:rPr>
          <w:rFonts w:ascii="Times New Roman" w:hAnsi="Times New Roman" w:cs="Times New Roman"/>
          <w:sz w:val="26"/>
          <w:szCs w:val="24"/>
          <w:lang w:val="en-GB"/>
        </w:rPr>
        <w:t>the Philippines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A211CD" w:rsidRDefault="00A211CD" w:rsidP="00BE386C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A211CD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2C6A36">
        <w:rPr>
          <w:rFonts w:ascii="Times New Roman" w:hAnsi="Times New Roman" w:cs="Times New Roman"/>
          <w:sz w:val="26"/>
          <w:szCs w:val="24"/>
          <w:lang w:val="en-GB"/>
        </w:rPr>
        <w:t>re-join as a State Party to th</w:t>
      </w:r>
      <w:r w:rsidR="002C6A36" w:rsidRPr="00A211CD">
        <w:rPr>
          <w:rFonts w:ascii="Times New Roman" w:hAnsi="Times New Roman" w:cs="Times New Roman"/>
          <w:sz w:val="26"/>
          <w:szCs w:val="24"/>
          <w:lang w:val="en-GB"/>
        </w:rPr>
        <w:t>e Rome Statute of the ICC</w:t>
      </w:r>
      <w:r w:rsidR="002C6A36">
        <w:rPr>
          <w:rFonts w:ascii="Times New Roman" w:hAnsi="Times New Roman" w:cs="Times New Roman"/>
          <w:sz w:val="26"/>
          <w:szCs w:val="24"/>
          <w:lang w:val="en-GB"/>
        </w:rPr>
        <w:t>, and to fully cooperate with the ICC Prosecutor’s investigation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9E2D68" w:rsidRDefault="009E2D68" w:rsidP="009E2D68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9E2D68" w:rsidRDefault="009E2D68" w:rsidP="00BE386C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ensure that all anti-drug </w:t>
      </w:r>
      <w:r w:rsidR="00CE6AC0">
        <w:rPr>
          <w:rFonts w:ascii="Times New Roman" w:hAnsi="Times New Roman" w:cs="Times New Roman"/>
          <w:sz w:val="26"/>
          <w:szCs w:val="24"/>
          <w:lang w:val="en-GB"/>
        </w:rPr>
        <w:t xml:space="preserve">laws and </w:t>
      </w:r>
      <w:r>
        <w:rPr>
          <w:rFonts w:ascii="Times New Roman" w:hAnsi="Times New Roman" w:cs="Times New Roman"/>
          <w:sz w:val="26"/>
          <w:szCs w:val="24"/>
          <w:lang w:val="en-GB"/>
        </w:rPr>
        <w:t>policies are in line with the Philippines’ obligations under international human rights law;</w:t>
      </w:r>
    </w:p>
    <w:p w:rsidR="002C6A36" w:rsidRDefault="002C6A36" w:rsidP="002C6A36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2C6A36" w:rsidRPr="002C6A36" w:rsidRDefault="009E2D68" w:rsidP="002C6A36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e</w:t>
      </w:r>
      <w:r w:rsidR="002C6A36">
        <w:rPr>
          <w:rFonts w:ascii="Times New Roman" w:hAnsi="Times New Roman" w:cs="Times New Roman"/>
          <w:sz w:val="26"/>
          <w:szCs w:val="24"/>
          <w:lang w:val="en-GB"/>
        </w:rPr>
        <w:t xml:space="preserve">nsure </w:t>
      </w:r>
      <w:r w:rsidR="007D1AC6">
        <w:rPr>
          <w:rFonts w:ascii="Times New Roman" w:hAnsi="Times New Roman" w:cs="Times New Roman"/>
          <w:sz w:val="26"/>
          <w:szCs w:val="24"/>
          <w:lang w:val="en-GB"/>
        </w:rPr>
        <w:t xml:space="preserve">prompt, </w:t>
      </w:r>
      <w:r w:rsidR="002C6A36">
        <w:rPr>
          <w:rFonts w:ascii="Times New Roman" w:hAnsi="Times New Roman" w:cs="Times New Roman"/>
          <w:sz w:val="26"/>
          <w:szCs w:val="24"/>
          <w:lang w:val="en-GB"/>
        </w:rPr>
        <w:t>independent and</w:t>
      </w:r>
      <w:r w:rsidR="002C6A36" w:rsidRPr="002C6A36">
        <w:rPr>
          <w:rFonts w:ascii="Times New Roman" w:hAnsi="Times New Roman" w:cs="Times New Roman"/>
          <w:sz w:val="26"/>
          <w:szCs w:val="24"/>
          <w:lang w:val="en-GB"/>
        </w:rPr>
        <w:t xml:space="preserve"> impartia</w:t>
      </w:r>
      <w:r w:rsidR="002C6A36">
        <w:rPr>
          <w:rFonts w:ascii="Times New Roman" w:hAnsi="Times New Roman" w:cs="Times New Roman"/>
          <w:sz w:val="26"/>
          <w:szCs w:val="24"/>
          <w:lang w:val="en-GB"/>
        </w:rPr>
        <w:t>l</w:t>
      </w:r>
      <w:r w:rsidR="002C6A36" w:rsidRPr="002C6A36">
        <w:rPr>
          <w:rFonts w:ascii="Times New Roman" w:hAnsi="Times New Roman" w:cs="Times New Roman"/>
          <w:sz w:val="26"/>
          <w:szCs w:val="24"/>
          <w:lang w:val="en-GB"/>
        </w:rPr>
        <w:t xml:space="preserve"> investigat</w:t>
      </w:r>
      <w:r w:rsidR="002C6A36">
        <w:rPr>
          <w:rFonts w:ascii="Times New Roman" w:hAnsi="Times New Roman" w:cs="Times New Roman"/>
          <w:sz w:val="26"/>
          <w:szCs w:val="24"/>
          <w:lang w:val="en-GB"/>
        </w:rPr>
        <w:t>ion</w:t>
      </w:r>
      <w:r>
        <w:rPr>
          <w:rFonts w:ascii="Times New Roman" w:hAnsi="Times New Roman" w:cs="Times New Roman"/>
          <w:sz w:val="26"/>
          <w:szCs w:val="24"/>
          <w:lang w:val="en-GB"/>
        </w:rPr>
        <w:t>s</w:t>
      </w:r>
      <w:r w:rsidR="002C6A36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2C6A36" w:rsidRPr="002C6A36">
        <w:rPr>
          <w:rFonts w:ascii="Times New Roman" w:hAnsi="Times New Roman" w:cs="Times New Roman"/>
          <w:sz w:val="26"/>
          <w:szCs w:val="24"/>
          <w:lang w:val="en-GB"/>
        </w:rPr>
        <w:t xml:space="preserve"> all instances of extrajudicial killing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s, </w:t>
      </w:r>
      <w:r w:rsidRPr="009E2D68">
        <w:rPr>
          <w:rFonts w:ascii="Times New Roman" w:hAnsi="Times New Roman" w:cs="Times New Roman"/>
          <w:sz w:val="26"/>
          <w:szCs w:val="24"/>
          <w:lang w:val="en-GB"/>
        </w:rPr>
        <w:t>enforced disappearances</w:t>
      </w:r>
      <w:r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E2D68">
        <w:rPr>
          <w:rFonts w:ascii="Times New Roman" w:hAnsi="Times New Roman" w:cs="Times New Roman"/>
          <w:sz w:val="26"/>
          <w:szCs w:val="24"/>
          <w:lang w:val="en-GB"/>
        </w:rPr>
        <w:t xml:space="preserve"> torture,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and</w:t>
      </w:r>
      <w:r w:rsidRPr="009E2D68">
        <w:rPr>
          <w:rFonts w:ascii="Times New Roman" w:hAnsi="Times New Roman" w:cs="Times New Roman"/>
          <w:sz w:val="26"/>
          <w:szCs w:val="24"/>
          <w:lang w:val="en-GB"/>
        </w:rPr>
        <w:t xml:space="preserve"> arbitrary arrests and detention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of </w:t>
      </w:r>
      <w:r w:rsidR="005113E3">
        <w:rPr>
          <w:rFonts w:ascii="Times New Roman" w:hAnsi="Times New Roman" w:cs="Times New Roman"/>
          <w:sz w:val="26"/>
          <w:szCs w:val="24"/>
          <w:lang w:val="en-GB"/>
        </w:rPr>
        <w:t>persons suspected of drug-related offences</w:t>
      </w:r>
      <w:r>
        <w:rPr>
          <w:rFonts w:ascii="Times New Roman" w:hAnsi="Times New Roman" w:cs="Times New Roman"/>
          <w:sz w:val="26"/>
          <w:szCs w:val="24"/>
          <w:lang w:val="en-GB"/>
        </w:rPr>
        <w:t>, journalists, lawyers, human rights defenders and civil society actors</w:t>
      </w:r>
      <w:r w:rsidR="002C6A36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A211CD" w:rsidRDefault="00A211CD" w:rsidP="00A211CD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A211CD" w:rsidRPr="00A211CD" w:rsidRDefault="0077074C" w:rsidP="00A211CD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7074C">
        <w:rPr>
          <w:rFonts w:ascii="Times New Roman" w:hAnsi="Times New Roman" w:cs="Times New Roman"/>
          <w:sz w:val="26"/>
          <w:szCs w:val="24"/>
          <w:lang w:val="en-GB"/>
        </w:rPr>
        <w:t>to take measures to foster a safe, respectful and enabling environment for civil society and human rights defenders, free from persecution, intimidation and harassment;</w:t>
      </w:r>
    </w:p>
    <w:p w:rsidR="00A211CD" w:rsidRPr="00A211CD" w:rsidRDefault="00A211CD" w:rsidP="00A211CD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3E6B8F" w:rsidRDefault="00A211CD" w:rsidP="003E6B8F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bookmarkStart w:id="0" w:name="_Hlk117589692"/>
      <w:r w:rsidRPr="00A211CD">
        <w:rPr>
          <w:rFonts w:ascii="Times New Roman" w:hAnsi="Times New Roman" w:cs="Times New Roman"/>
          <w:sz w:val="26"/>
          <w:szCs w:val="24"/>
          <w:lang w:val="en-GB"/>
        </w:rPr>
        <w:t>to promote and protect the right to freedom of assembly, freedom of expression and media freedom, as well as the safety of journalists</w:t>
      </w:r>
      <w:bookmarkEnd w:id="0"/>
      <w:r w:rsidR="003E6B8F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3E6B8F" w:rsidRPr="003E6B8F" w:rsidRDefault="003E6B8F" w:rsidP="003E6B8F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3E630C" w:rsidRPr="003E6B8F" w:rsidRDefault="003E6B8F" w:rsidP="003E6B8F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</w:t>
      </w:r>
      <w:r w:rsidR="003E630C" w:rsidRPr="003E6B8F">
        <w:rPr>
          <w:rFonts w:ascii="Times New Roman" w:hAnsi="Times New Roman" w:cs="Times New Roman"/>
          <w:sz w:val="26"/>
          <w:szCs w:val="24"/>
          <w:lang w:val="en-GB"/>
        </w:rPr>
        <w:t xml:space="preserve">o </w:t>
      </w:r>
      <w:r w:rsidR="00A211CD" w:rsidRPr="003E6B8F">
        <w:rPr>
          <w:rFonts w:ascii="Times New Roman" w:hAnsi="Times New Roman" w:cs="Times New Roman"/>
          <w:sz w:val="26"/>
          <w:szCs w:val="24"/>
          <w:lang w:val="en-GB"/>
        </w:rPr>
        <w:t>consider extending a standing invitation to special procedures mandate holders of the HRC.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A211CD">
        <w:rPr>
          <w:rFonts w:ascii="Times New Roman" w:hAnsi="Times New Roman" w:cs="Times New Roman"/>
          <w:sz w:val="26"/>
          <w:szCs w:val="24"/>
          <w:lang w:val="en-GB"/>
        </w:rPr>
        <w:t>the Philippines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  <w:bookmarkStart w:id="1" w:name="_GoBack"/>
      <w:bookmarkEnd w:id="1"/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322" w:rsidRDefault="003C1322" w:rsidP="00220D13">
      <w:pPr>
        <w:spacing w:after="0" w:line="240" w:lineRule="auto"/>
      </w:pPr>
      <w:r>
        <w:separator/>
      </w:r>
    </w:p>
  </w:endnote>
  <w:endnote w:type="continuationSeparator" w:id="0">
    <w:p w:rsidR="003C1322" w:rsidRDefault="003C1322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322" w:rsidRDefault="003C1322" w:rsidP="00220D13">
      <w:pPr>
        <w:spacing w:after="0" w:line="240" w:lineRule="auto"/>
      </w:pPr>
      <w:r>
        <w:separator/>
      </w:r>
    </w:p>
  </w:footnote>
  <w:footnote w:type="continuationSeparator" w:id="0">
    <w:p w:rsidR="003C1322" w:rsidRDefault="003C1322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408F"/>
    <w:rsid w:val="000E79F0"/>
    <w:rsid w:val="000F5F33"/>
    <w:rsid w:val="00106B68"/>
    <w:rsid w:val="00125824"/>
    <w:rsid w:val="00132019"/>
    <w:rsid w:val="00144735"/>
    <w:rsid w:val="0014501C"/>
    <w:rsid w:val="00167281"/>
    <w:rsid w:val="00183DDF"/>
    <w:rsid w:val="001A12F9"/>
    <w:rsid w:val="00201D21"/>
    <w:rsid w:val="00220D13"/>
    <w:rsid w:val="00222BE4"/>
    <w:rsid w:val="002434F8"/>
    <w:rsid w:val="002520DB"/>
    <w:rsid w:val="00257A12"/>
    <w:rsid w:val="00266027"/>
    <w:rsid w:val="0027317C"/>
    <w:rsid w:val="00291BBE"/>
    <w:rsid w:val="00296C13"/>
    <w:rsid w:val="002C128E"/>
    <w:rsid w:val="002C6A36"/>
    <w:rsid w:val="002D141B"/>
    <w:rsid w:val="002D3EB6"/>
    <w:rsid w:val="002E3FCE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1322"/>
    <w:rsid w:val="003C580F"/>
    <w:rsid w:val="003C5F22"/>
    <w:rsid w:val="003E630C"/>
    <w:rsid w:val="003E6B8F"/>
    <w:rsid w:val="00405603"/>
    <w:rsid w:val="0042388B"/>
    <w:rsid w:val="004369FF"/>
    <w:rsid w:val="004377E2"/>
    <w:rsid w:val="004434B7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113E3"/>
    <w:rsid w:val="005237AF"/>
    <w:rsid w:val="00541AC3"/>
    <w:rsid w:val="005837FE"/>
    <w:rsid w:val="005A5757"/>
    <w:rsid w:val="005A63D6"/>
    <w:rsid w:val="005B6E73"/>
    <w:rsid w:val="005C6038"/>
    <w:rsid w:val="005D4D7B"/>
    <w:rsid w:val="005E55E7"/>
    <w:rsid w:val="00601284"/>
    <w:rsid w:val="00650CEE"/>
    <w:rsid w:val="006528B2"/>
    <w:rsid w:val="00663449"/>
    <w:rsid w:val="0066780C"/>
    <w:rsid w:val="0067427E"/>
    <w:rsid w:val="006B3664"/>
    <w:rsid w:val="006C77EB"/>
    <w:rsid w:val="00757680"/>
    <w:rsid w:val="00757D87"/>
    <w:rsid w:val="00765CA6"/>
    <w:rsid w:val="0077074C"/>
    <w:rsid w:val="0077450E"/>
    <w:rsid w:val="007B7D84"/>
    <w:rsid w:val="007C53B5"/>
    <w:rsid w:val="007D1AC6"/>
    <w:rsid w:val="007F7554"/>
    <w:rsid w:val="00830BD0"/>
    <w:rsid w:val="00835699"/>
    <w:rsid w:val="0083656C"/>
    <w:rsid w:val="00836679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3435"/>
    <w:rsid w:val="009368C6"/>
    <w:rsid w:val="00945CF1"/>
    <w:rsid w:val="00980F54"/>
    <w:rsid w:val="009A07FD"/>
    <w:rsid w:val="009A6FAC"/>
    <w:rsid w:val="009B3809"/>
    <w:rsid w:val="009B4FFF"/>
    <w:rsid w:val="009C237A"/>
    <w:rsid w:val="009E2D68"/>
    <w:rsid w:val="009F3155"/>
    <w:rsid w:val="00A143DA"/>
    <w:rsid w:val="00A211CD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AD6997"/>
    <w:rsid w:val="00AE2777"/>
    <w:rsid w:val="00B001D1"/>
    <w:rsid w:val="00B12019"/>
    <w:rsid w:val="00B14422"/>
    <w:rsid w:val="00B17929"/>
    <w:rsid w:val="00B32E60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386C"/>
    <w:rsid w:val="00BE3B60"/>
    <w:rsid w:val="00BF331D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6AC0"/>
    <w:rsid w:val="00CE787E"/>
    <w:rsid w:val="00D01AF2"/>
    <w:rsid w:val="00D10A45"/>
    <w:rsid w:val="00D147F3"/>
    <w:rsid w:val="00D17401"/>
    <w:rsid w:val="00D20E8B"/>
    <w:rsid w:val="00D31175"/>
    <w:rsid w:val="00D317BD"/>
    <w:rsid w:val="00D372D6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3FCD"/>
    <w:rsid w:val="00E1792B"/>
    <w:rsid w:val="00E2503E"/>
    <w:rsid w:val="00E51C70"/>
    <w:rsid w:val="00E702A2"/>
    <w:rsid w:val="00E714E8"/>
    <w:rsid w:val="00E71DAE"/>
    <w:rsid w:val="00E74069"/>
    <w:rsid w:val="00E87D71"/>
    <w:rsid w:val="00EB3894"/>
    <w:rsid w:val="00EB6F03"/>
    <w:rsid w:val="00EF46A5"/>
    <w:rsid w:val="00F11434"/>
    <w:rsid w:val="00F12B81"/>
    <w:rsid w:val="00F1453B"/>
    <w:rsid w:val="00F30107"/>
    <w:rsid w:val="00F3483C"/>
    <w:rsid w:val="00F36E39"/>
    <w:rsid w:val="00F669A6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148236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D5222-160E-4AC5-BB7D-C1CDB1A2EE81}"/>
</file>

<file path=customXml/itemProps2.xml><?xml version="1.0" encoding="utf-8"?>
<ds:datastoreItem xmlns:ds="http://schemas.openxmlformats.org/officeDocument/2006/customXml" ds:itemID="{0B7BF880-F916-4D14-A106-0ED694F7217D}"/>
</file>

<file path=customXml/itemProps3.xml><?xml version="1.0" encoding="utf-8"?>
<ds:datastoreItem xmlns:ds="http://schemas.openxmlformats.org/officeDocument/2006/customXml" ds:itemID="{977F8E4E-FF16-4538-B6B1-9EADFEED941C}"/>
</file>

<file path=customXml/itemProps4.xml><?xml version="1.0" encoding="utf-8"?>
<ds:datastoreItem xmlns:ds="http://schemas.openxmlformats.org/officeDocument/2006/customXml" ds:itemID="{66F1BDC1-2C23-4436-A96E-871BAD611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7</cp:revision>
  <dcterms:created xsi:type="dcterms:W3CDTF">2022-10-24T13:18:00Z</dcterms:created>
  <dcterms:modified xsi:type="dcterms:W3CDTF">2022-11-07T13:16:00Z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