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A3C64" w14:textId="77777777" w:rsidR="00867831" w:rsidRDefault="00C2455B" w:rsidP="00AA2A5D">
      <w:pPr>
        <w:spacing w:after="0" w:line="360" w:lineRule="auto"/>
        <w:rPr>
          <w:b/>
        </w:rPr>
      </w:pPr>
    </w:p>
    <w:p w14:paraId="4F0B87F1" w14:textId="77777777" w:rsidR="00482E7A" w:rsidRPr="006612D8" w:rsidRDefault="004F04F7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086B0A90" w14:textId="77777777" w:rsidR="00482E7A" w:rsidRPr="006612D8" w:rsidRDefault="00C2455B" w:rsidP="00482E7A">
      <w:pPr>
        <w:spacing w:after="0" w:line="360" w:lineRule="auto"/>
        <w:jc w:val="right"/>
        <w:rPr>
          <w:b/>
          <w:i/>
          <w:lang w:val="en-US"/>
        </w:rPr>
      </w:pPr>
    </w:p>
    <w:p w14:paraId="0D80D9E8" w14:textId="77777777" w:rsidR="00482E7A" w:rsidRPr="006612D8" w:rsidRDefault="004F04F7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>iversal Periodic Review of</w:t>
      </w:r>
      <w:r w:rsidR="00FA58E3">
        <w:rPr>
          <w:b/>
          <w:sz w:val="32"/>
          <w:szCs w:val="32"/>
          <w:lang w:val="en-US"/>
        </w:rPr>
        <w:t xml:space="preserve"> Indonesia</w:t>
      </w:r>
    </w:p>
    <w:p w14:paraId="23345779" w14:textId="77777777" w:rsidR="00482E7A" w:rsidRDefault="00FA58E3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9 November 2022</w:t>
      </w:r>
    </w:p>
    <w:p w14:paraId="2A0C8DA8" w14:textId="77777777" w:rsidR="00FA58E3" w:rsidRPr="006612D8" w:rsidRDefault="00FA58E3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Speaking time: 1 minute 5 seconds</w:t>
      </w:r>
    </w:p>
    <w:p w14:paraId="3EA3318F" w14:textId="77777777" w:rsidR="00482E7A" w:rsidRPr="00841A6C" w:rsidRDefault="004F04F7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Intervention by H.E. Ambassador Kurt Jäger</w:t>
      </w:r>
    </w:p>
    <w:p w14:paraId="15B11863" w14:textId="77777777" w:rsidR="00482E7A" w:rsidRPr="00841A6C" w:rsidRDefault="004F04F7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Permanent Representative of Liechtenstein</w:t>
      </w:r>
    </w:p>
    <w:p w14:paraId="460154D9" w14:textId="77777777" w:rsidR="00482E7A" w:rsidRPr="00482E7A" w:rsidRDefault="00C2455B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3C20DC3A" w14:textId="77777777" w:rsidR="0024171A" w:rsidRPr="00482E7A" w:rsidRDefault="00C2455B" w:rsidP="00482E7A">
      <w:pPr>
        <w:spacing w:after="0" w:line="360" w:lineRule="auto"/>
        <w:jc w:val="left"/>
        <w:rPr>
          <w:lang w:val="en-US"/>
        </w:rPr>
      </w:pPr>
    </w:p>
    <w:p w14:paraId="53AD7D47" w14:textId="77777777" w:rsidR="00482E7A" w:rsidRDefault="004F04F7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distinguished delegation of </w:t>
      </w:r>
      <w:r w:rsidR="00FA58E3">
        <w:rPr>
          <w:lang w:val="en-US"/>
        </w:rPr>
        <w:t>Indonesia</w:t>
      </w:r>
      <w:r>
        <w:rPr>
          <w:lang w:val="en-US"/>
        </w:rPr>
        <w:t xml:space="preserve"> and wishes to thank for the information provided in the introductory statement and in the national report</w:t>
      </w:r>
      <w:r w:rsidR="0038050E">
        <w:rPr>
          <w:lang w:val="en-US"/>
        </w:rPr>
        <w:t xml:space="preserve"> as well as for the efforts in addressing recommendations from previous cycles.</w:t>
      </w:r>
    </w:p>
    <w:p w14:paraId="41ABEF53" w14:textId="77777777" w:rsidR="008866DB" w:rsidRDefault="00C2455B" w:rsidP="00482E7A">
      <w:pPr>
        <w:spacing w:after="0" w:line="360" w:lineRule="auto"/>
        <w:jc w:val="left"/>
        <w:rPr>
          <w:lang w:val="en-US"/>
        </w:rPr>
      </w:pPr>
    </w:p>
    <w:p w14:paraId="7C091785" w14:textId="77777777" w:rsidR="00482E7A" w:rsidRPr="00482E7A" w:rsidRDefault="004F04F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764CCE">
        <w:rPr>
          <w:lang w:val="en-US"/>
        </w:rPr>
        <w:t>Indonesia</w:t>
      </w:r>
    </w:p>
    <w:p w14:paraId="03D83764" w14:textId="77777777" w:rsidR="0024171A" w:rsidRDefault="00C2455B" w:rsidP="00482E7A">
      <w:pPr>
        <w:spacing w:after="0" w:line="360" w:lineRule="auto"/>
        <w:jc w:val="left"/>
        <w:rPr>
          <w:lang w:val="en-US"/>
        </w:rPr>
      </w:pPr>
    </w:p>
    <w:p w14:paraId="18D1A45D" w14:textId="77777777" w:rsidR="0013510E" w:rsidRDefault="004F04F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1. </w:t>
      </w:r>
      <w:r w:rsidR="00C723EE">
        <w:rPr>
          <w:lang w:val="en-US"/>
        </w:rPr>
        <w:t>Take concrete steps to abolish the death penalt</w:t>
      </w:r>
      <w:r w:rsidR="0038050E">
        <w:rPr>
          <w:lang w:val="en-US"/>
        </w:rPr>
        <w:t>y.</w:t>
      </w:r>
    </w:p>
    <w:p w14:paraId="3D9B3DA1" w14:textId="77777777" w:rsidR="0013510E" w:rsidRDefault="004F04F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2. </w:t>
      </w:r>
      <w:r w:rsidR="00C723EE">
        <w:rPr>
          <w:lang w:val="en-US"/>
        </w:rPr>
        <w:t xml:space="preserve"> Accede to the Rome Statute of the International Criminal Court including the Kampala Amendments.</w:t>
      </w:r>
    </w:p>
    <w:p w14:paraId="07982C06" w14:textId="77777777" w:rsidR="00347937" w:rsidRPr="009D60C7" w:rsidRDefault="004F04F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 xml:space="preserve">3. </w:t>
      </w:r>
      <w:r w:rsidR="00372F4C">
        <w:rPr>
          <w:lang w:val="en-US"/>
        </w:rPr>
        <w:t xml:space="preserve">Ensure that women who are victims of gender-based discrimination and violence have access to justice, effective remedies and victim support, such </w:t>
      </w:r>
      <w:bookmarkStart w:id="0" w:name="_GoBack"/>
      <w:bookmarkEnd w:id="0"/>
      <w:r w:rsidR="00372F4C">
        <w:rPr>
          <w:lang w:val="en-US"/>
        </w:rPr>
        <w:t>as medical and psychological assistance and shelters, without fear of retribution or stigma.</w:t>
      </w:r>
      <w:r w:rsidR="00EC0ECD">
        <w:rPr>
          <w:lang w:val="en-US"/>
        </w:rPr>
        <w:t xml:space="preserve"> </w:t>
      </w:r>
    </w:p>
    <w:p w14:paraId="73DD902F" w14:textId="77777777" w:rsidR="00347937" w:rsidRDefault="004F04F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4. </w:t>
      </w:r>
      <w:r w:rsidR="00624FC0">
        <w:rPr>
          <w:lang w:val="en-US"/>
        </w:rPr>
        <w:t xml:space="preserve">Take concrete steps to </w:t>
      </w:r>
      <w:r w:rsidR="00C4736E">
        <w:rPr>
          <w:lang w:val="en-US"/>
        </w:rPr>
        <w:t xml:space="preserve">eliminate the worst forms of child </w:t>
      </w:r>
      <w:proofErr w:type="spellStart"/>
      <w:r w:rsidR="00C4736E">
        <w:rPr>
          <w:lang w:val="en-US"/>
        </w:rPr>
        <w:t>labour</w:t>
      </w:r>
      <w:proofErr w:type="spellEnd"/>
      <w:r w:rsidR="00C4736E">
        <w:rPr>
          <w:lang w:val="en-US"/>
        </w:rPr>
        <w:t>, including in mines, offshore fishing, construction sides and quarries, or as domestic or sex workers.</w:t>
      </w:r>
    </w:p>
    <w:p w14:paraId="15F14926" w14:textId="77777777" w:rsidR="009D60C7" w:rsidRPr="009D60C7" w:rsidRDefault="004F04F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 xml:space="preserve">5. </w:t>
      </w:r>
      <w:r w:rsidR="00C723EE">
        <w:rPr>
          <w:lang w:val="en-US"/>
        </w:rPr>
        <w:t>Ratify the Optional Protocol to the Convention Against Torture.</w:t>
      </w:r>
    </w:p>
    <w:p w14:paraId="648FE3D6" w14:textId="77777777" w:rsidR="005279B9" w:rsidRDefault="00C2455B" w:rsidP="00D17C04">
      <w:pPr>
        <w:spacing w:after="0" w:line="360" w:lineRule="auto"/>
        <w:jc w:val="left"/>
        <w:rPr>
          <w:lang w:val="en-US"/>
        </w:rPr>
      </w:pPr>
    </w:p>
    <w:p w14:paraId="7F2468F2" w14:textId="77777777" w:rsidR="00D12094" w:rsidRPr="00482E7A" w:rsidRDefault="00C723EE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We wish you a successful UPR. </w:t>
      </w:r>
      <w:r w:rsidR="0038050E">
        <w:rPr>
          <w:lang w:val="en-US"/>
        </w:rPr>
        <w:t>Thank you</w:t>
      </w:r>
      <w:r w:rsidR="004F04F7">
        <w:rPr>
          <w:lang w:val="en-US"/>
        </w:rPr>
        <w:t>.</w:t>
      </w:r>
    </w:p>
    <w:sectPr w:rsidR="00D12094" w:rsidRPr="00482E7A" w:rsidSect="0050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2B1BB" w14:textId="77777777" w:rsidR="00C2455B" w:rsidRDefault="00C2455B">
      <w:pPr>
        <w:spacing w:after="0"/>
      </w:pPr>
      <w:r>
        <w:separator/>
      </w:r>
    </w:p>
  </w:endnote>
  <w:endnote w:type="continuationSeparator" w:id="0">
    <w:p w14:paraId="14FC979C" w14:textId="77777777" w:rsidR="00C2455B" w:rsidRDefault="00C24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AC27" w14:textId="77777777" w:rsidR="00841A6C" w:rsidRDefault="00C245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8A7BE" w14:textId="77777777" w:rsidR="00506A00" w:rsidRPr="00482E7A" w:rsidRDefault="004F04F7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2AC7EFDA" w14:textId="77777777" w:rsidR="00506A00" w:rsidRPr="00506A00" w:rsidRDefault="00C2455B">
    <w:pPr>
      <w:pStyle w:val="Fuzeile"/>
      <w:rPr>
        <w:lang w:val="fr-CH"/>
      </w:rPr>
    </w:pPr>
  </w:p>
  <w:p w14:paraId="53495124" w14:textId="77777777" w:rsidR="00506A00" w:rsidRPr="00506A00" w:rsidRDefault="00C2455B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9CAB" w14:textId="77777777" w:rsidR="00BC4509" w:rsidRPr="00482E7A" w:rsidRDefault="004F04F7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 00 |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62CEC" w14:textId="77777777" w:rsidR="00C2455B" w:rsidRDefault="00C2455B">
      <w:pPr>
        <w:spacing w:after="0"/>
      </w:pPr>
      <w:r>
        <w:separator/>
      </w:r>
    </w:p>
  </w:footnote>
  <w:footnote w:type="continuationSeparator" w:id="0">
    <w:p w14:paraId="2762357D" w14:textId="77777777" w:rsidR="00C2455B" w:rsidRDefault="00C245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F3796" w14:textId="77777777" w:rsidR="00841A6C" w:rsidRDefault="00C245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182CA" w14:textId="77777777" w:rsidR="00BC4509" w:rsidRDefault="004F04F7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AE0434" w:rsidRPr="00994074" w14:paraId="585F45D5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1AD24300" w14:textId="77777777" w:rsidR="00AA2A5D" w:rsidRDefault="004F04F7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27164120" wp14:editId="1BCD2E50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0F612920" w14:textId="77777777" w:rsidR="00AA2A5D" w:rsidRDefault="004F04F7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1D73671A" w14:textId="77777777" w:rsidR="00AA2A5D" w:rsidRDefault="004F04F7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6F4705F1" w14:textId="77777777" w:rsidR="00AA2A5D" w:rsidRDefault="00C2455B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12BBE2EB" w14:textId="77777777" w:rsidR="00AA2A5D" w:rsidRDefault="004F04F7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4CFD084B" w14:textId="77777777" w:rsidR="00AA2A5D" w:rsidRDefault="004F04F7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2234048F" w14:textId="77777777" w:rsidR="00AA2A5D" w:rsidRDefault="00C2455B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409F9739" w14:textId="77777777" w:rsidR="00AA2A5D" w:rsidRDefault="004F04F7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4579452A" w14:textId="77777777" w:rsidR="00CD302A" w:rsidRPr="00482E7A" w:rsidRDefault="004F04F7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5A06D398" w14:textId="77777777" w:rsidR="00BC4509" w:rsidRPr="00482E7A" w:rsidRDefault="00C2455B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454E2F84">
      <w:start w:val="1"/>
      <w:numFmt w:val="decimal"/>
      <w:lvlText w:val="%1)"/>
      <w:lvlJc w:val="left"/>
      <w:pPr>
        <w:ind w:left="720" w:hanging="360"/>
      </w:pPr>
    </w:lvl>
    <w:lvl w:ilvl="1" w:tplc="594298D2">
      <w:start w:val="1"/>
      <w:numFmt w:val="lowerLetter"/>
      <w:lvlText w:val="%2."/>
      <w:lvlJc w:val="left"/>
      <w:pPr>
        <w:ind w:left="1440" w:hanging="360"/>
      </w:pPr>
    </w:lvl>
    <w:lvl w:ilvl="2" w:tplc="51CC6B32">
      <w:start w:val="1"/>
      <w:numFmt w:val="lowerRoman"/>
      <w:lvlText w:val="%3."/>
      <w:lvlJc w:val="right"/>
      <w:pPr>
        <w:ind w:left="2160" w:hanging="180"/>
      </w:pPr>
    </w:lvl>
    <w:lvl w:ilvl="3" w:tplc="BCACAC98">
      <w:start w:val="1"/>
      <w:numFmt w:val="decimal"/>
      <w:lvlText w:val="%4."/>
      <w:lvlJc w:val="left"/>
      <w:pPr>
        <w:ind w:left="2880" w:hanging="360"/>
      </w:pPr>
    </w:lvl>
    <w:lvl w:ilvl="4" w:tplc="E98A05B2">
      <w:start w:val="1"/>
      <w:numFmt w:val="lowerLetter"/>
      <w:lvlText w:val="%5."/>
      <w:lvlJc w:val="left"/>
      <w:pPr>
        <w:ind w:left="3600" w:hanging="360"/>
      </w:pPr>
    </w:lvl>
    <w:lvl w:ilvl="5" w:tplc="C646F718">
      <w:start w:val="1"/>
      <w:numFmt w:val="lowerRoman"/>
      <w:lvlText w:val="%6."/>
      <w:lvlJc w:val="right"/>
      <w:pPr>
        <w:ind w:left="4320" w:hanging="180"/>
      </w:pPr>
    </w:lvl>
    <w:lvl w:ilvl="6" w:tplc="DAC2F9A2">
      <w:start w:val="1"/>
      <w:numFmt w:val="decimal"/>
      <w:lvlText w:val="%7."/>
      <w:lvlJc w:val="left"/>
      <w:pPr>
        <w:ind w:left="5040" w:hanging="360"/>
      </w:pPr>
    </w:lvl>
    <w:lvl w:ilvl="7" w:tplc="43F2F038">
      <w:start w:val="1"/>
      <w:numFmt w:val="lowerLetter"/>
      <w:lvlText w:val="%8."/>
      <w:lvlJc w:val="left"/>
      <w:pPr>
        <w:ind w:left="5760" w:hanging="360"/>
      </w:pPr>
    </w:lvl>
    <w:lvl w:ilvl="8" w:tplc="447238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E91EC6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EBA0E3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AE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CA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6A7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E2B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E3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0DE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C7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8C40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4E2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545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61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29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A1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CC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656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AC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AE0434"/>
    <w:rsid w:val="00372F4C"/>
    <w:rsid w:val="0038050E"/>
    <w:rsid w:val="004F04F7"/>
    <w:rsid w:val="00624FC0"/>
    <w:rsid w:val="00764CCE"/>
    <w:rsid w:val="00994074"/>
    <w:rsid w:val="00AE0434"/>
    <w:rsid w:val="00C2455B"/>
    <w:rsid w:val="00C4736E"/>
    <w:rsid w:val="00C723EE"/>
    <w:rsid w:val="00EC0ECD"/>
    <w:rsid w:val="00F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DB52B8"/>
  <w15:docId w15:val="{A33FF8AE-6664-42A4-95F8-96C3FF15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E4C35-B930-4DB6-BC0B-849F2306957B}"/>
</file>

<file path=customXml/itemProps2.xml><?xml version="1.0" encoding="utf-8"?>
<ds:datastoreItem xmlns:ds="http://schemas.openxmlformats.org/officeDocument/2006/customXml" ds:itemID="{D08D4D50-B190-4784-A5E9-2137E35C326B}"/>
</file>

<file path=customXml/itemProps3.xml><?xml version="1.0" encoding="utf-8"?>
<ds:datastoreItem xmlns:ds="http://schemas.openxmlformats.org/officeDocument/2006/customXml" ds:itemID="{8F3A0204-BB62-4564-86B4-A8D35C2C9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5</cp:revision>
  <cp:lastPrinted>2020-11-12T10:34:00Z</cp:lastPrinted>
  <dcterms:created xsi:type="dcterms:W3CDTF">2020-11-12T10:35:00Z</dcterms:created>
  <dcterms:modified xsi:type="dcterms:W3CDTF">2022-11-08T07:46:00Z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