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1547" w14:textId="77777777" w:rsidR="00174A81" w:rsidRPr="00174A81" w:rsidRDefault="00174A81" w:rsidP="00174A81">
      <w:pPr>
        <w:pStyle w:val="NoSpacing"/>
        <w:jc w:val="center"/>
        <w:rPr>
          <w:rFonts w:ascii="Arial" w:hAnsi="Arial" w:cs="Arial"/>
          <w:b/>
          <w:lang w:val="fr-CA"/>
        </w:rPr>
      </w:pPr>
    </w:p>
    <w:p w14:paraId="59EBFF9C" w14:textId="51E4ACB8" w:rsidR="00174A81" w:rsidRDefault="001F09B0" w:rsidP="00174A81">
      <w:pPr>
        <w:pStyle w:val="NoSpacing"/>
        <w:rPr>
          <w:rFonts w:ascii="Arial" w:hAnsi="Arial" w:cs="Arial"/>
          <w:lang w:val="en-US"/>
        </w:rPr>
      </w:pPr>
      <w:r w:rsidRPr="00AA487C">
        <w:rPr>
          <w:rFonts w:ascii="Arial" w:hAnsi="Arial" w:cs="Arial"/>
          <w:lang w:val="en-US"/>
        </w:rPr>
        <w:t>UPR</w:t>
      </w:r>
      <w:r w:rsidR="00174A81" w:rsidRPr="00AA487C">
        <w:rPr>
          <w:rFonts w:ascii="Arial" w:hAnsi="Arial" w:cs="Arial"/>
          <w:lang w:val="en-US"/>
        </w:rPr>
        <w:t xml:space="preserve"> 41, </w:t>
      </w:r>
      <w:r w:rsidRPr="00AA487C">
        <w:rPr>
          <w:rFonts w:ascii="Arial" w:hAnsi="Arial" w:cs="Arial"/>
          <w:lang w:val="en-US"/>
        </w:rPr>
        <w:t>N</w:t>
      </w:r>
      <w:r w:rsidRPr="00AA487C">
        <w:rPr>
          <w:rFonts w:ascii="Arial" w:eastAsia="Arial" w:hAnsi="Arial" w:cs="Arial"/>
          <w:lang w:val="en-US"/>
        </w:rPr>
        <w:t xml:space="preserve">ovember </w:t>
      </w:r>
      <w:r w:rsidR="00AA487C" w:rsidRPr="00AA487C">
        <w:rPr>
          <w:rFonts w:ascii="Arial" w:eastAsia="Arial" w:hAnsi="Arial" w:cs="Arial"/>
          <w:lang w:val="en-US"/>
        </w:rPr>
        <w:t>16</w:t>
      </w:r>
      <w:r w:rsidR="00174A81" w:rsidRPr="00AA487C">
        <w:rPr>
          <w:rFonts w:ascii="Arial" w:hAnsi="Arial" w:cs="Arial"/>
          <w:lang w:val="en-US"/>
        </w:rPr>
        <w:t>, 2022</w:t>
      </w:r>
    </w:p>
    <w:p w14:paraId="4CC2EEAD" w14:textId="6A794C08" w:rsidR="00F55C7A" w:rsidRPr="00AA487C" w:rsidRDefault="00F55C7A" w:rsidP="00174A81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limit: 1 min</w:t>
      </w:r>
    </w:p>
    <w:p w14:paraId="57B40B0D" w14:textId="1EFBFD58" w:rsidR="009232CA" w:rsidRDefault="009232CA" w:rsidP="00174A81">
      <w:pPr>
        <w:pStyle w:val="NoSpacing"/>
        <w:rPr>
          <w:rFonts w:ascii="Arial" w:hAnsi="Arial" w:cs="Arial"/>
          <w:lang w:val="en-US"/>
        </w:rPr>
      </w:pPr>
    </w:p>
    <w:p w14:paraId="4432D5F6" w14:textId="77777777" w:rsidR="00F55C7A" w:rsidRDefault="00F55C7A" w:rsidP="00174A81">
      <w:pPr>
        <w:pStyle w:val="NoSpacing"/>
        <w:rPr>
          <w:rFonts w:ascii="Arial" w:hAnsi="Arial" w:cs="Arial"/>
          <w:lang w:val="en-US"/>
        </w:rPr>
      </w:pPr>
    </w:p>
    <w:p w14:paraId="62C2D242" w14:textId="53AC95CF" w:rsidR="00F55C7A" w:rsidRPr="00F55C7A" w:rsidRDefault="00F55C7A" w:rsidP="00F55C7A">
      <w:pPr>
        <w:pStyle w:val="NoSpacing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Canada’s recommendations to</w:t>
      </w:r>
    </w:p>
    <w:p w14:paraId="23B591E7" w14:textId="4783C4E8" w:rsidR="009232CA" w:rsidRPr="00F55C7A" w:rsidRDefault="00AA487C" w:rsidP="009232CA">
      <w:pPr>
        <w:pStyle w:val="NoSpacing"/>
        <w:jc w:val="center"/>
        <w:rPr>
          <w:rFonts w:ascii="Arial" w:hAnsi="Arial" w:cs="Arial"/>
          <w:b/>
          <w:u w:val="single"/>
          <w:lang w:val="en-US"/>
        </w:rPr>
      </w:pPr>
      <w:r w:rsidRPr="00F55C7A">
        <w:rPr>
          <w:rFonts w:ascii="Arial" w:hAnsi="Arial" w:cs="Arial"/>
          <w:b/>
          <w:u w:val="single"/>
          <w:lang w:val="en-US"/>
        </w:rPr>
        <w:t>South Africa</w:t>
      </w:r>
    </w:p>
    <w:p w14:paraId="71D4F555" w14:textId="6D4712A9" w:rsidR="00174A81" w:rsidRPr="00AA487C" w:rsidRDefault="00174A81" w:rsidP="00174A81">
      <w:pPr>
        <w:pStyle w:val="NoSpacing"/>
        <w:rPr>
          <w:rFonts w:ascii="Arial" w:hAnsi="Arial" w:cs="Arial"/>
          <w:lang w:val="en-US"/>
        </w:rPr>
      </w:pPr>
    </w:p>
    <w:p w14:paraId="7E01A8EF" w14:textId="77777777" w:rsidR="00174A81" w:rsidRPr="00AA487C" w:rsidRDefault="00174A81" w:rsidP="00174A81">
      <w:pPr>
        <w:pStyle w:val="NoSpacing"/>
        <w:rPr>
          <w:rFonts w:ascii="Arial" w:hAnsi="Arial" w:cs="Arial"/>
          <w:b/>
          <w:lang w:val="en-US"/>
        </w:rPr>
      </w:pPr>
    </w:p>
    <w:p w14:paraId="30795F78" w14:textId="77777777" w:rsidR="00AA487C" w:rsidRDefault="00AA487C" w:rsidP="00AA48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Thank you, Mister President. </w:t>
      </w:r>
    </w:p>
    <w:p w14:paraId="3B504840" w14:textId="77777777" w:rsidR="00AA487C" w:rsidRDefault="00AA487C" w:rsidP="00AA487C">
      <w:pPr>
        <w:pStyle w:val="NoSpacing"/>
        <w:rPr>
          <w:rFonts w:ascii="Arial" w:hAnsi="Arial" w:cs="Arial"/>
        </w:rPr>
      </w:pPr>
    </w:p>
    <w:p w14:paraId="11F087EF" w14:textId="77777777" w:rsidR="00AA487C" w:rsidRDefault="00AA487C" w:rsidP="00AA487C">
      <w:pPr>
        <w:pStyle w:val="NoSpacing"/>
        <w:rPr>
          <w:rFonts w:ascii="Arial" w:hAnsi="Arial" w:cs="Arial"/>
        </w:rPr>
      </w:pPr>
      <w:r w:rsidRPr="004261C4">
        <w:rPr>
          <w:rFonts w:ascii="Arial" w:hAnsi="Arial" w:cs="Arial"/>
        </w:rPr>
        <w:t xml:space="preserve">Canada welcomes the positive steps taken by </w:t>
      </w:r>
      <w:r>
        <w:rPr>
          <w:rFonts w:ascii="Arial" w:hAnsi="Arial" w:cs="Arial"/>
        </w:rPr>
        <w:t xml:space="preserve">South Africa </w:t>
      </w:r>
      <w:r w:rsidRPr="004261C4">
        <w:rPr>
          <w:rFonts w:ascii="Arial" w:hAnsi="Arial" w:cs="Arial"/>
        </w:rPr>
        <w:t>to prevent and respond to v</w:t>
      </w:r>
      <w:r>
        <w:rPr>
          <w:rFonts w:ascii="Arial" w:hAnsi="Arial" w:cs="Arial"/>
        </w:rPr>
        <w:t xml:space="preserve">iolence against women and girls, as well as initiatives to address discrimination and hate crimes. </w:t>
      </w:r>
    </w:p>
    <w:p w14:paraId="3166FE3D" w14:textId="57B61394" w:rsidR="00AA487C" w:rsidRPr="00953A8C" w:rsidRDefault="001F09B0" w:rsidP="00AA487C">
      <w:pPr>
        <w:pStyle w:val="NoSpacing"/>
        <w:rPr>
          <w:rFonts w:ascii="Arial" w:hAnsi="Arial" w:cs="Arial"/>
        </w:rPr>
      </w:pPr>
      <w:r>
        <w:br/>
      </w:r>
      <w:r w:rsidR="00AA487C" w:rsidRPr="00953A8C">
        <w:rPr>
          <w:rFonts w:ascii="Arial" w:hAnsi="Arial" w:cs="Arial"/>
        </w:rPr>
        <w:t xml:space="preserve">Canada recommends that </w:t>
      </w:r>
      <w:r w:rsidR="00AA487C">
        <w:rPr>
          <w:rFonts w:ascii="Arial" w:hAnsi="Arial" w:cs="Arial"/>
        </w:rPr>
        <w:t>South Africa</w:t>
      </w:r>
      <w:r w:rsidR="00AA487C" w:rsidRPr="00953A8C">
        <w:rPr>
          <w:rFonts w:ascii="Arial" w:hAnsi="Arial" w:cs="Arial"/>
        </w:rPr>
        <w:t>:</w:t>
      </w:r>
    </w:p>
    <w:p w14:paraId="57342BB9" w14:textId="77777777" w:rsidR="00AA487C" w:rsidRPr="00953A8C" w:rsidRDefault="00AA487C" w:rsidP="00AA487C">
      <w:pPr>
        <w:pStyle w:val="NoSpacing"/>
        <w:rPr>
          <w:rFonts w:ascii="Arial" w:hAnsi="Arial" w:cs="Arial"/>
        </w:rPr>
      </w:pPr>
    </w:p>
    <w:p w14:paraId="077E2F94" w14:textId="77777777" w:rsidR="00AA487C" w:rsidRPr="00953A8C" w:rsidRDefault="783CB6F3" w:rsidP="157D13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157D134B">
        <w:rPr>
          <w:rFonts w:ascii="Arial" w:hAnsi="Arial" w:cs="Arial"/>
        </w:rPr>
        <w:t>Strengthen enforcement of laws and access to justice around sexual and gender-based violence through enhanced action within law enforcement and the judiciary.</w:t>
      </w:r>
    </w:p>
    <w:p w14:paraId="0EF3EC4D" w14:textId="77777777" w:rsidR="00AA487C" w:rsidRPr="00953A8C" w:rsidRDefault="00AA487C" w:rsidP="00AA487C">
      <w:pPr>
        <w:pStyle w:val="NoSpacing"/>
        <w:rPr>
          <w:rFonts w:ascii="Arial" w:hAnsi="Arial" w:cs="Arial"/>
        </w:rPr>
      </w:pPr>
    </w:p>
    <w:p w14:paraId="3EBD0DE7" w14:textId="6B9DD015" w:rsidR="00AA487C" w:rsidRDefault="783CB6F3" w:rsidP="157D13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157D134B">
        <w:rPr>
          <w:rFonts w:ascii="Arial" w:hAnsi="Arial" w:cs="Arial"/>
        </w:rPr>
        <w:t>Ensure the protection of migrants, refugees and asylum seekers from discrimination, xenophobia and violence by combatting the incitement of hatred and hate speech against vulnerable groups</w:t>
      </w:r>
      <w:r w:rsidR="14CB7609" w:rsidRPr="157D134B">
        <w:rPr>
          <w:rFonts w:ascii="Arial" w:hAnsi="Arial" w:cs="Arial"/>
        </w:rPr>
        <w:t>, in addition to properly investigating and prosecuting these crimes</w:t>
      </w:r>
      <w:r w:rsidRPr="157D134B">
        <w:rPr>
          <w:rFonts w:ascii="Arial" w:hAnsi="Arial" w:cs="Arial"/>
        </w:rPr>
        <w:t>.</w:t>
      </w:r>
    </w:p>
    <w:p w14:paraId="75CB3F24" w14:textId="77777777" w:rsidR="00AA487C" w:rsidRPr="00626CC3" w:rsidRDefault="00AA487C" w:rsidP="00AA487C">
      <w:pPr>
        <w:pStyle w:val="NoSpacing"/>
        <w:rPr>
          <w:rFonts w:ascii="Arial" w:hAnsi="Arial" w:cs="Arial"/>
        </w:rPr>
      </w:pPr>
    </w:p>
    <w:p w14:paraId="34EA7A5A" w14:textId="08C58600" w:rsidR="00AA487C" w:rsidRPr="000D0A05" w:rsidRDefault="4BFEA205" w:rsidP="157D13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157D134B">
        <w:rPr>
          <w:rFonts w:ascii="Arial" w:hAnsi="Arial" w:cs="Arial"/>
        </w:rPr>
        <w:t>A</w:t>
      </w:r>
      <w:r w:rsidRPr="157D134B">
        <w:rPr>
          <w:rFonts w:ascii="Arial" w:eastAsiaTheme="minorEastAsia" w:hAnsi="Arial" w:cs="Arial"/>
        </w:rPr>
        <w:t>ddress corruption and other impediments to the realization of critical socio-economic rights</w:t>
      </w:r>
      <w:r w:rsidR="00670C2E">
        <w:rPr>
          <w:rFonts w:ascii="Arial" w:eastAsiaTheme="minorEastAsia" w:hAnsi="Arial" w:cs="Arial"/>
        </w:rPr>
        <w:t>.</w:t>
      </w:r>
    </w:p>
    <w:p w14:paraId="62B42701" w14:textId="5D2FB90F" w:rsidR="157D134B" w:rsidRDefault="157D134B" w:rsidP="157D134B">
      <w:pPr>
        <w:pStyle w:val="NoSpacing"/>
        <w:rPr>
          <w:rFonts w:ascii="Arial" w:hAnsi="Arial" w:cs="Arial"/>
        </w:rPr>
      </w:pPr>
    </w:p>
    <w:p w14:paraId="6626B2E8" w14:textId="2A737F83" w:rsidR="001F09B0" w:rsidRPr="006A3912" w:rsidRDefault="70810A50" w:rsidP="157D13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157D134B">
        <w:rPr>
          <w:rFonts w:ascii="Arial" w:eastAsiaTheme="minorEastAsia" w:hAnsi="Arial" w:cs="Arial"/>
        </w:rPr>
        <w:t xml:space="preserve">Uphold the rights affirmed in the </w:t>
      </w:r>
      <w:r w:rsidR="007A3190">
        <w:rPr>
          <w:rFonts w:ascii="Arial" w:eastAsiaTheme="minorEastAsia" w:hAnsi="Arial" w:cs="Arial"/>
        </w:rPr>
        <w:t>UN</w:t>
      </w:r>
      <w:r w:rsidRPr="157D134B">
        <w:rPr>
          <w:rFonts w:ascii="Arial" w:eastAsiaTheme="minorEastAsia" w:hAnsi="Arial" w:cs="Arial"/>
        </w:rPr>
        <w:t xml:space="preserve"> Declaration on the Rights of Indigenous Peoples, including to consult and cooperate in good faith with Indigenous Peoples on legislative or administrative measures that may affect them.</w:t>
      </w:r>
    </w:p>
    <w:p w14:paraId="0BDAE0A9" w14:textId="5195EF12" w:rsidR="006A3912" w:rsidRDefault="006A3912" w:rsidP="006A39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0016441" w14:textId="77777777" w:rsidR="008E38E1" w:rsidRDefault="008E38E1" w:rsidP="006A39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FAADD9D" w14:textId="6874007F" w:rsidR="006A3912" w:rsidRDefault="006A3912" w:rsidP="006A39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Canada continues to be concerned about reports of high levels of violence against women and children and urges South Africa to </w:t>
      </w: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>implement measures for enhanced protection</w:t>
      </w:r>
      <w:r>
        <w:rPr>
          <w:rStyle w:val="normaltextrun"/>
          <w:rFonts w:ascii="Arial" w:hAnsi="Arial" w:cs="Arial"/>
          <w:sz w:val="22"/>
          <w:szCs w:val="22"/>
        </w:rPr>
        <w:t xml:space="preserve">, and </w:t>
      </w:r>
      <w:r>
        <w:rPr>
          <w:rStyle w:val="normaltextrun"/>
          <w:rFonts w:ascii="Arial" w:hAnsi="Arial" w:cs="Arial"/>
          <w:sz w:val="22"/>
          <w:szCs w:val="22"/>
        </w:rPr>
        <w:t xml:space="preserve">recourse for victims of such violence.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EF9271" w14:textId="77777777" w:rsidR="006A3912" w:rsidRDefault="006A3912" w:rsidP="006A3912">
      <w:pPr>
        <w:pStyle w:val="NoSpacing"/>
        <w:rPr>
          <w:rFonts w:ascii="Arial" w:hAnsi="Arial" w:cs="Arial"/>
        </w:rPr>
      </w:pPr>
    </w:p>
    <w:p w14:paraId="1E36346D" w14:textId="3B02EE5A" w:rsidR="338E1FCE" w:rsidRDefault="338E1FCE" w:rsidP="338E1FCE">
      <w:pPr>
        <w:pStyle w:val="NoSpacing"/>
        <w:rPr>
          <w:rFonts w:ascii="Arial" w:hAnsi="Arial" w:cs="Arial"/>
        </w:rPr>
      </w:pPr>
    </w:p>
    <w:p w14:paraId="4168D45C" w14:textId="265BB0AF" w:rsidR="338E1FCE" w:rsidRDefault="338E1FCE" w:rsidP="338E1FCE">
      <w:pPr>
        <w:pStyle w:val="NoSpacing"/>
        <w:rPr>
          <w:rFonts w:ascii="Arial" w:hAnsi="Arial" w:cs="Arial"/>
        </w:rPr>
      </w:pPr>
    </w:p>
    <w:sectPr w:rsidR="338E1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3447" w14:textId="77777777" w:rsidR="006029A4" w:rsidRDefault="006029A4" w:rsidP="00B925FF">
      <w:pPr>
        <w:spacing w:after="0" w:line="240" w:lineRule="auto"/>
      </w:pPr>
      <w:r>
        <w:separator/>
      </w:r>
    </w:p>
  </w:endnote>
  <w:endnote w:type="continuationSeparator" w:id="0">
    <w:p w14:paraId="085097E9" w14:textId="77777777" w:rsidR="006029A4" w:rsidRDefault="006029A4" w:rsidP="00B9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73FB" w14:textId="77777777" w:rsidR="006029A4" w:rsidRDefault="006029A4" w:rsidP="00B925FF">
      <w:pPr>
        <w:spacing w:after="0" w:line="240" w:lineRule="auto"/>
      </w:pPr>
      <w:r>
        <w:separator/>
      </w:r>
    </w:p>
  </w:footnote>
  <w:footnote w:type="continuationSeparator" w:id="0">
    <w:p w14:paraId="0BD5450A" w14:textId="77777777" w:rsidR="006029A4" w:rsidRDefault="006029A4" w:rsidP="00B9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E56"/>
    <w:multiLevelType w:val="hybridMultilevel"/>
    <w:tmpl w:val="31C25908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55EE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046D"/>
    <w:multiLevelType w:val="hybridMultilevel"/>
    <w:tmpl w:val="11B00724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FFA"/>
    <w:multiLevelType w:val="hybridMultilevel"/>
    <w:tmpl w:val="F3FA5A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C2E"/>
    <w:multiLevelType w:val="hybridMultilevel"/>
    <w:tmpl w:val="43FEBA1E"/>
    <w:lvl w:ilvl="0" w:tplc="8D6E2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4691"/>
    <w:multiLevelType w:val="hybridMultilevel"/>
    <w:tmpl w:val="26FCE862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1B1"/>
    <w:multiLevelType w:val="hybridMultilevel"/>
    <w:tmpl w:val="151ACC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F5763"/>
    <w:multiLevelType w:val="hybridMultilevel"/>
    <w:tmpl w:val="6282A6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F0AD9"/>
    <w:multiLevelType w:val="hybridMultilevel"/>
    <w:tmpl w:val="BE16F68A"/>
    <w:lvl w:ilvl="0" w:tplc="C38672FE">
      <w:start w:val="1"/>
      <w:numFmt w:val="decimal"/>
      <w:lvlText w:val="%1."/>
      <w:lvlJc w:val="left"/>
      <w:pPr>
        <w:ind w:left="720" w:hanging="360"/>
      </w:pPr>
    </w:lvl>
    <w:lvl w:ilvl="1" w:tplc="E3583C92">
      <w:start w:val="1"/>
      <w:numFmt w:val="lowerLetter"/>
      <w:lvlText w:val="%2."/>
      <w:lvlJc w:val="left"/>
      <w:pPr>
        <w:ind w:left="1440" w:hanging="360"/>
      </w:pPr>
    </w:lvl>
    <w:lvl w:ilvl="2" w:tplc="3EE44578">
      <w:start w:val="1"/>
      <w:numFmt w:val="lowerRoman"/>
      <w:lvlText w:val="%3."/>
      <w:lvlJc w:val="right"/>
      <w:pPr>
        <w:ind w:left="2160" w:hanging="180"/>
      </w:pPr>
    </w:lvl>
    <w:lvl w:ilvl="3" w:tplc="9AB20D74">
      <w:start w:val="1"/>
      <w:numFmt w:val="decimal"/>
      <w:lvlText w:val="%4."/>
      <w:lvlJc w:val="left"/>
      <w:pPr>
        <w:ind w:left="2880" w:hanging="360"/>
      </w:pPr>
    </w:lvl>
    <w:lvl w:ilvl="4" w:tplc="629C590E">
      <w:start w:val="1"/>
      <w:numFmt w:val="lowerLetter"/>
      <w:lvlText w:val="%5."/>
      <w:lvlJc w:val="left"/>
      <w:pPr>
        <w:ind w:left="3600" w:hanging="360"/>
      </w:pPr>
    </w:lvl>
    <w:lvl w:ilvl="5" w:tplc="F6327E84">
      <w:start w:val="1"/>
      <w:numFmt w:val="lowerRoman"/>
      <w:lvlText w:val="%6."/>
      <w:lvlJc w:val="right"/>
      <w:pPr>
        <w:ind w:left="4320" w:hanging="180"/>
      </w:pPr>
    </w:lvl>
    <w:lvl w:ilvl="6" w:tplc="2FD42E90">
      <w:start w:val="1"/>
      <w:numFmt w:val="decimal"/>
      <w:lvlText w:val="%7."/>
      <w:lvlJc w:val="left"/>
      <w:pPr>
        <w:ind w:left="5040" w:hanging="360"/>
      </w:pPr>
    </w:lvl>
    <w:lvl w:ilvl="7" w:tplc="95B4AC92">
      <w:start w:val="1"/>
      <w:numFmt w:val="lowerLetter"/>
      <w:lvlText w:val="%8."/>
      <w:lvlJc w:val="left"/>
      <w:pPr>
        <w:ind w:left="5760" w:hanging="360"/>
      </w:pPr>
    </w:lvl>
    <w:lvl w:ilvl="8" w:tplc="02B407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1"/>
    <w:rsid w:val="0000496F"/>
    <w:rsid w:val="00007C69"/>
    <w:rsid w:val="00017A90"/>
    <w:rsid w:val="00025613"/>
    <w:rsid w:val="00026A83"/>
    <w:rsid w:val="00083E03"/>
    <w:rsid w:val="0009560E"/>
    <w:rsid w:val="000A145D"/>
    <w:rsid w:val="000C222F"/>
    <w:rsid w:val="00143332"/>
    <w:rsid w:val="00151968"/>
    <w:rsid w:val="00174A81"/>
    <w:rsid w:val="00182D30"/>
    <w:rsid w:val="00192D59"/>
    <w:rsid w:val="00195D0D"/>
    <w:rsid w:val="001F09B0"/>
    <w:rsid w:val="00205BE0"/>
    <w:rsid w:val="00236886"/>
    <w:rsid w:val="002749AC"/>
    <w:rsid w:val="00277AC0"/>
    <w:rsid w:val="0033237A"/>
    <w:rsid w:val="003366AD"/>
    <w:rsid w:val="0036041C"/>
    <w:rsid w:val="00370421"/>
    <w:rsid w:val="00382F6E"/>
    <w:rsid w:val="00391349"/>
    <w:rsid w:val="00393324"/>
    <w:rsid w:val="003D3AF5"/>
    <w:rsid w:val="003F40F8"/>
    <w:rsid w:val="003F6A7E"/>
    <w:rsid w:val="00400C99"/>
    <w:rsid w:val="00425518"/>
    <w:rsid w:val="0042712F"/>
    <w:rsid w:val="00461A1C"/>
    <w:rsid w:val="00473CA9"/>
    <w:rsid w:val="00490BFF"/>
    <w:rsid w:val="004A11A3"/>
    <w:rsid w:val="004A5126"/>
    <w:rsid w:val="004B2DB5"/>
    <w:rsid w:val="004B59E7"/>
    <w:rsid w:val="004C13B2"/>
    <w:rsid w:val="00505547"/>
    <w:rsid w:val="005101FB"/>
    <w:rsid w:val="005539F9"/>
    <w:rsid w:val="00590B87"/>
    <w:rsid w:val="005B563D"/>
    <w:rsid w:val="005E2119"/>
    <w:rsid w:val="006029A4"/>
    <w:rsid w:val="00640FD0"/>
    <w:rsid w:val="006570FE"/>
    <w:rsid w:val="00665AB2"/>
    <w:rsid w:val="00670C2E"/>
    <w:rsid w:val="006754E9"/>
    <w:rsid w:val="00694997"/>
    <w:rsid w:val="006A3912"/>
    <w:rsid w:val="006C7C04"/>
    <w:rsid w:val="006E7C5C"/>
    <w:rsid w:val="00705C51"/>
    <w:rsid w:val="00714769"/>
    <w:rsid w:val="00746671"/>
    <w:rsid w:val="0076187C"/>
    <w:rsid w:val="00794A9A"/>
    <w:rsid w:val="007954D8"/>
    <w:rsid w:val="007A3190"/>
    <w:rsid w:val="007B1EA9"/>
    <w:rsid w:val="007D74B7"/>
    <w:rsid w:val="007E3666"/>
    <w:rsid w:val="008010DA"/>
    <w:rsid w:val="008052D6"/>
    <w:rsid w:val="0085542A"/>
    <w:rsid w:val="00863597"/>
    <w:rsid w:val="008A7E28"/>
    <w:rsid w:val="008B2074"/>
    <w:rsid w:val="008E38E1"/>
    <w:rsid w:val="009232CA"/>
    <w:rsid w:val="009455FC"/>
    <w:rsid w:val="00947F07"/>
    <w:rsid w:val="00950546"/>
    <w:rsid w:val="00951F78"/>
    <w:rsid w:val="00993363"/>
    <w:rsid w:val="0099507F"/>
    <w:rsid w:val="009B1AF6"/>
    <w:rsid w:val="009D17E7"/>
    <w:rsid w:val="009E472B"/>
    <w:rsid w:val="009F496C"/>
    <w:rsid w:val="00A03C63"/>
    <w:rsid w:val="00A13927"/>
    <w:rsid w:val="00A639B9"/>
    <w:rsid w:val="00A93B71"/>
    <w:rsid w:val="00A96935"/>
    <w:rsid w:val="00AA487C"/>
    <w:rsid w:val="00AD14C0"/>
    <w:rsid w:val="00B12994"/>
    <w:rsid w:val="00B30B80"/>
    <w:rsid w:val="00B43660"/>
    <w:rsid w:val="00B925FF"/>
    <w:rsid w:val="00BA0298"/>
    <w:rsid w:val="00BA360A"/>
    <w:rsid w:val="00BA423E"/>
    <w:rsid w:val="00BB0EDE"/>
    <w:rsid w:val="00C03040"/>
    <w:rsid w:val="00C0327A"/>
    <w:rsid w:val="00C148A7"/>
    <w:rsid w:val="00C42FBA"/>
    <w:rsid w:val="00C44FE4"/>
    <w:rsid w:val="00C51A5C"/>
    <w:rsid w:val="00C84963"/>
    <w:rsid w:val="00CB7725"/>
    <w:rsid w:val="00CC00D7"/>
    <w:rsid w:val="00CD2015"/>
    <w:rsid w:val="00CD3DDE"/>
    <w:rsid w:val="00CE3A71"/>
    <w:rsid w:val="00CF67B8"/>
    <w:rsid w:val="00CF757F"/>
    <w:rsid w:val="00D07F92"/>
    <w:rsid w:val="00D15B2A"/>
    <w:rsid w:val="00D31808"/>
    <w:rsid w:val="00D33973"/>
    <w:rsid w:val="00D61DAE"/>
    <w:rsid w:val="00D63DC0"/>
    <w:rsid w:val="00D70E61"/>
    <w:rsid w:val="00DE07B9"/>
    <w:rsid w:val="00DF5864"/>
    <w:rsid w:val="00E3460C"/>
    <w:rsid w:val="00E5723E"/>
    <w:rsid w:val="00E64005"/>
    <w:rsid w:val="00E8200D"/>
    <w:rsid w:val="00E87787"/>
    <w:rsid w:val="00EE6871"/>
    <w:rsid w:val="00EF2034"/>
    <w:rsid w:val="00F00590"/>
    <w:rsid w:val="00F05100"/>
    <w:rsid w:val="00F228A7"/>
    <w:rsid w:val="00F22DE5"/>
    <w:rsid w:val="00F307F5"/>
    <w:rsid w:val="00F55C7A"/>
    <w:rsid w:val="00F563BA"/>
    <w:rsid w:val="00F657B3"/>
    <w:rsid w:val="00F720BE"/>
    <w:rsid w:val="00F84359"/>
    <w:rsid w:val="00FD7631"/>
    <w:rsid w:val="0986215A"/>
    <w:rsid w:val="14CB7609"/>
    <w:rsid w:val="150FC22F"/>
    <w:rsid w:val="157D134B"/>
    <w:rsid w:val="2AC19F15"/>
    <w:rsid w:val="2BD6C8B4"/>
    <w:rsid w:val="2E47206B"/>
    <w:rsid w:val="32466671"/>
    <w:rsid w:val="338E1FCE"/>
    <w:rsid w:val="4941CCF8"/>
    <w:rsid w:val="4BFEA205"/>
    <w:rsid w:val="5D9E27B7"/>
    <w:rsid w:val="62BC4F6F"/>
    <w:rsid w:val="70810A50"/>
    <w:rsid w:val="783CB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DEF"/>
  <w15:chartTrackingRefBased/>
  <w15:docId w15:val="{BC4B895F-685B-4311-A03C-3801E65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174A81"/>
    <w:rPr>
      <w:b/>
      <w:bCs/>
    </w:rPr>
  </w:style>
  <w:style w:type="paragraph" w:styleId="ListParagraph">
    <w:name w:val="List Paragraph"/>
    <w:basedOn w:val="Normal"/>
    <w:uiPriority w:val="34"/>
    <w:qFormat/>
    <w:rsid w:val="00174A81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174A81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33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9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9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FF"/>
  </w:style>
  <w:style w:type="paragraph" w:styleId="Footer">
    <w:name w:val="footer"/>
    <w:basedOn w:val="Normal"/>
    <w:link w:val="Foot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FF"/>
  </w:style>
  <w:style w:type="character" w:styleId="CommentReference">
    <w:name w:val="annotation reference"/>
    <w:basedOn w:val="DefaultParagraphFont"/>
    <w:uiPriority w:val="99"/>
    <w:semiHidden/>
    <w:unhideWhenUsed/>
    <w:rsid w:val="0066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B2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794A9A"/>
  </w:style>
  <w:style w:type="paragraph" w:customStyle="1" w:styleId="paragraph">
    <w:name w:val="paragraph"/>
    <w:basedOn w:val="Normal"/>
    <w:rsid w:val="006A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6A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015812e6e9bc46e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8D346-F754-44A7-83AD-1E6F7CE5DFEC}"/>
</file>

<file path=customXml/itemProps2.xml><?xml version="1.0" encoding="utf-8"?>
<ds:datastoreItem xmlns:ds="http://schemas.openxmlformats.org/officeDocument/2006/customXml" ds:itemID="{99DD6EEA-7327-4CCB-9A81-CF4EACF9A215}"/>
</file>

<file path=customXml/itemProps3.xml><?xml version="1.0" encoding="utf-8"?>
<ds:datastoreItem xmlns:ds="http://schemas.openxmlformats.org/officeDocument/2006/customXml" ds:itemID="{19BD6078-104F-4FD3-B25D-E89A52062D24}"/>
</file>

<file path=customXml/itemProps4.xml><?xml version="1.0" encoding="utf-8"?>
<ds:datastoreItem xmlns:ds="http://schemas.openxmlformats.org/officeDocument/2006/customXml" ds:itemID="{44CD9837-FE93-4FAF-BC39-05761FCB7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Shibchurn, Anushka -RABAT -GR</dc:creator>
  <cp:keywords/>
  <dc:description/>
  <cp:lastModifiedBy>Rivera, Waleska -GENEV -GR</cp:lastModifiedBy>
  <cp:revision>7</cp:revision>
  <cp:lastPrinted>2022-08-30T09:21:00Z</cp:lastPrinted>
  <dcterms:created xsi:type="dcterms:W3CDTF">2022-10-31T22:47:00Z</dcterms:created>
  <dcterms:modified xsi:type="dcterms:W3CDTF">2022-11-02T10:20:00Z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716d2e09e9b8892142bad840924999311e41fee24952b38fe9adca1a21da9bf1</vt:lpwstr>
  </property>
  <property fmtid="{D5CDD505-2E9C-101B-9397-08002B2CF9AE}" pid="3" name="ContentTypeId">
    <vt:lpwstr>0x01010037C5AC3008AAB14799B0F32C039A8199</vt:lpwstr>
  </property>
</Properties>
</file>