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document.xml" ContentType="application/vnd.openxmlformats-officedocument.wordprocessingml.document.main+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76" w:lineRule="auto"/>
        <w:jc w:val="center"/>
        <w:rPr>
          <w:rFonts w:ascii="Times New Roman" w:hAnsi="Times New Roman" w:eastAsia="Times New Roman" w:cs="Times New Roman"/>
          <w:b/>
          <w:sz w:val="24"/>
          <w:szCs w:val="24"/>
          <w:rtl w:val="0"/>
        </w:rPr>
      </w:pPr>
    </w:p>
    <w:p>
      <w:pPr>
        <w:spacing w:line="276" w:lineRule="auto"/>
        <w:jc w:val="center"/>
        <w:rPr>
          <w:rFonts w:ascii="Times New Roman" w:hAnsi="Times New Roman" w:eastAsia="Times New Roman" w:cs="Times New Roman"/>
          <w:b/>
          <w:sz w:val="24"/>
          <w:szCs w:val="24"/>
          <w:rtl w:val="0"/>
        </w:rPr>
      </w:pPr>
    </w:p>
    <w:p>
      <w:pPr>
        <w:spacing w:line="276" w:lineRule="auto"/>
        <w:jc w:val="center"/>
        <w:rPr>
          <w:rFonts w:ascii="Times New Roman" w:hAnsi="Times New Roman" w:eastAsia="Times New Roman" w:cs="Times New Roman"/>
          <w:b/>
          <w:sz w:val="24"/>
          <w:szCs w:val="24"/>
          <w:rtl w:val="0"/>
        </w:rPr>
      </w:pPr>
    </w:p>
    <w:p>
      <w:pPr>
        <w:spacing w:line="276" w:lineRule="auto"/>
        <w:jc w:val="center"/>
        <w:rPr>
          <w:rFonts w:ascii="Times New Roman" w:hAnsi="Times New Roman" w:eastAsia="Times New Roman" w:cs="Times New Roman"/>
          <w:b/>
          <w:sz w:val="24"/>
          <w:szCs w:val="24"/>
          <w:rtl w:val="0"/>
        </w:rPr>
      </w:pPr>
    </w:p>
    <w:p>
      <w:pPr>
        <w:spacing w:line="276"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tl w:val="0"/>
        </w:rPr>
        <w:t>41st Session of the UPR Working Group - Review of Indonesia</w:t>
      </w:r>
    </w:p>
    <w:p>
      <w:pPr>
        <w:spacing w:line="276" w:lineRule="auto"/>
        <w:jc w:val="center"/>
        <w:rPr>
          <w:rFonts w:ascii="Times New Roman" w:hAnsi="Times New Roman" w:eastAsia="Times New Roman" w:cs="Times New Roman"/>
          <w:b/>
          <w:sz w:val="24"/>
          <w:szCs w:val="24"/>
          <w:rtl w:val="0"/>
        </w:rPr>
      </w:pPr>
      <w:r>
        <w:rPr>
          <w:rFonts w:ascii="Times New Roman" w:hAnsi="Times New Roman" w:eastAsia="Times New Roman" w:cs="Times New Roman"/>
          <w:b/>
          <w:sz w:val="24"/>
          <w:szCs w:val="24"/>
          <w:rtl w:val="0"/>
        </w:rPr>
        <w:t>9 November 2022</w:t>
      </w:r>
    </w:p>
    <w:p>
      <w:pPr>
        <w:spacing w:line="276" w:lineRule="auto"/>
        <w:jc w:val="center"/>
        <w:rPr>
          <w:rFonts w:ascii="Times New Roman" w:hAnsi="Times New Roman" w:eastAsia="Times New Roman" w:cs="Times New Roman"/>
          <w:b/>
          <w:sz w:val="24"/>
          <w:szCs w:val="24"/>
          <w:rtl w:val="0"/>
        </w:rPr>
      </w:pPr>
    </w:p>
    <w:p>
      <w:pPr>
        <w:spacing w:line="276"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tl w:val="0"/>
        </w:rPr>
        <w:t>Statement by the Delegation of the Kingdom of Bhutan</w:t>
      </w:r>
    </w:p>
    <w:p>
      <w:pPr>
        <w:spacing w:line="276" w:lineRule="auto"/>
        <w:rPr>
          <w:rFonts w:ascii="Times New Roman" w:hAnsi="Times New Roman" w:eastAsia="Times New Roman" w:cs="Times New Roman"/>
          <w:b/>
          <w:sz w:val="24"/>
          <w:szCs w:val="24"/>
        </w:rPr>
      </w:pPr>
    </w:p>
    <w:p>
      <w:pPr>
        <w:spacing w:before="240" w:line="276"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Bhutan</w:t>
      </w:r>
      <w:r>
        <w:rPr>
          <w:rFonts w:ascii="Times New Roman" w:hAnsi="Times New Roman" w:eastAsia="Times New Roman" w:cs="Times New Roman"/>
          <w:b/>
          <w:sz w:val="24"/>
          <w:szCs w:val="24"/>
          <w:rtl w:val="0"/>
        </w:rPr>
        <w:t xml:space="preserve"> </w:t>
      </w:r>
      <w:r>
        <w:rPr>
          <w:rFonts w:ascii="Times New Roman" w:hAnsi="Times New Roman" w:eastAsia="Times New Roman" w:cs="Times New Roman"/>
          <w:sz w:val="24"/>
          <w:szCs w:val="24"/>
          <w:rtl w:val="0"/>
        </w:rPr>
        <w:t>welcomes the distinguished delegation of Indonesia to the fourth cycle of the UPR and thanks the delegation for its report.</w:t>
      </w:r>
    </w:p>
    <w:p>
      <w:pPr>
        <w:spacing w:before="240" w:line="276"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We note with appreciation Indonesia’s active participation in the work of the Human Rights Council, and its engagement with other human rights mechanisms and treaty bodies.</w:t>
      </w:r>
    </w:p>
    <w:p>
      <w:pPr>
        <w:spacing w:before="240" w:line="276" w:lineRule="auto"/>
        <w:jc w:val="both"/>
        <w:rPr>
          <w:rFonts w:ascii="Times New Roman" w:hAnsi="Times New Roman" w:eastAsia="Times New Roman" w:cs="Times New Roman"/>
          <w:b w:val="0"/>
          <w:bCs/>
          <w:sz w:val="24"/>
          <w:szCs w:val="24"/>
        </w:rPr>
      </w:pPr>
      <w:r>
        <w:rPr>
          <w:rFonts w:ascii="Times New Roman" w:hAnsi="Times New Roman" w:eastAsia="Times New Roman" w:cs="Times New Roman"/>
          <w:sz w:val="24"/>
          <w:szCs w:val="24"/>
          <w:rtl w:val="0"/>
        </w:rPr>
        <w:t xml:space="preserve">We welcome the various measures taken since the last review, such as the launch of the 5th National Action Plan on Human Rights (NAP-HR) 2021–2025 focusing on accelerating the fulfillment of human rights of four vulnerable groups (women, children, persons with disabilities, and “Adat” Communities), and would like to </w:t>
      </w:r>
      <w:r>
        <w:rPr>
          <w:rFonts w:ascii="Times New Roman" w:hAnsi="Times New Roman" w:eastAsia="Times New Roman" w:cs="Times New Roman"/>
          <w:b w:val="0"/>
          <w:bCs/>
          <w:sz w:val="24"/>
          <w:szCs w:val="24"/>
          <w:rtl w:val="0"/>
        </w:rPr>
        <w:t>recommend that the Government take all necessary measures to fully implement the measures as stipulated in the Plan.</w:t>
      </w:r>
    </w:p>
    <w:p>
      <w:pPr>
        <w:spacing w:before="240" w:line="276"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xml:space="preserve">We welcome the various legislative measures, such as the amendment of the marriage law, enactment of law on job creation (omnibus law), and work on finalization of the Penal Code Amendment Bill. </w:t>
      </w:r>
    </w:p>
    <w:p>
      <w:pPr>
        <w:spacing w:before="240" w:line="276" w:lineRule="auto"/>
        <w:jc w:val="both"/>
        <w:rPr>
          <w:rFonts w:ascii="Times New Roman" w:hAnsi="Times New Roman" w:eastAsia="Times New Roman" w:cs="Times New Roman"/>
          <w:b w:val="0"/>
          <w:bCs/>
          <w:sz w:val="24"/>
          <w:szCs w:val="24"/>
        </w:rPr>
      </w:pPr>
      <w:r>
        <w:rPr>
          <w:rFonts w:ascii="Times New Roman" w:hAnsi="Times New Roman" w:eastAsia="Times New Roman" w:cs="Times New Roman"/>
          <w:sz w:val="24"/>
          <w:szCs w:val="24"/>
          <w:rtl w:val="0"/>
        </w:rPr>
        <w:t xml:space="preserve">We commend the enactment of the Sexual Violence Crime Law in April 2022, and </w:t>
      </w:r>
      <w:r>
        <w:rPr>
          <w:rFonts w:ascii="Times New Roman" w:hAnsi="Times New Roman" w:eastAsia="Times New Roman" w:cs="Times New Roman"/>
          <w:b w:val="0"/>
          <w:bCs/>
          <w:sz w:val="24"/>
          <w:szCs w:val="24"/>
          <w:rtl w:val="0"/>
        </w:rPr>
        <w:t>recommends Indonesia to take steps to ensure effective implementation of the law, including, through capacity building of law enforcement officers in handling sexual violence crimes.</w:t>
      </w:r>
    </w:p>
    <w:p>
      <w:pPr>
        <w:spacing w:before="240" w:after="240" w:line="276"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We wish Indonesia a successful review.</w:t>
      </w:r>
    </w:p>
    <w:p>
      <w:pPr>
        <w:spacing w:before="240" w:after="240" w:line="276" w:lineRule="auto"/>
        <w:jc w:val="both"/>
        <w:rPr>
          <w:rFonts w:ascii="Times New Roman" w:hAnsi="Times New Roman" w:eastAsia="Times New Roman" w:cs="Times New Roman"/>
          <w:sz w:val="24"/>
          <w:szCs w:val="24"/>
        </w:rPr>
      </w:pPr>
      <w:bookmarkStart w:id="0" w:name="_GoBack"/>
      <w:bookmarkEnd w:id="0"/>
    </w:p>
    <w:p>
      <w:pPr>
        <w:spacing w:before="240" w:after="240" w:line="276"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w:t>
      </w:r>
    </w:p>
    <w:p>
      <w:pPr>
        <w:spacing w:before="220" w:after="200" w:line="276" w:lineRule="auto"/>
        <w:jc w:val="both"/>
        <w:rPr>
          <w:rFonts w:ascii="Times New Roman" w:hAnsi="Times New Roman" w:eastAsia="Times New Roman" w:cs="Times New Roman"/>
          <w:sz w:val="24"/>
          <w:szCs w:val="24"/>
        </w:rPr>
      </w:pPr>
    </w:p>
    <w:p>
      <w:pPr>
        <w:spacing w:before="240" w:after="240" w:line="276" w:lineRule="auto"/>
        <w:rPr>
          <w:rFonts w:ascii="Times New Roman" w:hAnsi="Times New Roman" w:eastAsia="Times New Roman" w:cs="Times New Roman"/>
          <w:sz w:val="24"/>
          <w:szCs w:val="24"/>
        </w:rPr>
      </w:pPr>
    </w:p>
    <w:p>
      <w:pPr>
        <w:spacing w:line="276" w:lineRule="auto"/>
        <w:rPr>
          <w:rFonts w:ascii="Times New Roman" w:hAnsi="Times New Roman" w:eastAsia="Times New Roman" w:cs="Times New Roman"/>
          <w:sz w:val="24"/>
          <w:szCs w:val="24"/>
        </w:rPr>
      </w:pPr>
    </w:p>
    <w:p>
      <w:pPr>
        <w:spacing w:before="220" w:after="200" w:line="276" w:lineRule="auto"/>
        <w:jc w:val="both"/>
        <w:rPr>
          <w:rFonts w:ascii="Times New Roman" w:hAnsi="Times New Roman" w:eastAsia="Times New Roman" w:cs="Times New Roman"/>
          <w:sz w:val="24"/>
          <w:szCs w:val="24"/>
        </w:rPr>
      </w:pPr>
    </w:p>
    <w:sectPr>
      <w:pgSz w:w="12240" w:h="15840"/>
      <w:pgMar w:top="1440" w:right="1440" w:bottom="1440" w:left="1440" w:header="720" w:footer="720" w:gutter="0"/>
      <w:pgNumType w:start="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宋体-简"/>
    <w:panose1 w:val="00000000000000000000"/>
    <w:charset w:val="86"/>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Arial">
    <w:panose1 w:val="020B0604020202090204"/>
    <w:charset w:val="00"/>
    <w:family w:val="swiss"/>
    <w:pitch w:val="default"/>
    <w:sig w:usb0="E0000AFF" w:usb1="00007843" w:usb2="00000001" w:usb3="00000000" w:csb0="400001BF" w:csb1="DFF70000"/>
  </w:font>
  <w:font w:name="黑体">
    <w:altName w:val="黑体-简"/>
    <w:panose1 w:val="02010600030101010101"/>
    <w:charset w:val="00"/>
    <w:family w:val="auto"/>
    <w:pitch w:val="default"/>
    <w:sig w:usb0="00000001" w:usb1="080E0000" w:usb2="00000010" w:usb3="00000000" w:csb0="00040000" w:csb1="00000000"/>
  </w:font>
  <w:font w:name="Courier New">
    <w:panose1 w:val="02070609020205090404"/>
    <w:charset w:val="00"/>
    <w:family w:val="modern"/>
    <w:pitch w:val="default"/>
    <w:sig w:usb0="E0000AFF" w:usb1="40007843" w:usb2="00000001" w:usb3="00000000" w:csb0="400001BF" w:csb1="DFF7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宋体-简">
    <w:panose1 w:val="02010800040101010101"/>
    <w:charset w:val="86"/>
    <w:family w:val="auto"/>
    <w:pitch w:val="default"/>
    <w:sig w:usb0="00000001" w:usb1="080F0000" w:usb2="00000000" w:usb3="00000000" w:csb0="00040000" w:csb1="00000000"/>
  </w:font>
  <w:font w:name="黑体-简">
    <w:panose1 w:val="02000000000000000000"/>
    <w:charset w:val="86"/>
    <w:family w:val="auto"/>
    <w:pitch w:val="default"/>
    <w:sig w:usb0="8000002F" w:usb1="0800004A" w:usb2="00000000" w:usb3="00000000" w:csb0="203E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SimSun">
    <w:altName w:val="宋体-简"/>
    <w:panose1 w:val="00000000000000000000"/>
    <w:charset w:val="86"/>
    <w:family w:val="auto"/>
    <w:pitch w:val="default"/>
    <w:sig w:usb0="00000000" w:usb1="00000000" w:usb2="00000000" w:usb3="00000000" w:csb0="00000000" w:csb1="00000000"/>
  </w:font>
  <w:font w:name="SimSun">
    <w:altName w:val="宋体-简"/>
    <w:panose1 w:val="02010600030101010101"/>
    <w:charset w:val="86"/>
    <w:family w:val="auto"/>
    <w:pitch w:val="default"/>
    <w:sig w:usb0="00000000" w:usb1="00000000" w:usb2="00000010" w:usb3="00000000" w:csb0="00040001" w:csb1="00000000"/>
  </w:font>
  <w:font w:name="Arial">
    <w:panose1 w:val="020B0604020202090204"/>
    <w:charset w:val="86"/>
    <w:family w:val="swiss"/>
    <w:pitch w:val="default"/>
    <w:sig w:usb0="E0000AFF" w:usb1="00007843" w:usb2="00000001" w:usb3="00000000" w:csb0="400001BF" w:csb1="DFF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3"/>
  <w:doNotDisplayPageBoundaries w:val="1"/>
  <w:documentProtection w:enforcement="0"/>
  <w:defaultTabStop w:val="720"/>
  <w:compat>
    <w:compatSetting w:name="compatibilityMode" w:uri="http://schemas.microsoft.com/office/word" w:val="15"/>
  </w:compat>
  <w:rsids>
    <w:rsidRoot w:val="00000000"/>
    <w:rsid w:val="2DC1A8EC"/>
    <w:rsid w:val="D9FD882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Arial" w:hAnsi="Arial" w:eastAsia="Arial" w:cs="Arial"/>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276" w:lineRule="auto"/>
    </w:pPr>
    <w:rPr>
      <w:rFonts w:ascii="Arial" w:hAnsi="Arial" w:eastAsia="Arial" w:cs="Arial"/>
      <w:sz w:val="22"/>
      <w:szCs w:val="22"/>
      <w:lang w:val="en"/>
    </w:rPr>
  </w:style>
  <w:style w:type="paragraph" w:styleId="2">
    <w:name w:val="heading 1"/>
    <w:basedOn w:val="1"/>
    <w:next w:val="1"/>
    <w:qFormat/>
    <w:uiPriority w:val="0"/>
    <w:pPr>
      <w:keepNext/>
      <w:keepLines/>
      <w:pageBreakBefore w:val="0"/>
      <w:spacing w:before="400" w:after="120"/>
    </w:pPr>
    <w:rPr>
      <w:sz w:val="40"/>
      <w:szCs w:val="40"/>
    </w:rPr>
  </w:style>
  <w:style w:type="paragraph" w:styleId="3">
    <w:name w:val="heading 2"/>
    <w:basedOn w:val="1"/>
    <w:next w:val="1"/>
    <w:qFormat/>
    <w:uiPriority w:val="0"/>
    <w:pPr>
      <w:keepNext/>
      <w:keepLines/>
      <w:pageBreakBefore w:val="0"/>
      <w:spacing w:before="360" w:after="120"/>
    </w:pPr>
    <w:rPr>
      <w:sz w:val="32"/>
      <w:szCs w:val="32"/>
    </w:rPr>
  </w:style>
  <w:style w:type="paragraph" w:styleId="4">
    <w:name w:val="heading 3"/>
    <w:basedOn w:val="1"/>
    <w:next w:val="1"/>
    <w:qFormat/>
    <w:uiPriority w:val="0"/>
    <w:pPr>
      <w:keepNext/>
      <w:keepLines/>
      <w:pageBreakBefore w:val="0"/>
      <w:spacing w:before="320" w:after="80"/>
    </w:pPr>
    <w:rPr>
      <w:color w:val="434343"/>
      <w:sz w:val="28"/>
      <w:szCs w:val="28"/>
    </w:rPr>
  </w:style>
  <w:style w:type="paragraph" w:styleId="5">
    <w:name w:val="heading 4"/>
    <w:basedOn w:val="1"/>
    <w:next w:val="1"/>
    <w:qFormat/>
    <w:uiPriority w:val="0"/>
    <w:pPr>
      <w:keepNext/>
      <w:keepLines/>
      <w:pageBreakBefore w:val="0"/>
      <w:spacing w:before="280" w:after="80"/>
    </w:pPr>
    <w:rPr>
      <w:color w:val="666666"/>
      <w:sz w:val="24"/>
      <w:szCs w:val="24"/>
    </w:rPr>
  </w:style>
  <w:style w:type="paragraph" w:styleId="6">
    <w:name w:val="heading 5"/>
    <w:basedOn w:val="1"/>
    <w:next w:val="1"/>
    <w:qFormat/>
    <w:uiPriority w:val="0"/>
    <w:pPr>
      <w:keepNext/>
      <w:keepLines/>
      <w:pageBreakBefore w:val="0"/>
      <w:spacing w:before="240" w:after="80"/>
    </w:pPr>
    <w:rPr>
      <w:color w:val="666666"/>
      <w:sz w:val="22"/>
      <w:szCs w:val="22"/>
    </w:rPr>
  </w:style>
  <w:style w:type="paragraph" w:styleId="7">
    <w:name w:val="heading 6"/>
    <w:basedOn w:val="1"/>
    <w:next w:val="1"/>
    <w:qFormat/>
    <w:uiPriority w:val="0"/>
    <w:pPr>
      <w:keepNext/>
      <w:keepLines/>
      <w:pageBreakBefore w:val="0"/>
      <w:spacing w:before="240" w:after="80"/>
    </w:pPr>
    <w:rPr>
      <w:i/>
      <w:color w:val="666666"/>
      <w:sz w:val="22"/>
      <w:szCs w:val="22"/>
    </w:rPr>
  </w:style>
  <w:style w:type="character" w:default="1" w:styleId="10">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8">
    <w:name w:val="Subtitle"/>
    <w:basedOn w:val="1"/>
    <w:next w:val="1"/>
    <w:qFormat/>
    <w:uiPriority w:val="0"/>
    <w:pPr>
      <w:keepNext/>
      <w:keepLines/>
      <w:pageBreakBefore w:val="0"/>
      <w:spacing w:before="0" w:after="320"/>
    </w:pPr>
    <w:rPr>
      <w:rFonts w:ascii="Arial" w:hAnsi="Arial" w:eastAsia="Arial" w:cs="Arial"/>
      <w:color w:val="666666"/>
      <w:sz w:val="30"/>
      <w:szCs w:val="30"/>
    </w:rPr>
  </w:style>
  <w:style w:type="paragraph" w:styleId="9">
    <w:name w:val="Title"/>
    <w:basedOn w:val="1"/>
    <w:next w:val="1"/>
    <w:qFormat/>
    <w:uiPriority w:val="0"/>
    <w:pPr>
      <w:keepNext/>
      <w:keepLines/>
      <w:pageBreakBefore w:val="0"/>
      <w:spacing w:before="0" w:after="60"/>
    </w:pPr>
    <w:rPr>
      <w:sz w:val="52"/>
      <w:szCs w:val="52"/>
    </w:rPr>
  </w:style>
  <w:style w:type="table" w:customStyle="1" w:styleId="12">
    <w:name w:val="Table Normal1"/>
    <w:qFormat/>
    <w:uiPriority w:val="0"/>
  </w:style>
</w:styles>
</file>

<file path=word/_rels/document.xml.rels><?xml version="1.0" encoding="UTF-8" standalone="yes"?>
<Relationships xmlns="http://schemas.openxmlformats.org/package/2006/relationships"><Relationship Id="rId8" Type="http://schemas.openxmlformats.org/officeDocument/2006/relationships/customXml" Target="../customXml/item4.xml"/><Relationship Id="rId3" Type="http://schemas.openxmlformats.org/officeDocument/2006/relationships/theme" Target="theme/theme1.xml"/><Relationship Id="rId7"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2.xml"/><Relationship Id="rId5" Type="http://schemas.openxmlformats.org/officeDocument/2006/relationships/fontTable" Target="fontTable.xml"/><Relationship Id="rId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C909A8-9242-4541-A62C-8594CE39E517}"/>
</file>

<file path=customXml/itemProps2.xml><?xml version="1.0" encoding="utf-8"?>
<ds:datastoreItem xmlns:ds="http://schemas.openxmlformats.org/officeDocument/2006/customXml" ds:itemID="{F95237D3-09AE-44CD-8BEA-35AB20F0DFEB}"/>
</file>

<file path=customXml/itemProps3.xml><?xml version="1.0" encoding="utf-8"?>
<ds:datastoreItem xmlns:ds="http://schemas.openxmlformats.org/officeDocument/2006/customXml" ds:itemID="{B1977F7D-205B-4081-913C-38D41E755F92}"/>
</file>

<file path=customXml/itemProps4.xml><?xml version="1.0" encoding="utf-8"?>
<ds:datastoreItem xmlns:ds="http://schemas.openxmlformats.org/officeDocument/2006/customXml" ds:itemID="{59333372-80AF-46C8-AE62-E6FE156041B5}"/>
</file>

<file path=docProps/app.xml><?xml version="1.0" encoding="utf-8"?>
<Properties xmlns="http://schemas.openxmlformats.org/officeDocument/2006/extended-properties" xmlns:vt="http://schemas.openxmlformats.org/officeDocument/2006/docPropsVTypes">
  <ScaleCrop>false</ScaleCrop>
  <LinksUpToDate>false</LinksUpToDate>
  <Application>WPS Office_3.1.4.5932_F1E327BC-269C-435d-A152-05C5408002CA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dc:creator>
  <cp:lastModifiedBy>pmbgeneva</cp:lastModifiedBy>
  <dcterms:created xsi:type="dcterms:W3CDTF">2022-11-08T13:44:00Z</dcterms:created>
  <dcterms:modified xsi:type="dcterms:W3CDTF">2022-11-08T15:44:58Z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1033-3.1.4.5932</vt:lpwstr>
  </property>
  <property fmtid="{D5CDD505-2E9C-101B-9397-08002B2CF9AE}" pid="3" name="ContentTypeId">
    <vt:lpwstr>0x01010037C5AC3008AAB14799B0F32C039A8199</vt:lpwstr>
  </property>
</Properties>
</file>