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4986" w14:textId="30607786" w:rsidR="007F322B" w:rsidRPr="00C1728F" w:rsidRDefault="007F322B" w:rsidP="00C1728F">
      <w:pPr>
        <w:spacing w:after="0" w:line="360" w:lineRule="auto"/>
        <w:rPr>
          <w:rFonts w:ascii="Verdana" w:hAnsi="Verdana"/>
          <w:color w:val="000000" w:themeColor="text1"/>
        </w:rPr>
      </w:pPr>
      <w:r w:rsidRPr="00C1728F">
        <w:rPr>
          <w:rFonts w:ascii="Verdana" w:eastAsia="Verdana" w:hAnsi="Verdana" w:cs="Verdana"/>
          <w:b/>
          <w:bCs/>
          <w:color w:val="000000" w:themeColor="text1"/>
        </w:rPr>
        <w:t>Universal Periodic Review 4</w:t>
      </w:r>
      <w:r w:rsidR="001A6E95">
        <w:rPr>
          <w:rFonts w:ascii="Verdana" w:eastAsia="Verdana" w:hAnsi="Verdana" w:cs="Verdana"/>
          <w:b/>
          <w:bCs/>
          <w:color w:val="000000" w:themeColor="text1"/>
        </w:rPr>
        <w:t>1</w:t>
      </w:r>
      <w:r w:rsidRPr="00C1728F">
        <w:rPr>
          <w:rFonts w:ascii="Verdana" w:eastAsia="Verdana" w:hAnsi="Verdana" w:cs="Verdana"/>
          <w:b/>
          <w:bCs/>
          <w:color w:val="000000" w:themeColor="text1"/>
        </w:rPr>
        <w:t>– Tunisia</w:t>
      </w:r>
    </w:p>
    <w:p w14:paraId="4062FBBE" w14:textId="77777777" w:rsidR="001A6E95" w:rsidRDefault="001A6E95" w:rsidP="00C1728F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b/>
          <w:bCs/>
          <w:color w:val="000000" w:themeColor="text1"/>
        </w:rPr>
      </w:pPr>
    </w:p>
    <w:p w14:paraId="516B5FA9" w14:textId="4BF99201" w:rsidR="007F322B" w:rsidRPr="001A6E95" w:rsidRDefault="007F322B" w:rsidP="00C1728F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iCs/>
          <w:color w:val="000000" w:themeColor="text1"/>
        </w:rPr>
      </w:pPr>
      <w:r w:rsidRPr="001A6E95">
        <w:rPr>
          <w:rFonts w:ascii="Verdana" w:eastAsia="Verdana" w:hAnsi="Verdana" w:cs="Verdana"/>
          <w:b/>
          <w:bCs/>
          <w:i/>
          <w:iCs/>
          <w:color w:val="000000" w:themeColor="text1"/>
        </w:rPr>
        <w:t>Statement by the Kingdom of the Netherlands</w:t>
      </w:r>
      <w:r w:rsidRPr="001A6E95">
        <w:rPr>
          <w:rFonts w:ascii="Verdana" w:eastAsia="Verdana" w:hAnsi="Verdana" w:cs="Verdana"/>
          <w:i/>
          <w:iCs/>
          <w:color w:val="000000" w:themeColor="text1"/>
        </w:rPr>
        <w:t xml:space="preserve"> </w:t>
      </w:r>
    </w:p>
    <w:p w14:paraId="1F41C943" w14:textId="77777777" w:rsidR="007F322B" w:rsidRPr="00C1728F" w:rsidRDefault="007F322B" w:rsidP="00C1728F">
      <w:pPr>
        <w:spacing w:after="0" w:line="360" w:lineRule="auto"/>
        <w:rPr>
          <w:rFonts w:ascii="Verdana" w:hAnsi="Verdana"/>
          <w:color w:val="000000" w:themeColor="text1"/>
          <w:lang w:val="en-GB"/>
        </w:rPr>
      </w:pPr>
    </w:p>
    <w:p w14:paraId="33C0ADDB" w14:textId="77777777" w:rsidR="001A6E95" w:rsidRPr="001A6E95" w:rsidRDefault="001A6E95" w:rsidP="001A6E95">
      <w:pPr>
        <w:spacing w:line="360" w:lineRule="auto"/>
        <w:rPr>
          <w:rFonts w:ascii="Verdana" w:hAnsi="Verdana"/>
          <w:color w:val="000000"/>
          <w:sz w:val="20"/>
          <w:szCs w:val="20"/>
          <w:lang w:val="en-GB"/>
        </w:rPr>
      </w:pPr>
    </w:p>
    <w:p w14:paraId="32E8BED6" w14:textId="1EAF73C8" w:rsidR="001A6E95" w:rsidRPr="001A6E95" w:rsidRDefault="00276B3F" w:rsidP="001A6E95">
      <w:pPr>
        <w:spacing w:line="36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1A6E95">
        <w:rPr>
          <w:rFonts w:ascii="Verdana" w:hAnsi="Verdana"/>
          <w:color w:val="000000"/>
          <w:sz w:val="20"/>
          <w:szCs w:val="20"/>
          <w:lang w:val="en-GB"/>
        </w:rPr>
        <w:t>Mr. President,</w:t>
      </w:r>
    </w:p>
    <w:p w14:paraId="68265F76" w14:textId="01DA6887" w:rsidR="007F322B" w:rsidRPr="001A6E95" w:rsidRDefault="007F322B" w:rsidP="001A6E95">
      <w:pPr>
        <w:spacing w:line="36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1A6E95">
        <w:rPr>
          <w:rFonts w:ascii="Verdana" w:hAnsi="Verdana"/>
          <w:color w:val="000000"/>
          <w:sz w:val="20"/>
          <w:szCs w:val="20"/>
          <w:lang w:val="en-GB"/>
        </w:rPr>
        <w:t xml:space="preserve">The Netherlands commends the Tunisian government for </w:t>
      </w:r>
      <w:r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>safeguarding human rights in laws</w:t>
      </w:r>
      <w:r w:rsidRPr="001A6E95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276B3F" w:rsidRPr="001A6E95">
        <w:rPr>
          <w:rFonts w:ascii="Verdana" w:hAnsi="Verdana"/>
          <w:color w:val="000000"/>
          <w:sz w:val="20"/>
          <w:szCs w:val="20"/>
          <w:lang w:val="en-GB"/>
        </w:rPr>
        <w:t xml:space="preserve">such as </w:t>
      </w:r>
      <w:r w:rsidRPr="001A6E95">
        <w:rPr>
          <w:rFonts w:ascii="Verdana" w:hAnsi="Verdana"/>
          <w:color w:val="000000"/>
          <w:sz w:val="20"/>
          <w:szCs w:val="20"/>
          <w:lang w:val="en-GB"/>
        </w:rPr>
        <w:t xml:space="preserve">the 2018 Law on Elimination of Racial Discrimination. </w:t>
      </w:r>
    </w:p>
    <w:p w14:paraId="23293080" w14:textId="24A4CDEC" w:rsidR="007F322B" w:rsidRPr="001A6E95" w:rsidRDefault="007F322B" w:rsidP="001A6E95">
      <w:pPr>
        <w:spacing w:line="36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1A6E95">
        <w:rPr>
          <w:rFonts w:ascii="Verdana" w:hAnsi="Verdana"/>
          <w:color w:val="000000"/>
          <w:sz w:val="20"/>
          <w:szCs w:val="20"/>
          <w:lang w:val="en-GB"/>
        </w:rPr>
        <w:t xml:space="preserve">However, </w:t>
      </w:r>
      <w:r w:rsidR="00276B3F" w:rsidRPr="001A6E95">
        <w:rPr>
          <w:rFonts w:ascii="Verdana" w:hAnsi="Verdana"/>
          <w:color w:val="000000"/>
          <w:sz w:val="20"/>
          <w:szCs w:val="20"/>
          <w:lang w:val="en-GB"/>
        </w:rPr>
        <w:t xml:space="preserve">we </w:t>
      </w:r>
      <w:r w:rsidRPr="001A6E95">
        <w:rPr>
          <w:rFonts w:ascii="Verdana" w:hAnsi="Verdana"/>
          <w:color w:val="000000"/>
          <w:sz w:val="20"/>
          <w:szCs w:val="20"/>
          <w:lang w:val="en-GB"/>
        </w:rPr>
        <w:t xml:space="preserve"> note that </w:t>
      </w:r>
      <w:r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>application is key</w:t>
      </w:r>
      <w:r w:rsidRPr="001A6E95">
        <w:rPr>
          <w:rFonts w:ascii="Verdana" w:hAnsi="Verdana"/>
          <w:color w:val="000000"/>
          <w:sz w:val="20"/>
          <w:szCs w:val="20"/>
          <w:lang w:val="en-GB"/>
        </w:rPr>
        <w:t xml:space="preserve">. Democratic oversight, freedom of association and expression, and access to justice are instruments </w:t>
      </w:r>
      <w:r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>for people to demand their rights and freedoms</w:t>
      </w:r>
      <w:r w:rsidRPr="001A6E95">
        <w:rPr>
          <w:rFonts w:ascii="Verdana" w:hAnsi="Verdana"/>
          <w:color w:val="000000"/>
          <w:sz w:val="20"/>
          <w:szCs w:val="20"/>
          <w:lang w:val="en-GB"/>
        </w:rPr>
        <w:t>.</w:t>
      </w:r>
    </w:p>
    <w:p w14:paraId="7E3650EC" w14:textId="617CA0B0" w:rsidR="007F322B" w:rsidRPr="001A6E95" w:rsidRDefault="007F322B" w:rsidP="001A6E95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1A6E95">
        <w:rPr>
          <w:rFonts w:ascii="Verdana" w:hAnsi="Verdana"/>
          <w:color w:val="000000"/>
          <w:sz w:val="20"/>
          <w:szCs w:val="20"/>
        </w:rPr>
        <w:t xml:space="preserve">Therefore, </w:t>
      </w:r>
      <w:r w:rsidR="00276B3F" w:rsidRPr="001A6E95">
        <w:rPr>
          <w:rFonts w:ascii="Verdana" w:hAnsi="Verdana"/>
          <w:color w:val="000000"/>
          <w:sz w:val="20"/>
          <w:szCs w:val="20"/>
        </w:rPr>
        <w:t>t</w:t>
      </w:r>
      <w:r w:rsidRPr="001A6E95">
        <w:rPr>
          <w:rFonts w:ascii="Verdana" w:hAnsi="Verdana"/>
          <w:color w:val="000000"/>
          <w:sz w:val="20"/>
          <w:szCs w:val="20"/>
        </w:rPr>
        <w:t xml:space="preserve">he Netherlands </w:t>
      </w:r>
      <w:r w:rsidRPr="001A6E95">
        <w:rPr>
          <w:rFonts w:ascii="Verdana" w:hAnsi="Verdana"/>
          <w:b/>
          <w:bCs/>
          <w:color w:val="000000"/>
          <w:sz w:val="20"/>
          <w:szCs w:val="20"/>
        </w:rPr>
        <w:t>recommends</w:t>
      </w:r>
      <w:r w:rsidRPr="001A6E95">
        <w:rPr>
          <w:rFonts w:ascii="Verdana" w:hAnsi="Verdana"/>
          <w:color w:val="000000"/>
          <w:sz w:val="20"/>
          <w:szCs w:val="20"/>
        </w:rPr>
        <w:t xml:space="preserve"> Tunisia</w:t>
      </w:r>
      <w:r w:rsidRPr="001A6E95">
        <w:rPr>
          <w:rFonts w:ascii="Verdana" w:hAnsi="Verdana"/>
          <w:sz w:val="20"/>
          <w:szCs w:val="20"/>
          <w:lang w:val="en-GB"/>
        </w:rPr>
        <w:t>:</w:t>
      </w:r>
    </w:p>
    <w:p w14:paraId="05732881" w14:textId="77777777" w:rsidR="001A6E95" w:rsidRPr="001A6E95" w:rsidRDefault="001A6E95" w:rsidP="001A6E95">
      <w:pPr>
        <w:spacing w:after="0" w:line="360" w:lineRule="auto"/>
        <w:rPr>
          <w:rFonts w:ascii="Verdana" w:hAnsi="Verdana"/>
          <w:color w:val="000000"/>
          <w:sz w:val="20"/>
          <w:szCs w:val="20"/>
          <w:lang w:val="en-GB"/>
        </w:rPr>
      </w:pPr>
    </w:p>
    <w:p w14:paraId="04CB774F" w14:textId="04F9FD32" w:rsidR="007F322B" w:rsidRPr="001A6E95" w:rsidRDefault="007F322B" w:rsidP="001A6E95">
      <w:pPr>
        <w:spacing w:after="0" w:line="36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1A6E95">
        <w:rPr>
          <w:rFonts w:ascii="Verdana" w:hAnsi="Verdana"/>
          <w:color w:val="000000"/>
          <w:sz w:val="20"/>
          <w:szCs w:val="20"/>
          <w:lang w:val="en-GB"/>
        </w:rPr>
        <w:t xml:space="preserve">1. To </w:t>
      </w:r>
      <w:r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>put dignity of people at the centre of the justice sector</w:t>
      </w:r>
      <w:r w:rsidRPr="001A6E95">
        <w:rPr>
          <w:rFonts w:ascii="Verdana" w:hAnsi="Verdana"/>
          <w:color w:val="000000"/>
          <w:sz w:val="20"/>
          <w:szCs w:val="20"/>
          <w:lang w:val="en-GB"/>
        </w:rPr>
        <w:t>, by guaranteeing access to an independent civil justice, reinforcing application of Law 5 (2016), and abolishing practices like forced anal and virginity tests.</w:t>
      </w:r>
      <w:r w:rsidR="00F44DB1" w:rsidRPr="001A6E95">
        <w:rPr>
          <w:rFonts w:ascii="Verdana" w:hAnsi="Verdana"/>
          <w:color w:val="000000"/>
          <w:sz w:val="20"/>
          <w:szCs w:val="20"/>
          <w:lang w:val="en-GB"/>
        </w:rPr>
        <w:br/>
      </w:r>
    </w:p>
    <w:p w14:paraId="25B7AA87" w14:textId="75B5C7B4" w:rsidR="00F44DB1" w:rsidRPr="001A6E95" w:rsidRDefault="007F322B" w:rsidP="001A6E95">
      <w:pPr>
        <w:spacing w:line="360" w:lineRule="auto"/>
        <w:rPr>
          <w:sz w:val="20"/>
          <w:szCs w:val="20"/>
        </w:rPr>
      </w:pPr>
      <w:r w:rsidRPr="001A6E95">
        <w:rPr>
          <w:rFonts w:ascii="Verdana" w:hAnsi="Verdana"/>
          <w:color w:val="000000"/>
          <w:sz w:val="20"/>
          <w:szCs w:val="20"/>
          <w:lang w:val="en-GB"/>
        </w:rPr>
        <w:t xml:space="preserve">2. </w:t>
      </w:r>
      <w:r w:rsidR="00F44DB1" w:rsidRPr="001A6E95">
        <w:rPr>
          <w:rFonts w:ascii="Verdana" w:hAnsi="Verdana"/>
          <w:color w:val="000000"/>
          <w:sz w:val="20"/>
          <w:szCs w:val="20"/>
          <w:lang w:val="en-GB"/>
        </w:rPr>
        <w:t xml:space="preserve">To </w:t>
      </w:r>
      <w:r w:rsidR="00F44DB1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>protect</w:t>
      </w:r>
      <w:r w:rsidR="00C1728F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the right of</w:t>
      </w:r>
      <w:r w:rsidR="00F44DB1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freedom</w:t>
      </w:r>
      <w:r w:rsidR="008C4DEA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</w:t>
      </w:r>
      <w:r w:rsidR="00F44DB1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of </w:t>
      </w:r>
      <w:r w:rsidR="00C1728F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peaceful assembly and </w:t>
      </w:r>
      <w:r w:rsidR="00F44DB1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>association and</w:t>
      </w:r>
      <w:r w:rsidR="00C1728F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the right to freedom of</w:t>
      </w:r>
      <w:r w:rsidR="00F44DB1" w:rsidRPr="001A6E95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expression</w:t>
      </w:r>
      <w:r w:rsidR="00F44DB1" w:rsidRPr="001A6E95">
        <w:rPr>
          <w:rFonts w:ascii="Verdana" w:hAnsi="Verdana"/>
          <w:color w:val="000000"/>
          <w:sz w:val="20"/>
          <w:szCs w:val="20"/>
          <w:lang w:val="en-GB"/>
        </w:rPr>
        <w:t xml:space="preserve"> by safeguarding Law 88 (2011) and reviewing Decree Law 54 (2022) with attention to principles of necessity and proportionality in the context of fighting terrorism and cybercrime.</w:t>
      </w:r>
    </w:p>
    <w:p w14:paraId="5D1E1169" w14:textId="77777777" w:rsidR="001A6E95" w:rsidRPr="001A6E95" w:rsidRDefault="001A6E95" w:rsidP="001A6E95">
      <w:pPr>
        <w:spacing w:after="0" w:line="360" w:lineRule="auto"/>
        <w:rPr>
          <w:rFonts w:ascii="Verdana" w:hAnsi="Verdana"/>
          <w:color w:val="000000"/>
          <w:sz w:val="20"/>
          <w:szCs w:val="20"/>
          <w:lang w:val="en-GB"/>
        </w:rPr>
      </w:pPr>
    </w:p>
    <w:p w14:paraId="562DC8C2" w14:textId="2DE59F53" w:rsidR="007F322B" w:rsidRPr="001A6E95" w:rsidRDefault="007F322B" w:rsidP="001A6E95">
      <w:pPr>
        <w:spacing w:after="0" w:line="360" w:lineRule="auto"/>
        <w:rPr>
          <w:rFonts w:ascii="Verdana" w:hAnsi="Verdana"/>
          <w:color w:val="000000"/>
          <w:sz w:val="20"/>
          <w:szCs w:val="20"/>
          <w:lang w:val="en-GB"/>
        </w:rPr>
      </w:pPr>
      <w:r w:rsidRPr="001A6E95">
        <w:rPr>
          <w:rFonts w:ascii="Verdana" w:hAnsi="Verdana"/>
          <w:color w:val="000000"/>
          <w:sz w:val="20"/>
          <w:szCs w:val="20"/>
          <w:lang w:val="en-GB"/>
        </w:rPr>
        <w:t>Thank you</w:t>
      </w:r>
      <w:r w:rsidR="008C4DEA" w:rsidRPr="001A6E95">
        <w:rPr>
          <w:rFonts w:ascii="Verdana" w:hAnsi="Verdana"/>
          <w:color w:val="000000"/>
          <w:sz w:val="20"/>
          <w:szCs w:val="20"/>
          <w:lang w:val="en-GB"/>
        </w:rPr>
        <w:t xml:space="preserve">. </w:t>
      </w:r>
    </w:p>
    <w:p w14:paraId="609E786E" w14:textId="4CF0AEC9" w:rsidR="00DF5A44" w:rsidRPr="001A6E95" w:rsidRDefault="00DF5A44" w:rsidP="001A6E95">
      <w:pPr>
        <w:spacing w:after="0" w:line="360" w:lineRule="auto"/>
        <w:rPr>
          <w:rFonts w:ascii="Verdana" w:hAnsi="Verdana"/>
          <w:color w:val="000000"/>
          <w:sz w:val="20"/>
          <w:szCs w:val="20"/>
          <w:lang w:val="en-GB"/>
        </w:rPr>
      </w:pPr>
    </w:p>
    <w:p w14:paraId="486E4350" w14:textId="49193C4A" w:rsidR="00DF5A44" w:rsidRPr="001A6E95" w:rsidRDefault="00DF5A44" w:rsidP="001A6E95">
      <w:pPr>
        <w:spacing w:after="0" w:line="360" w:lineRule="auto"/>
        <w:rPr>
          <w:rFonts w:ascii="Verdana" w:hAnsi="Verdana"/>
          <w:color w:val="000000"/>
          <w:sz w:val="20"/>
          <w:szCs w:val="20"/>
          <w:lang w:val="en-GB"/>
        </w:rPr>
      </w:pPr>
    </w:p>
    <w:p w14:paraId="71EAF622" w14:textId="4CCE961F" w:rsidR="00895661" w:rsidRPr="001A6E95" w:rsidRDefault="00895661" w:rsidP="001A6E95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14:paraId="2C61FCE1" w14:textId="7ABA96B6" w:rsidR="00286B94" w:rsidRPr="001A6E95" w:rsidRDefault="00286B94" w:rsidP="001A6E95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 w:rsidRPr="001A6E95">
        <w:rPr>
          <w:rFonts w:ascii="Verdana" w:hAnsi="Verdana"/>
          <w:sz w:val="20"/>
          <w:szCs w:val="20"/>
          <w:lang w:val="en-GB"/>
        </w:rPr>
        <w:t>[60 seconds]</w:t>
      </w:r>
    </w:p>
    <w:sectPr w:rsidR="00286B94" w:rsidRPr="001A6E9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03C03"/>
    <w:rsid w:val="00073515"/>
    <w:rsid w:val="0013212C"/>
    <w:rsid w:val="001A6E95"/>
    <w:rsid w:val="001E0B3E"/>
    <w:rsid w:val="00215E76"/>
    <w:rsid w:val="00227A32"/>
    <w:rsid w:val="00276B3F"/>
    <w:rsid w:val="00286B94"/>
    <w:rsid w:val="003628F2"/>
    <w:rsid w:val="003C1EBE"/>
    <w:rsid w:val="00497CE6"/>
    <w:rsid w:val="00576FF1"/>
    <w:rsid w:val="00590B13"/>
    <w:rsid w:val="006376F8"/>
    <w:rsid w:val="00646DEE"/>
    <w:rsid w:val="006F2A39"/>
    <w:rsid w:val="006F6760"/>
    <w:rsid w:val="00735109"/>
    <w:rsid w:val="007843F2"/>
    <w:rsid w:val="007F322B"/>
    <w:rsid w:val="0080211B"/>
    <w:rsid w:val="00850953"/>
    <w:rsid w:val="0085570F"/>
    <w:rsid w:val="00895661"/>
    <w:rsid w:val="008C4DEA"/>
    <w:rsid w:val="00923835"/>
    <w:rsid w:val="009E01E5"/>
    <w:rsid w:val="00AD7CBC"/>
    <w:rsid w:val="00B44356"/>
    <w:rsid w:val="00B902C5"/>
    <w:rsid w:val="00BD0E66"/>
    <w:rsid w:val="00C16F51"/>
    <w:rsid w:val="00C1728F"/>
    <w:rsid w:val="00C56570"/>
    <w:rsid w:val="00C76B46"/>
    <w:rsid w:val="00C91727"/>
    <w:rsid w:val="00CE2EE9"/>
    <w:rsid w:val="00D24BE7"/>
    <w:rsid w:val="00D66027"/>
    <w:rsid w:val="00D76ED3"/>
    <w:rsid w:val="00D95347"/>
    <w:rsid w:val="00DB3D59"/>
    <w:rsid w:val="00DF5A44"/>
    <w:rsid w:val="00E6560B"/>
    <w:rsid w:val="00F02970"/>
    <w:rsid w:val="00F44DB1"/>
    <w:rsid w:val="00F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D1B23-5696-411D-99A3-CA2CB8BDAF2A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Marres, Charlotte</cp:lastModifiedBy>
  <cp:revision>2</cp:revision>
  <dcterms:created xsi:type="dcterms:W3CDTF">2022-11-14T15:40:00Z</dcterms:created>
  <dcterms:modified xsi:type="dcterms:W3CDTF">2022-11-14T15:40:00Z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