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BEE4" w14:textId="77777777" w:rsidR="009B7359" w:rsidRDefault="009B7359" w:rsidP="009B7359">
      <w:pPr>
        <w:pStyle w:val="Body"/>
        <w:spacing w:after="0" w:line="240" w:lineRule="auto"/>
        <w:jc w:val="center"/>
        <w:rPr>
          <w:rFonts w:ascii="Arial" w:eastAsia="Arial" w:hAnsi="Arial" w:cs="Arial"/>
          <w:b/>
          <w:bCs/>
          <w:sz w:val="24"/>
          <w:szCs w:val="24"/>
        </w:rPr>
      </w:pPr>
    </w:p>
    <w:p w14:paraId="5949F0BE" w14:textId="77777777" w:rsidR="009B7359" w:rsidRDefault="009B7359" w:rsidP="009B7359">
      <w:pPr>
        <w:pStyle w:val="Body"/>
        <w:spacing w:after="0" w:line="240" w:lineRule="auto"/>
        <w:jc w:val="both"/>
        <w:rPr>
          <w:rFonts w:ascii="Arial" w:eastAsia="Arial" w:hAnsi="Arial" w:cs="Arial"/>
          <w:b/>
          <w:bCs/>
          <w:sz w:val="24"/>
          <w:szCs w:val="24"/>
          <w:lang w:val="en-US"/>
        </w:rPr>
      </w:pPr>
    </w:p>
    <w:p w14:paraId="04A5808B" w14:textId="77777777" w:rsidR="009B7359" w:rsidRDefault="009B7359" w:rsidP="009B7359">
      <w:pPr>
        <w:pStyle w:val="Body"/>
        <w:spacing w:after="0" w:line="240" w:lineRule="auto"/>
        <w:jc w:val="both"/>
        <w:rPr>
          <w:rFonts w:ascii="Arial" w:eastAsia="Arial" w:hAnsi="Arial" w:cs="Arial"/>
          <w:b/>
          <w:bCs/>
          <w:sz w:val="24"/>
          <w:szCs w:val="24"/>
          <w:lang w:val="en-US"/>
        </w:rPr>
      </w:pPr>
    </w:p>
    <w:p w14:paraId="5C410DF7" w14:textId="094B80F3" w:rsidR="009B7359" w:rsidRDefault="009B7359" w:rsidP="009B7359">
      <w:pPr>
        <w:pStyle w:val="Body"/>
        <w:spacing w:after="0" w:line="240" w:lineRule="auto"/>
        <w:jc w:val="both"/>
        <w:rPr>
          <w:rFonts w:ascii="Arial" w:eastAsia="Arial" w:hAnsi="Arial" w:cs="Arial"/>
          <w:b/>
          <w:bCs/>
          <w:sz w:val="24"/>
          <w:szCs w:val="24"/>
          <w:lang w:val="en-US"/>
        </w:rPr>
      </w:pPr>
      <w:r>
        <w:rPr>
          <w:rFonts w:ascii="Arial" w:eastAsia="Arial" w:hAnsi="Arial" w:cs="Arial"/>
          <w:b/>
          <w:bCs/>
          <w:noProof/>
          <w:sz w:val="24"/>
          <w:szCs w:val="24"/>
        </w:rPr>
        <w:drawing>
          <wp:anchor distT="57150" distB="57150" distL="57150" distR="57150" simplePos="0" relativeHeight="251659264" behindDoc="0" locked="0" layoutInCell="1" allowOverlap="1" wp14:anchorId="0D392B36" wp14:editId="07576978">
            <wp:simplePos x="0" y="0"/>
            <wp:positionH relativeFrom="column">
              <wp:posOffset>2490281</wp:posOffset>
            </wp:positionH>
            <wp:positionV relativeFrom="line">
              <wp:posOffset>105315</wp:posOffset>
            </wp:positionV>
            <wp:extent cx="1011556" cy="1342390"/>
            <wp:effectExtent l="0" t="0" r="0" b="0"/>
            <wp:wrapSquare wrapText="bothSides" distT="57150" distB="57150" distL="57150" distR="57150"/>
            <wp:docPr id="1073741826"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6" name="http://wiki.hattrick.org/w/images/a/aa/Coat_of_arms_of_South_Africa.PNG" descr="http://wiki.hattrick.org/w/images/a/aa/Coat_of_arms_of_South_Africa.PNG"/>
                    <pic:cNvPicPr>
                      <a:picLocks noChangeAspect="1"/>
                    </pic:cNvPicPr>
                  </pic:nvPicPr>
                  <pic:blipFill>
                    <a:blip r:embed="rId5"/>
                    <a:stretch>
                      <a:fillRect/>
                    </a:stretch>
                  </pic:blipFill>
                  <pic:spPr>
                    <a:xfrm rot="10800000" flipV="1">
                      <a:off x="0" y="0"/>
                      <a:ext cx="1011556" cy="1342390"/>
                    </a:xfrm>
                    <a:prstGeom prst="rect">
                      <a:avLst/>
                    </a:prstGeom>
                    <a:ln w="12700" cap="flat">
                      <a:noFill/>
                      <a:miter lim="400000"/>
                    </a:ln>
                    <a:effectLst/>
                  </pic:spPr>
                </pic:pic>
              </a:graphicData>
            </a:graphic>
          </wp:anchor>
        </w:drawing>
      </w:r>
    </w:p>
    <w:p w14:paraId="46C1A2C8" w14:textId="1A4CA465" w:rsidR="009B7359" w:rsidRDefault="009B7359" w:rsidP="009B7359">
      <w:pPr>
        <w:pStyle w:val="Body"/>
        <w:spacing w:after="0" w:line="240" w:lineRule="auto"/>
        <w:jc w:val="both"/>
        <w:rPr>
          <w:rFonts w:ascii="Arial" w:eastAsia="Arial" w:hAnsi="Arial" w:cs="Arial"/>
          <w:b/>
          <w:bCs/>
          <w:sz w:val="24"/>
          <w:szCs w:val="24"/>
          <w:lang w:val="en-US"/>
        </w:rPr>
      </w:pPr>
    </w:p>
    <w:p w14:paraId="0D8EBBA2" w14:textId="77777777" w:rsidR="009B7359" w:rsidRDefault="009B7359" w:rsidP="009B7359">
      <w:pPr>
        <w:pStyle w:val="Body"/>
        <w:spacing w:after="0" w:line="240" w:lineRule="auto"/>
        <w:jc w:val="both"/>
        <w:rPr>
          <w:rFonts w:ascii="Arial" w:eastAsia="Arial" w:hAnsi="Arial" w:cs="Arial"/>
          <w:b/>
          <w:bCs/>
          <w:sz w:val="24"/>
          <w:szCs w:val="24"/>
          <w:lang w:val="en-US"/>
        </w:rPr>
      </w:pPr>
    </w:p>
    <w:p w14:paraId="37C0FBB0" w14:textId="77777777" w:rsidR="009B7359" w:rsidRDefault="009B7359" w:rsidP="009B7359">
      <w:pPr>
        <w:pStyle w:val="Body"/>
        <w:spacing w:after="0" w:line="240" w:lineRule="auto"/>
        <w:jc w:val="both"/>
        <w:rPr>
          <w:rFonts w:ascii="Arial" w:eastAsia="Arial" w:hAnsi="Arial" w:cs="Arial"/>
          <w:b/>
          <w:bCs/>
          <w:sz w:val="24"/>
          <w:szCs w:val="24"/>
          <w:lang w:val="en-US"/>
        </w:rPr>
      </w:pPr>
    </w:p>
    <w:p w14:paraId="01844D82" w14:textId="77777777" w:rsidR="009B7359" w:rsidRDefault="009B7359" w:rsidP="009B7359">
      <w:pPr>
        <w:pStyle w:val="Body"/>
        <w:spacing w:after="0" w:line="240" w:lineRule="auto"/>
        <w:jc w:val="center"/>
        <w:rPr>
          <w:rFonts w:ascii="Arial" w:eastAsia="Arial" w:hAnsi="Arial" w:cs="Arial"/>
          <w:b/>
          <w:bCs/>
          <w:caps/>
          <w:sz w:val="28"/>
          <w:szCs w:val="28"/>
          <w:lang w:val="en-US"/>
        </w:rPr>
      </w:pPr>
    </w:p>
    <w:p w14:paraId="4B9E1B0A" w14:textId="77777777" w:rsidR="009B7359" w:rsidRDefault="009B7359" w:rsidP="009B7359">
      <w:pPr>
        <w:pStyle w:val="Body"/>
        <w:spacing w:after="0" w:line="240" w:lineRule="auto"/>
        <w:jc w:val="center"/>
        <w:rPr>
          <w:rFonts w:ascii="Arial" w:eastAsia="Arial" w:hAnsi="Arial" w:cs="Arial"/>
          <w:b/>
          <w:bCs/>
          <w:caps/>
          <w:sz w:val="28"/>
          <w:szCs w:val="28"/>
          <w:lang w:val="en-US"/>
        </w:rPr>
      </w:pPr>
    </w:p>
    <w:p w14:paraId="2B5038C8" w14:textId="77777777" w:rsidR="009B7359" w:rsidRDefault="009B7359" w:rsidP="009B7359">
      <w:pPr>
        <w:pStyle w:val="Body"/>
        <w:spacing w:after="0" w:line="240" w:lineRule="auto"/>
        <w:jc w:val="center"/>
        <w:rPr>
          <w:rFonts w:ascii="Arial" w:hAnsi="Arial"/>
          <w:b/>
          <w:bCs/>
          <w:caps/>
          <w:sz w:val="28"/>
          <w:szCs w:val="28"/>
          <w:lang w:val="en-US"/>
        </w:rPr>
      </w:pPr>
    </w:p>
    <w:p w14:paraId="549EE4CE" w14:textId="77777777" w:rsidR="009B7359" w:rsidRDefault="009B7359" w:rsidP="009B7359">
      <w:pPr>
        <w:pStyle w:val="Body"/>
        <w:spacing w:after="0" w:line="240" w:lineRule="auto"/>
        <w:jc w:val="center"/>
        <w:rPr>
          <w:rFonts w:ascii="Arial" w:hAnsi="Arial"/>
          <w:b/>
          <w:bCs/>
          <w:caps/>
          <w:sz w:val="28"/>
          <w:szCs w:val="28"/>
          <w:lang w:val="en-US"/>
        </w:rPr>
      </w:pPr>
    </w:p>
    <w:p w14:paraId="52A9F7CE" w14:textId="77777777" w:rsidR="009B7359" w:rsidRDefault="009B7359" w:rsidP="009B7359">
      <w:pPr>
        <w:pStyle w:val="Body"/>
        <w:spacing w:after="0" w:line="240" w:lineRule="auto"/>
        <w:jc w:val="center"/>
        <w:rPr>
          <w:rFonts w:ascii="Arial" w:hAnsi="Arial"/>
          <w:b/>
          <w:bCs/>
          <w:caps/>
          <w:sz w:val="28"/>
          <w:szCs w:val="28"/>
          <w:lang w:val="en-US"/>
        </w:rPr>
      </w:pPr>
    </w:p>
    <w:p w14:paraId="219F971C" w14:textId="77777777" w:rsidR="009B7359" w:rsidRDefault="009B7359" w:rsidP="009B7359">
      <w:pPr>
        <w:pStyle w:val="Body"/>
        <w:spacing w:after="0" w:line="240" w:lineRule="auto"/>
        <w:jc w:val="center"/>
        <w:rPr>
          <w:rFonts w:ascii="Arial" w:hAnsi="Arial"/>
          <w:b/>
          <w:bCs/>
          <w:caps/>
          <w:sz w:val="28"/>
          <w:szCs w:val="28"/>
          <w:lang w:val="en-US"/>
        </w:rPr>
      </w:pPr>
    </w:p>
    <w:p w14:paraId="577F0A67" w14:textId="77777777" w:rsidR="009B7359" w:rsidRDefault="009B7359" w:rsidP="009B7359">
      <w:pPr>
        <w:pStyle w:val="Body"/>
        <w:spacing w:after="0" w:line="240" w:lineRule="auto"/>
        <w:jc w:val="center"/>
        <w:rPr>
          <w:rFonts w:ascii="Arial" w:hAnsi="Arial"/>
          <w:b/>
          <w:bCs/>
          <w:caps/>
          <w:sz w:val="28"/>
          <w:szCs w:val="28"/>
          <w:lang w:val="en-US"/>
        </w:rPr>
      </w:pPr>
    </w:p>
    <w:p w14:paraId="0B802BEC" w14:textId="0274D794" w:rsidR="009B7359" w:rsidRDefault="009B7359" w:rsidP="009B735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SOUTH AFRICAN PERMANENT MISSION</w:t>
      </w:r>
    </w:p>
    <w:p w14:paraId="4F21C125" w14:textId="77777777" w:rsidR="009B7359" w:rsidRDefault="009B7359" w:rsidP="009B735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TO THE UNITED NATIONS</w:t>
      </w:r>
    </w:p>
    <w:p w14:paraId="5CFB7C0F" w14:textId="77777777" w:rsidR="009B7359" w:rsidRDefault="009B7359" w:rsidP="009B735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AND OTHER INTERNATIONAL ORGANISATIONS</w:t>
      </w:r>
    </w:p>
    <w:p w14:paraId="36D34090" w14:textId="77777777" w:rsidR="009B7359" w:rsidRDefault="009B7359" w:rsidP="009B7359">
      <w:pPr>
        <w:pStyle w:val="Body"/>
        <w:spacing w:after="0" w:line="240" w:lineRule="auto"/>
        <w:jc w:val="center"/>
        <w:rPr>
          <w:rFonts w:ascii="Arial" w:eastAsia="Arial" w:hAnsi="Arial" w:cs="Arial"/>
          <w:b/>
          <w:bCs/>
          <w:caps/>
          <w:sz w:val="28"/>
          <w:szCs w:val="28"/>
          <w:lang w:val="en-US"/>
        </w:rPr>
      </w:pPr>
    </w:p>
    <w:p w14:paraId="6160AA7A" w14:textId="77777777" w:rsidR="009B7359" w:rsidRDefault="009B7359" w:rsidP="009B735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41</w:t>
      </w:r>
      <w:r>
        <w:rPr>
          <w:rFonts w:ascii="Arial" w:hAnsi="Arial"/>
          <w:b/>
          <w:bCs/>
          <w:caps/>
          <w:sz w:val="28"/>
          <w:szCs w:val="28"/>
          <w:vertAlign w:val="superscript"/>
          <w:lang w:val="en-US"/>
        </w:rPr>
        <w:t>st</w:t>
      </w:r>
      <w:r>
        <w:rPr>
          <w:rFonts w:ascii="Arial" w:hAnsi="Arial"/>
          <w:b/>
          <w:bCs/>
          <w:caps/>
          <w:sz w:val="28"/>
          <w:szCs w:val="28"/>
          <w:lang w:val="en-US"/>
        </w:rPr>
        <w:t xml:space="preserve"> SESSION OF THE WORKING GROUP ON THE</w:t>
      </w:r>
    </w:p>
    <w:p w14:paraId="5479062D" w14:textId="77777777" w:rsidR="009B7359" w:rsidRDefault="009B7359" w:rsidP="009B735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UNIVERSAL PERIODIC REVIEW</w:t>
      </w:r>
    </w:p>
    <w:p w14:paraId="41EECFDA" w14:textId="77777777" w:rsidR="009B7359" w:rsidRDefault="009B7359" w:rsidP="009B7359">
      <w:pPr>
        <w:pStyle w:val="Body"/>
        <w:spacing w:after="0" w:line="240" w:lineRule="auto"/>
        <w:jc w:val="center"/>
        <w:rPr>
          <w:rFonts w:ascii="Arial" w:eastAsia="Arial" w:hAnsi="Arial" w:cs="Arial"/>
          <w:b/>
          <w:bCs/>
          <w:caps/>
          <w:sz w:val="28"/>
          <w:szCs w:val="28"/>
          <w:lang w:val="en-US"/>
        </w:rPr>
      </w:pPr>
    </w:p>
    <w:p w14:paraId="01A8C06E" w14:textId="77777777" w:rsidR="009B7359" w:rsidRDefault="009B7359" w:rsidP="009B7359">
      <w:pPr>
        <w:pStyle w:val="Body"/>
        <w:spacing w:after="0" w:line="240" w:lineRule="auto"/>
        <w:jc w:val="center"/>
        <w:rPr>
          <w:rFonts w:ascii="Arial" w:eastAsia="Arial" w:hAnsi="Arial" w:cs="Arial"/>
          <w:b/>
          <w:bCs/>
          <w:caps/>
          <w:sz w:val="28"/>
          <w:szCs w:val="28"/>
          <w:u w:val="single"/>
        </w:rPr>
      </w:pPr>
      <w:r>
        <w:rPr>
          <w:rFonts w:ascii="Arial" w:hAnsi="Arial"/>
          <w:b/>
          <w:bCs/>
          <w:caps/>
          <w:sz w:val="28"/>
          <w:szCs w:val="28"/>
          <w:u w:val="single"/>
          <w:lang w:val="en-US"/>
        </w:rPr>
        <w:t xml:space="preserve">Review of Ecuador  </w:t>
      </w:r>
    </w:p>
    <w:p w14:paraId="41EAF475" w14:textId="77777777" w:rsidR="009B7359" w:rsidRDefault="009B7359" w:rsidP="009B7359">
      <w:pPr>
        <w:pStyle w:val="Body"/>
        <w:spacing w:after="0" w:line="240" w:lineRule="auto"/>
        <w:jc w:val="center"/>
        <w:rPr>
          <w:rFonts w:ascii="Arial" w:eastAsia="Arial" w:hAnsi="Arial" w:cs="Arial"/>
          <w:b/>
          <w:bCs/>
          <w:caps/>
          <w:sz w:val="28"/>
          <w:szCs w:val="28"/>
          <w:lang w:val="en-US"/>
        </w:rPr>
      </w:pPr>
    </w:p>
    <w:p w14:paraId="6DB104B1" w14:textId="77777777" w:rsidR="009B7359" w:rsidRDefault="009B7359" w:rsidP="009B735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7 november 2022</w:t>
      </w:r>
    </w:p>
    <w:p w14:paraId="3B0DFDF3" w14:textId="77777777" w:rsidR="009B7359" w:rsidRDefault="009B7359" w:rsidP="009B7359">
      <w:pPr>
        <w:pStyle w:val="Body"/>
        <w:spacing w:after="0" w:line="240" w:lineRule="auto"/>
        <w:jc w:val="center"/>
        <w:rPr>
          <w:rFonts w:ascii="Arial" w:eastAsia="Arial" w:hAnsi="Arial" w:cs="Arial"/>
          <w:b/>
          <w:bCs/>
          <w:caps/>
          <w:sz w:val="28"/>
          <w:szCs w:val="28"/>
          <w:lang w:val="en-US"/>
        </w:rPr>
      </w:pPr>
    </w:p>
    <w:p w14:paraId="41A86000" w14:textId="77777777" w:rsidR="009B7359" w:rsidRDefault="009B7359" w:rsidP="009B7359">
      <w:pPr>
        <w:pStyle w:val="Body"/>
        <w:spacing w:after="0" w:line="240" w:lineRule="auto"/>
        <w:jc w:val="center"/>
        <w:rPr>
          <w:rFonts w:ascii="Arial" w:eastAsia="Arial" w:hAnsi="Arial" w:cs="Arial"/>
          <w:b/>
          <w:bCs/>
          <w:caps/>
          <w:sz w:val="28"/>
          <w:szCs w:val="28"/>
          <w:lang w:val="en-US"/>
        </w:rPr>
      </w:pPr>
    </w:p>
    <w:p w14:paraId="7377BB56" w14:textId="77777777" w:rsidR="009B7359" w:rsidRDefault="009B7359" w:rsidP="009B735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 xml:space="preserve">speaker no: 6 </w:t>
      </w:r>
    </w:p>
    <w:p w14:paraId="535ABC31" w14:textId="77777777" w:rsidR="009B7359" w:rsidRDefault="009B7359" w:rsidP="009B7359">
      <w:pPr>
        <w:pStyle w:val="Body"/>
        <w:spacing w:after="0" w:line="240" w:lineRule="auto"/>
        <w:jc w:val="center"/>
        <w:rPr>
          <w:rFonts w:ascii="Arial" w:eastAsia="Arial" w:hAnsi="Arial" w:cs="Arial"/>
          <w:b/>
          <w:bCs/>
          <w:sz w:val="28"/>
          <w:szCs w:val="28"/>
          <w:lang w:val="en-US"/>
        </w:rPr>
      </w:pPr>
    </w:p>
    <w:p w14:paraId="5AF277A5" w14:textId="77777777" w:rsidR="009B7359" w:rsidRDefault="009B7359" w:rsidP="009B7359">
      <w:pPr>
        <w:pStyle w:val="Body"/>
        <w:spacing w:after="0" w:line="240" w:lineRule="auto"/>
        <w:jc w:val="right"/>
        <w:rPr>
          <w:rFonts w:ascii="Arial" w:eastAsia="Arial" w:hAnsi="Arial" w:cs="Arial"/>
          <w:b/>
          <w:bCs/>
          <w:i/>
          <w:iCs/>
          <w:sz w:val="28"/>
          <w:szCs w:val="28"/>
          <w:lang w:val="en-US"/>
        </w:rPr>
      </w:pPr>
    </w:p>
    <w:p w14:paraId="22E4D899" w14:textId="77777777" w:rsidR="009B7359" w:rsidRDefault="009B7359" w:rsidP="009B7359">
      <w:pPr>
        <w:pStyle w:val="Body"/>
        <w:spacing w:after="0" w:line="240" w:lineRule="auto"/>
        <w:jc w:val="right"/>
        <w:rPr>
          <w:rFonts w:ascii="Arial" w:eastAsia="Arial" w:hAnsi="Arial" w:cs="Arial"/>
          <w:b/>
          <w:bCs/>
          <w:i/>
          <w:iCs/>
          <w:sz w:val="28"/>
          <w:szCs w:val="28"/>
          <w:lang w:val="en-US"/>
        </w:rPr>
      </w:pPr>
    </w:p>
    <w:p w14:paraId="40562F63" w14:textId="77777777" w:rsidR="009B7359" w:rsidRDefault="009B7359" w:rsidP="009B7359">
      <w:pPr>
        <w:pStyle w:val="Body"/>
        <w:spacing w:after="0" w:line="240" w:lineRule="auto"/>
        <w:jc w:val="right"/>
        <w:rPr>
          <w:rFonts w:ascii="Arial" w:eastAsia="Arial" w:hAnsi="Arial" w:cs="Arial"/>
          <w:b/>
          <w:bCs/>
          <w:i/>
          <w:iCs/>
          <w:sz w:val="28"/>
          <w:szCs w:val="28"/>
          <w:lang w:val="en-US"/>
        </w:rPr>
      </w:pPr>
    </w:p>
    <w:p w14:paraId="4564BF95" w14:textId="77777777" w:rsidR="009B7359" w:rsidRDefault="009B7359" w:rsidP="009B7359">
      <w:pPr>
        <w:pStyle w:val="Body"/>
        <w:spacing w:after="0" w:line="240" w:lineRule="auto"/>
        <w:jc w:val="right"/>
        <w:rPr>
          <w:rFonts w:ascii="Arial" w:eastAsia="Arial" w:hAnsi="Arial" w:cs="Arial"/>
          <w:b/>
          <w:bCs/>
          <w:i/>
          <w:iCs/>
          <w:sz w:val="28"/>
          <w:szCs w:val="28"/>
          <w:lang w:val="en-US"/>
        </w:rPr>
      </w:pPr>
    </w:p>
    <w:p w14:paraId="45169012" w14:textId="77777777" w:rsidR="009B7359" w:rsidRDefault="009B7359" w:rsidP="009B7359">
      <w:pPr>
        <w:pStyle w:val="Body"/>
        <w:spacing w:after="0" w:line="240" w:lineRule="auto"/>
        <w:jc w:val="right"/>
        <w:rPr>
          <w:rFonts w:ascii="Arial" w:eastAsia="Arial" w:hAnsi="Arial" w:cs="Arial"/>
          <w:b/>
          <w:bCs/>
          <w:i/>
          <w:iCs/>
          <w:sz w:val="28"/>
          <w:szCs w:val="28"/>
        </w:rPr>
      </w:pPr>
      <w:r>
        <w:rPr>
          <w:rFonts w:ascii="Arial" w:hAnsi="Arial"/>
          <w:b/>
          <w:bCs/>
          <w:i/>
          <w:iCs/>
          <w:sz w:val="28"/>
          <w:szCs w:val="28"/>
          <w:lang w:val="en-US"/>
        </w:rPr>
        <w:t>Check against delivery</w:t>
      </w:r>
    </w:p>
    <w:p w14:paraId="0DA1CD52" w14:textId="77777777" w:rsidR="009B7359" w:rsidRDefault="009B7359" w:rsidP="009B7359">
      <w:pPr>
        <w:pStyle w:val="Body"/>
        <w:spacing w:after="0" w:line="240" w:lineRule="auto"/>
        <w:jc w:val="center"/>
        <w:rPr>
          <w:rFonts w:ascii="Arial" w:eastAsia="Arial" w:hAnsi="Arial" w:cs="Arial"/>
          <w:b/>
          <w:bCs/>
          <w:i/>
          <w:iCs/>
          <w:sz w:val="28"/>
          <w:szCs w:val="28"/>
          <w:lang w:val="en-US"/>
        </w:rPr>
      </w:pPr>
    </w:p>
    <w:p w14:paraId="134E80E8" w14:textId="77777777" w:rsidR="009B7359" w:rsidRDefault="009B7359" w:rsidP="009B7359">
      <w:pPr>
        <w:pStyle w:val="Body"/>
        <w:spacing w:after="0" w:line="240" w:lineRule="auto"/>
        <w:jc w:val="center"/>
        <w:rPr>
          <w:rFonts w:ascii="Arial" w:eastAsia="Arial" w:hAnsi="Arial" w:cs="Arial"/>
          <w:b/>
          <w:bCs/>
          <w:sz w:val="28"/>
          <w:szCs w:val="28"/>
          <w:lang w:val="en-US"/>
        </w:rPr>
      </w:pPr>
    </w:p>
    <w:p w14:paraId="45B40E03" w14:textId="77777777" w:rsidR="009B7359" w:rsidRDefault="009B7359" w:rsidP="009B7359">
      <w:pPr>
        <w:pStyle w:val="Body"/>
        <w:spacing w:after="0" w:line="360" w:lineRule="auto"/>
        <w:jc w:val="both"/>
        <w:rPr>
          <w:rFonts w:ascii="Arial" w:eastAsia="Arial" w:hAnsi="Arial" w:cs="Arial"/>
          <w:sz w:val="28"/>
          <w:szCs w:val="28"/>
          <w:lang w:val="en-US"/>
        </w:rPr>
      </w:pPr>
    </w:p>
    <w:p w14:paraId="278A58BE" w14:textId="77777777" w:rsidR="009B7359" w:rsidRDefault="009B7359" w:rsidP="009B7359">
      <w:pPr>
        <w:pStyle w:val="Body"/>
        <w:spacing w:after="0" w:line="360" w:lineRule="auto"/>
        <w:jc w:val="both"/>
        <w:rPr>
          <w:rFonts w:ascii="Arial" w:eastAsia="Arial" w:hAnsi="Arial" w:cs="Arial"/>
          <w:sz w:val="28"/>
          <w:szCs w:val="28"/>
          <w:lang w:val="en-US"/>
        </w:rPr>
      </w:pPr>
    </w:p>
    <w:p w14:paraId="2846D1D7" w14:textId="77777777" w:rsidR="009B7359" w:rsidRDefault="009B7359" w:rsidP="009B7359">
      <w:pPr>
        <w:pStyle w:val="Body"/>
        <w:spacing w:after="0" w:line="360" w:lineRule="auto"/>
        <w:jc w:val="both"/>
        <w:rPr>
          <w:rFonts w:ascii="Arial" w:eastAsia="Arial" w:hAnsi="Arial" w:cs="Arial"/>
          <w:sz w:val="28"/>
          <w:szCs w:val="28"/>
          <w:lang w:val="en-US"/>
        </w:rPr>
      </w:pPr>
    </w:p>
    <w:p w14:paraId="504B7426" w14:textId="3F75E108" w:rsidR="009B7359" w:rsidRDefault="009B7359" w:rsidP="009B7359">
      <w:pPr>
        <w:pStyle w:val="Body"/>
        <w:spacing w:after="0" w:line="360" w:lineRule="auto"/>
        <w:jc w:val="both"/>
        <w:rPr>
          <w:rFonts w:ascii="Arial" w:eastAsia="Arial" w:hAnsi="Arial" w:cs="Arial"/>
          <w:sz w:val="28"/>
          <w:szCs w:val="28"/>
        </w:rPr>
      </w:pPr>
      <w:r>
        <w:rPr>
          <w:rFonts w:ascii="Arial" w:hAnsi="Arial"/>
          <w:sz w:val="28"/>
          <w:szCs w:val="28"/>
          <w:lang w:val="en-US"/>
        </w:rPr>
        <w:t xml:space="preserve">Mr. President, </w:t>
      </w:r>
    </w:p>
    <w:p w14:paraId="79B3AFA4" w14:textId="77777777" w:rsidR="009B7359" w:rsidRDefault="009B7359" w:rsidP="009B7359">
      <w:pPr>
        <w:pStyle w:val="Body"/>
        <w:spacing w:after="0" w:line="360" w:lineRule="auto"/>
        <w:jc w:val="both"/>
        <w:rPr>
          <w:rFonts w:ascii="Arial" w:eastAsia="Arial" w:hAnsi="Arial" w:cs="Arial"/>
          <w:sz w:val="28"/>
          <w:szCs w:val="28"/>
          <w:lang w:val="en-US"/>
        </w:rPr>
      </w:pPr>
    </w:p>
    <w:p w14:paraId="7D661E9C" w14:textId="7E90A307" w:rsidR="009B7359" w:rsidRDefault="009B7359" w:rsidP="009B7359">
      <w:pPr>
        <w:pStyle w:val="Body"/>
        <w:spacing w:after="0" w:line="360" w:lineRule="auto"/>
        <w:jc w:val="both"/>
        <w:rPr>
          <w:rFonts w:ascii="Arial" w:eastAsia="Arial" w:hAnsi="Arial" w:cs="Arial"/>
          <w:sz w:val="28"/>
          <w:szCs w:val="28"/>
        </w:rPr>
      </w:pPr>
      <w:r>
        <w:rPr>
          <w:rFonts w:ascii="Arial" w:hAnsi="Arial"/>
          <w:sz w:val="28"/>
          <w:szCs w:val="28"/>
          <w:lang w:val="en-US"/>
        </w:rPr>
        <w:t>South Africa welcomes the distinguished delegation of Ecuador to this UPR Session and wishes Ecuador a successful review.</w:t>
      </w:r>
    </w:p>
    <w:p w14:paraId="51B14693" w14:textId="77777777" w:rsidR="009B7359" w:rsidRDefault="009B7359" w:rsidP="009B7359">
      <w:pPr>
        <w:pStyle w:val="ListParagraph"/>
        <w:spacing w:after="0" w:line="240" w:lineRule="auto"/>
        <w:jc w:val="both"/>
        <w:rPr>
          <w:rFonts w:ascii="Arial" w:eastAsia="Arial" w:hAnsi="Arial" w:cs="Arial"/>
          <w:sz w:val="28"/>
          <w:szCs w:val="28"/>
        </w:rPr>
      </w:pPr>
    </w:p>
    <w:p w14:paraId="18ED51A4" w14:textId="77777777" w:rsidR="009B7359" w:rsidRDefault="009B7359" w:rsidP="009B7359">
      <w:pPr>
        <w:pStyle w:val="Body"/>
        <w:spacing w:after="0" w:line="360" w:lineRule="auto"/>
        <w:jc w:val="both"/>
        <w:rPr>
          <w:rFonts w:ascii="Arial" w:eastAsia="Arial" w:hAnsi="Arial" w:cs="Arial"/>
          <w:sz w:val="28"/>
          <w:szCs w:val="28"/>
        </w:rPr>
      </w:pPr>
      <w:r>
        <w:rPr>
          <w:rFonts w:ascii="Arial" w:hAnsi="Arial"/>
          <w:sz w:val="28"/>
          <w:szCs w:val="28"/>
          <w:lang w:val="en-US"/>
        </w:rPr>
        <w:t>South Africa commends Ecuador on the 2021–2025 Opportunity Creation Plan, which is aligned with the 2030 Agenda for Sustainable Development and the Sustainable Development Goals and focuses on five thematic components: economic policy, social policy, comprehensive security, ecological transition, and institutional measures.</w:t>
      </w:r>
    </w:p>
    <w:p w14:paraId="6361CB0E" w14:textId="77777777" w:rsidR="009B7359" w:rsidRDefault="009B7359" w:rsidP="009B7359">
      <w:pPr>
        <w:pStyle w:val="Body"/>
        <w:spacing w:after="0" w:line="360" w:lineRule="auto"/>
        <w:jc w:val="both"/>
        <w:rPr>
          <w:rFonts w:ascii="Arial" w:eastAsia="Arial" w:hAnsi="Arial" w:cs="Arial"/>
          <w:sz w:val="28"/>
          <w:szCs w:val="28"/>
          <w:lang w:val="en-US"/>
        </w:rPr>
      </w:pPr>
    </w:p>
    <w:p w14:paraId="39B7C70E" w14:textId="77777777" w:rsidR="009B7359" w:rsidRDefault="009B7359" w:rsidP="009B7359">
      <w:pPr>
        <w:pStyle w:val="Body"/>
        <w:spacing w:after="0" w:line="360" w:lineRule="auto"/>
        <w:jc w:val="both"/>
        <w:rPr>
          <w:rFonts w:ascii="Arial" w:eastAsia="Arial" w:hAnsi="Arial" w:cs="Arial"/>
          <w:sz w:val="28"/>
          <w:szCs w:val="28"/>
        </w:rPr>
      </w:pPr>
      <w:r>
        <w:rPr>
          <w:rFonts w:ascii="Arial" w:hAnsi="Arial"/>
          <w:sz w:val="28"/>
          <w:szCs w:val="28"/>
          <w:lang w:val="en-US"/>
        </w:rPr>
        <w:t>South Africa wishes to make the following recommendations:</w:t>
      </w:r>
    </w:p>
    <w:p w14:paraId="5A5C3E4C" w14:textId="77777777" w:rsidR="009B7359" w:rsidRDefault="009B7359" w:rsidP="009B7359">
      <w:pPr>
        <w:pStyle w:val="Body"/>
        <w:spacing w:after="0" w:line="360" w:lineRule="auto"/>
        <w:jc w:val="both"/>
        <w:rPr>
          <w:rFonts w:ascii="Arial" w:eastAsia="Arial" w:hAnsi="Arial" w:cs="Arial"/>
          <w:sz w:val="28"/>
          <w:szCs w:val="28"/>
          <w:lang w:val="en-US"/>
        </w:rPr>
      </w:pPr>
    </w:p>
    <w:p w14:paraId="1FCEDE20" w14:textId="77777777" w:rsidR="009B7359" w:rsidRDefault="009B7359" w:rsidP="009B7359">
      <w:pPr>
        <w:pStyle w:val="ListParagraph"/>
        <w:numPr>
          <w:ilvl w:val="0"/>
          <w:numId w:val="2"/>
        </w:numPr>
        <w:spacing w:after="0" w:line="360" w:lineRule="auto"/>
        <w:jc w:val="both"/>
        <w:rPr>
          <w:rFonts w:ascii="Arial" w:hAnsi="Arial"/>
          <w:sz w:val="28"/>
          <w:szCs w:val="28"/>
        </w:rPr>
      </w:pPr>
      <w:r>
        <w:rPr>
          <w:rFonts w:ascii="Arial" w:hAnsi="Arial"/>
          <w:sz w:val="28"/>
          <w:szCs w:val="28"/>
        </w:rPr>
        <w:t>Ensure the right to free, prior, and informed consent of Indigenous peoples on policies, projects and legislation that may affect them, in line with human rights standards.</w:t>
      </w:r>
    </w:p>
    <w:p w14:paraId="5E2C3668" w14:textId="77777777" w:rsidR="009B7359" w:rsidRDefault="009B7359" w:rsidP="009B7359">
      <w:pPr>
        <w:pStyle w:val="ListParagraph"/>
        <w:spacing w:after="0" w:line="360" w:lineRule="auto"/>
        <w:jc w:val="both"/>
        <w:rPr>
          <w:rFonts w:ascii="Arial" w:eastAsia="Arial" w:hAnsi="Arial" w:cs="Arial"/>
          <w:sz w:val="28"/>
          <w:szCs w:val="28"/>
        </w:rPr>
      </w:pPr>
    </w:p>
    <w:p w14:paraId="61302A3E" w14:textId="77777777" w:rsidR="009B7359" w:rsidRDefault="009B7359" w:rsidP="009B7359">
      <w:pPr>
        <w:pStyle w:val="ListParagraph"/>
        <w:numPr>
          <w:ilvl w:val="0"/>
          <w:numId w:val="2"/>
        </w:numPr>
        <w:spacing w:after="0" w:line="360" w:lineRule="auto"/>
        <w:jc w:val="both"/>
        <w:rPr>
          <w:rFonts w:ascii="Arial" w:hAnsi="Arial"/>
          <w:sz w:val="28"/>
          <w:szCs w:val="28"/>
        </w:rPr>
      </w:pPr>
      <w:r>
        <w:rPr>
          <w:rFonts w:ascii="Arial" w:hAnsi="Arial"/>
          <w:sz w:val="28"/>
          <w:szCs w:val="28"/>
        </w:rPr>
        <w:t xml:space="preserve">Ensure timely and effective access to safe and legal abortion services for all pregnant people who need them. </w:t>
      </w:r>
    </w:p>
    <w:p w14:paraId="0FD16D09" w14:textId="77777777" w:rsidR="009B7359" w:rsidRDefault="009B7359" w:rsidP="009B7359">
      <w:pPr>
        <w:pStyle w:val="ListParagraph"/>
        <w:rPr>
          <w:rFonts w:ascii="Arial" w:eastAsia="Arial" w:hAnsi="Arial" w:cs="Arial"/>
          <w:sz w:val="28"/>
          <w:szCs w:val="28"/>
        </w:rPr>
      </w:pPr>
    </w:p>
    <w:p w14:paraId="7050A3F2" w14:textId="77777777" w:rsidR="009B7359" w:rsidRDefault="009B7359" w:rsidP="009B7359">
      <w:pPr>
        <w:pStyle w:val="ListParagraph"/>
        <w:numPr>
          <w:ilvl w:val="0"/>
          <w:numId w:val="2"/>
        </w:numPr>
        <w:spacing w:after="0" w:line="360" w:lineRule="auto"/>
        <w:jc w:val="both"/>
        <w:rPr>
          <w:rFonts w:ascii="Arial" w:hAnsi="Arial"/>
          <w:sz w:val="28"/>
          <w:szCs w:val="28"/>
        </w:rPr>
      </w:pPr>
      <w:r>
        <w:rPr>
          <w:rFonts w:ascii="Arial" w:hAnsi="Arial"/>
          <w:sz w:val="28"/>
          <w:szCs w:val="28"/>
        </w:rPr>
        <w:t>Continue efforts to enhance access to education in rural areas.</w:t>
      </w:r>
    </w:p>
    <w:p w14:paraId="60AE6529" w14:textId="77777777" w:rsidR="009B7359" w:rsidRDefault="009B7359" w:rsidP="009B7359">
      <w:pPr>
        <w:pStyle w:val="ListParagraph"/>
        <w:rPr>
          <w:rFonts w:ascii="Arial" w:eastAsia="Arial" w:hAnsi="Arial" w:cs="Arial"/>
          <w:sz w:val="28"/>
          <w:szCs w:val="28"/>
        </w:rPr>
      </w:pPr>
    </w:p>
    <w:p w14:paraId="1D6BC59D" w14:textId="77777777" w:rsidR="009B7359" w:rsidRDefault="009B7359" w:rsidP="009B7359">
      <w:pPr>
        <w:pStyle w:val="ListParagraph"/>
        <w:numPr>
          <w:ilvl w:val="0"/>
          <w:numId w:val="2"/>
        </w:numPr>
        <w:spacing w:after="0" w:line="360" w:lineRule="auto"/>
        <w:jc w:val="both"/>
        <w:rPr>
          <w:rFonts w:ascii="Arial" w:hAnsi="Arial"/>
          <w:sz w:val="28"/>
          <w:szCs w:val="28"/>
        </w:rPr>
      </w:pPr>
      <w:r>
        <w:rPr>
          <w:rFonts w:ascii="Arial" w:hAnsi="Arial"/>
          <w:sz w:val="28"/>
          <w:szCs w:val="28"/>
        </w:rPr>
        <w:t>Adopt age-appropriate comprehensive sexuality education and ensure it is a mandatory subject that is accessible to all students.</w:t>
      </w:r>
    </w:p>
    <w:p w14:paraId="4A88EB35" w14:textId="77777777" w:rsidR="009B7359" w:rsidRDefault="009B7359" w:rsidP="009B7359">
      <w:pPr>
        <w:pStyle w:val="Body"/>
        <w:spacing w:after="0" w:line="360" w:lineRule="auto"/>
        <w:jc w:val="both"/>
        <w:rPr>
          <w:rFonts w:ascii="Arial" w:eastAsia="Arial" w:hAnsi="Arial" w:cs="Arial"/>
          <w:sz w:val="28"/>
          <w:szCs w:val="28"/>
          <w:lang w:val="en-US"/>
        </w:rPr>
      </w:pPr>
    </w:p>
    <w:p w14:paraId="7592057A" w14:textId="0DCB3A3C" w:rsidR="009B7359" w:rsidRPr="009B7359" w:rsidRDefault="009B7359" w:rsidP="009B7359">
      <w:pPr>
        <w:pStyle w:val="Body"/>
        <w:spacing w:after="0" w:line="360" w:lineRule="auto"/>
        <w:jc w:val="both"/>
        <w:rPr>
          <w:rFonts w:ascii="Arial" w:eastAsia="Arial" w:hAnsi="Arial" w:cs="Arial"/>
          <w:sz w:val="28"/>
          <w:szCs w:val="28"/>
        </w:rPr>
      </w:pPr>
      <w:r>
        <w:rPr>
          <w:rFonts w:ascii="Arial" w:hAnsi="Arial"/>
          <w:sz w:val="28"/>
          <w:szCs w:val="28"/>
          <w:lang w:val="en-US"/>
        </w:rPr>
        <w:t>I thank you.</w:t>
      </w:r>
    </w:p>
    <w:p w14:paraId="5DC5FB24" w14:textId="77777777" w:rsidR="004464B1" w:rsidRDefault="00000000"/>
    <w:sectPr w:rsidR="004464B1">
      <w:headerReference w:type="default" r:id="rId6"/>
      <w:footerReference w:type="default" r:id="rI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9715" w14:textId="77777777" w:rsidR="00AC31B4" w:rsidRDefault="00000000">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12EE" w14:textId="77777777" w:rsidR="00AC31B4"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110"/>
    <w:multiLevelType w:val="hybridMultilevel"/>
    <w:tmpl w:val="A678B54A"/>
    <w:numStyleLink w:val="ImportedStyle2"/>
  </w:abstractNum>
  <w:abstractNum w:abstractNumId="1" w15:restartNumberingAfterBreak="0">
    <w:nsid w:val="3B672E60"/>
    <w:multiLevelType w:val="hybridMultilevel"/>
    <w:tmpl w:val="A678B54A"/>
    <w:styleLink w:val="ImportedStyle2"/>
    <w:lvl w:ilvl="0" w:tplc="5EE600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3EA2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6845DA">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FE03A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5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3422F8">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F8044A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E03B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0A4FBC">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12005192">
    <w:abstractNumId w:val="1"/>
  </w:num>
  <w:num w:numId="2" w16cid:durableId="195228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59"/>
    <w:rsid w:val="000137D9"/>
    <w:rsid w:val="00085804"/>
    <w:rsid w:val="00191438"/>
    <w:rsid w:val="00197426"/>
    <w:rsid w:val="001B4557"/>
    <w:rsid w:val="001E60E2"/>
    <w:rsid w:val="00324084"/>
    <w:rsid w:val="00693BB4"/>
    <w:rsid w:val="006D69BA"/>
    <w:rsid w:val="00867CFA"/>
    <w:rsid w:val="009B7359"/>
    <w:rsid w:val="00B62F1F"/>
    <w:rsid w:val="00C86890"/>
    <w:rsid w:val="00CD5FF0"/>
    <w:rsid w:val="00E40F9F"/>
    <w:rsid w:val="00F3607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A2C6F59"/>
  <w15:chartTrackingRefBased/>
  <w15:docId w15:val="{74585B5E-445F-B04B-80C9-43A8F71D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5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B735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9B7359"/>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paragraph" w:styleId="ListParagraph">
    <w:name w:val="List Paragraph"/>
    <w:rsid w:val="009B735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9B735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1EA2B-1B90-41A7-8C6B-2295976CF133}"/>
</file>

<file path=customXml/itemProps2.xml><?xml version="1.0" encoding="utf-8"?>
<ds:datastoreItem xmlns:ds="http://schemas.openxmlformats.org/officeDocument/2006/customXml" ds:itemID="{FCC5ADF1-4842-4E60-A48B-15A2C9BD98F7}"/>
</file>

<file path=customXml/itemProps3.xml><?xml version="1.0" encoding="utf-8"?>
<ds:datastoreItem xmlns:ds="http://schemas.openxmlformats.org/officeDocument/2006/customXml" ds:itemID="{86206734-C5C9-4193-BED9-1422CA34E867}"/>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Gabisile Nkosi</dc:creator>
  <cp:keywords/>
  <dc:description/>
  <cp:lastModifiedBy>Gabisile Nkosi</cp:lastModifiedBy>
  <cp:revision>1</cp:revision>
  <dcterms:created xsi:type="dcterms:W3CDTF">2022-11-07T12:23:00Z</dcterms:created>
  <dcterms:modified xsi:type="dcterms:W3CDTF">2022-11-07T12:24:00Z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