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1C2" w:rsidRPr="009961C2" w:rsidRDefault="009961C2" w:rsidP="009961C2">
      <w:pPr>
        <w:jc w:val="center"/>
        <w:rPr>
          <w:rFonts w:ascii="Times New Roman" w:hAnsi="Times New Roman" w:cs="Times New Roman"/>
          <w:u w:val="single"/>
        </w:rPr>
      </w:pPr>
      <w:r w:rsidRPr="009961C2">
        <w:rPr>
          <w:rFonts w:ascii="Times New Roman" w:hAnsi="Times New Roman" w:cs="Times New Roman"/>
          <w:u w:val="single"/>
        </w:rPr>
        <w:t>UPR NATIONAL STATEMENT INDONESIA</w:t>
      </w:r>
    </w:p>
    <w:p w:rsidR="009961C2" w:rsidRPr="009961C2" w:rsidRDefault="009961C2" w:rsidP="009961C2">
      <w:pPr>
        <w:jc w:val="center"/>
        <w:rPr>
          <w:rFonts w:ascii="Times New Roman" w:hAnsi="Times New Roman" w:cs="Times New Roman"/>
          <w:b/>
        </w:rPr>
      </w:pPr>
    </w:p>
    <w:p w:rsidR="009961C2" w:rsidRPr="009961C2" w:rsidRDefault="009961C2" w:rsidP="009961C2">
      <w:pPr>
        <w:pStyle w:val="ListParagraph"/>
        <w:jc w:val="center"/>
        <w:rPr>
          <w:rFonts w:ascii="Times New Roman" w:hAnsi="Times New Roman" w:cs="Times New Roman"/>
          <w:b/>
        </w:rPr>
      </w:pPr>
    </w:p>
    <w:p w:rsidR="009961C2" w:rsidRPr="009961C2" w:rsidRDefault="009961C2" w:rsidP="009961C2">
      <w:pPr>
        <w:pStyle w:val="ListParagraph"/>
        <w:jc w:val="center"/>
        <w:rPr>
          <w:rFonts w:ascii="Times New Roman" w:hAnsi="Times New Roman" w:cs="Times New Roman"/>
          <w:b/>
        </w:rPr>
      </w:pPr>
    </w:p>
    <w:p w:rsidR="009961C2" w:rsidRPr="009961C2" w:rsidRDefault="009961C2" w:rsidP="009961C2">
      <w:pPr>
        <w:pStyle w:val="ListParagraph"/>
        <w:jc w:val="center"/>
        <w:rPr>
          <w:rFonts w:ascii="Times New Roman" w:hAnsi="Times New Roman" w:cs="Times New Roman"/>
          <w:u w:val="single"/>
        </w:rPr>
      </w:pPr>
    </w:p>
    <w:p w:rsidR="009961C2" w:rsidRPr="009961C2" w:rsidRDefault="009961C2" w:rsidP="009961C2">
      <w:pPr>
        <w:pStyle w:val="ListParagraph"/>
        <w:jc w:val="both"/>
        <w:rPr>
          <w:rFonts w:ascii="Times New Roman" w:hAnsi="Times New Roman" w:cs="Times New Roman"/>
        </w:rPr>
      </w:pPr>
      <w:r w:rsidRPr="009961C2">
        <w:rPr>
          <w:rFonts w:ascii="Times New Roman" w:hAnsi="Times New Roman" w:cs="Times New Roman"/>
        </w:rPr>
        <w:t>Thank you Mr. President,</w:t>
      </w:r>
    </w:p>
    <w:p w:rsidR="009961C2" w:rsidRPr="009961C2" w:rsidRDefault="009961C2" w:rsidP="009961C2">
      <w:pPr>
        <w:pStyle w:val="ListParagraph"/>
        <w:jc w:val="both"/>
        <w:rPr>
          <w:rFonts w:ascii="Times New Roman" w:hAnsi="Times New Roman" w:cs="Times New Roman"/>
        </w:rPr>
      </w:pPr>
    </w:p>
    <w:p w:rsidR="009961C2" w:rsidRPr="009961C2" w:rsidRDefault="009961C2" w:rsidP="009961C2">
      <w:pPr>
        <w:pStyle w:val="ListParagraph"/>
        <w:jc w:val="both"/>
        <w:rPr>
          <w:rFonts w:ascii="Times New Roman" w:hAnsi="Times New Roman" w:cs="Times New Roman"/>
        </w:rPr>
      </w:pPr>
      <w:r w:rsidRPr="009961C2">
        <w:rPr>
          <w:rFonts w:ascii="Times New Roman" w:hAnsi="Times New Roman" w:cs="Times New Roman"/>
        </w:rPr>
        <w:t>Greece would like to warmly welcome the delegation of Indonesia to the 4</w:t>
      </w:r>
      <w:r w:rsidRPr="009961C2">
        <w:rPr>
          <w:rFonts w:ascii="Times New Roman" w:hAnsi="Times New Roman" w:cs="Times New Roman"/>
          <w:vertAlign w:val="superscript"/>
        </w:rPr>
        <w:t>th</w:t>
      </w:r>
      <w:r w:rsidRPr="009961C2">
        <w:rPr>
          <w:rFonts w:ascii="Times New Roman" w:hAnsi="Times New Roman" w:cs="Times New Roman"/>
        </w:rPr>
        <w:t xml:space="preserve"> UPR cycle.</w:t>
      </w:r>
    </w:p>
    <w:p w:rsidR="009961C2" w:rsidRPr="009961C2" w:rsidRDefault="009961C2" w:rsidP="009961C2">
      <w:pPr>
        <w:pStyle w:val="ListParagraph"/>
        <w:jc w:val="both"/>
        <w:rPr>
          <w:rFonts w:ascii="Times New Roman" w:hAnsi="Times New Roman" w:cs="Times New Roman"/>
        </w:rPr>
      </w:pPr>
    </w:p>
    <w:p w:rsidR="009961C2" w:rsidRPr="009961C2" w:rsidRDefault="009961C2" w:rsidP="009961C2">
      <w:pPr>
        <w:pStyle w:val="ListParagraph"/>
        <w:jc w:val="both"/>
        <w:rPr>
          <w:rFonts w:ascii="Times New Roman" w:hAnsi="Times New Roman" w:cs="Times New Roman"/>
        </w:rPr>
      </w:pPr>
      <w:r w:rsidRPr="009961C2">
        <w:rPr>
          <w:rFonts w:ascii="Times New Roman" w:hAnsi="Times New Roman" w:cs="Times New Roman"/>
        </w:rPr>
        <w:t>We would like to commend the country on its 2019 governmental elections, which showcased Indonesia’s well-functioning democracy ideals and was hailed as the world’s largest single-day election to simultaneously elect the President, Vice-President and members of the legislature. We also recognise the country’s efforts in the elimination of child labour and child marriage practices, with significant government spending being allocated towards those areas.</w:t>
      </w:r>
    </w:p>
    <w:p w:rsidR="009961C2" w:rsidRPr="009961C2" w:rsidRDefault="009961C2" w:rsidP="009961C2">
      <w:pPr>
        <w:pStyle w:val="ListParagraph"/>
        <w:jc w:val="both"/>
        <w:rPr>
          <w:rFonts w:ascii="Times New Roman" w:hAnsi="Times New Roman" w:cs="Times New Roman"/>
        </w:rPr>
      </w:pPr>
    </w:p>
    <w:p w:rsidR="009961C2" w:rsidRPr="009961C2" w:rsidRDefault="009961C2" w:rsidP="009961C2">
      <w:pPr>
        <w:pStyle w:val="ListParagraph"/>
        <w:jc w:val="both"/>
        <w:rPr>
          <w:rFonts w:ascii="Times New Roman" w:hAnsi="Times New Roman" w:cs="Times New Roman"/>
        </w:rPr>
      </w:pPr>
      <w:r w:rsidRPr="009961C2">
        <w:rPr>
          <w:rFonts w:ascii="Times New Roman" w:hAnsi="Times New Roman" w:cs="Times New Roman"/>
        </w:rPr>
        <w:t>Greece would like to recommend that Indonesia:</w:t>
      </w:r>
    </w:p>
    <w:p w:rsidR="009961C2" w:rsidRPr="009961C2" w:rsidRDefault="009961C2" w:rsidP="009961C2">
      <w:pPr>
        <w:pStyle w:val="ListParagraph"/>
        <w:jc w:val="both"/>
        <w:rPr>
          <w:rFonts w:ascii="Times New Roman" w:hAnsi="Times New Roman" w:cs="Times New Roman"/>
        </w:rPr>
      </w:pPr>
    </w:p>
    <w:p w:rsidR="009961C2" w:rsidRPr="009961C2" w:rsidRDefault="009961C2" w:rsidP="009961C2">
      <w:pPr>
        <w:pStyle w:val="ListParagraph"/>
        <w:jc w:val="both"/>
        <w:rPr>
          <w:rFonts w:ascii="Times New Roman" w:hAnsi="Times New Roman" w:cs="Times New Roman"/>
        </w:rPr>
      </w:pPr>
      <w:r w:rsidRPr="009961C2">
        <w:rPr>
          <w:rFonts w:ascii="Times New Roman" w:hAnsi="Times New Roman" w:cs="Times New Roman"/>
        </w:rPr>
        <w:t xml:space="preserve">1) </w:t>
      </w:r>
      <w:r w:rsidR="00592EFE">
        <w:rPr>
          <w:rFonts w:ascii="Times New Roman" w:hAnsi="Times New Roman" w:cs="Times New Roman"/>
        </w:rPr>
        <w:t xml:space="preserve">Step up its efforts to protect </w:t>
      </w:r>
      <w:r w:rsidRPr="009961C2">
        <w:rPr>
          <w:rFonts w:ascii="Times New Roman" w:hAnsi="Times New Roman" w:cs="Times New Roman"/>
        </w:rPr>
        <w:t xml:space="preserve">human rights defenders </w:t>
      </w:r>
      <w:r w:rsidR="00592EFE">
        <w:rPr>
          <w:rFonts w:ascii="Times New Roman" w:hAnsi="Times New Roman" w:cs="Times New Roman"/>
        </w:rPr>
        <w:t>against unlawful prosecution</w:t>
      </w:r>
    </w:p>
    <w:p w:rsidR="009961C2" w:rsidRPr="009961C2" w:rsidRDefault="009961C2" w:rsidP="009961C2">
      <w:pPr>
        <w:pStyle w:val="ListParagraph"/>
        <w:jc w:val="both"/>
        <w:rPr>
          <w:rFonts w:ascii="Times New Roman" w:hAnsi="Times New Roman" w:cs="Times New Roman"/>
        </w:rPr>
      </w:pPr>
    </w:p>
    <w:p w:rsidR="009961C2" w:rsidRPr="009961C2" w:rsidRDefault="009961C2" w:rsidP="009961C2">
      <w:pPr>
        <w:pStyle w:val="ListParagraph"/>
        <w:jc w:val="both"/>
        <w:rPr>
          <w:rFonts w:ascii="Times New Roman" w:hAnsi="Times New Roman" w:cs="Times New Roman"/>
        </w:rPr>
      </w:pPr>
      <w:r w:rsidRPr="009961C2">
        <w:rPr>
          <w:rFonts w:ascii="Times New Roman" w:hAnsi="Times New Roman" w:cs="Times New Roman"/>
        </w:rPr>
        <w:t xml:space="preserve">2) Continue the efforts to ensure the unfettered enjoyment of the freedom of expression, </w:t>
      </w:r>
      <w:r w:rsidR="00592EFE">
        <w:rPr>
          <w:rFonts w:ascii="Times New Roman" w:hAnsi="Times New Roman" w:cs="Times New Roman"/>
        </w:rPr>
        <w:t xml:space="preserve">according to </w:t>
      </w:r>
      <w:r w:rsidRPr="009961C2">
        <w:rPr>
          <w:rFonts w:ascii="Times New Roman" w:hAnsi="Times New Roman" w:cs="Times New Roman"/>
        </w:rPr>
        <w:t xml:space="preserve">international </w:t>
      </w:r>
      <w:r w:rsidR="00592EFE">
        <w:rPr>
          <w:rFonts w:ascii="Times New Roman" w:hAnsi="Times New Roman" w:cs="Times New Roman"/>
        </w:rPr>
        <w:t xml:space="preserve">human rights </w:t>
      </w:r>
      <w:r w:rsidRPr="009961C2">
        <w:rPr>
          <w:rFonts w:ascii="Times New Roman" w:hAnsi="Times New Roman" w:cs="Times New Roman"/>
        </w:rPr>
        <w:t>standards</w:t>
      </w:r>
      <w:r w:rsidR="00592EFE">
        <w:rPr>
          <w:rFonts w:ascii="Times New Roman" w:hAnsi="Times New Roman" w:cs="Times New Roman"/>
        </w:rPr>
        <w:t>.</w:t>
      </w:r>
    </w:p>
    <w:p w:rsidR="009961C2" w:rsidRPr="009961C2" w:rsidRDefault="009961C2" w:rsidP="009961C2">
      <w:pPr>
        <w:pStyle w:val="ListParagraph"/>
        <w:jc w:val="both"/>
        <w:rPr>
          <w:rFonts w:ascii="Times New Roman" w:hAnsi="Times New Roman" w:cs="Times New Roman"/>
        </w:rPr>
      </w:pPr>
    </w:p>
    <w:p w:rsidR="009961C2" w:rsidRPr="00D671D6" w:rsidRDefault="009961C2" w:rsidP="009961C2">
      <w:pPr>
        <w:pStyle w:val="ListParagraph"/>
        <w:jc w:val="both"/>
        <w:rPr>
          <w:rFonts w:ascii="Times New Roman" w:hAnsi="Times New Roman" w:cs="Times New Roman"/>
          <w:bCs/>
        </w:rPr>
      </w:pPr>
      <w:r w:rsidRPr="009961C2">
        <w:rPr>
          <w:rFonts w:ascii="Times New Roman" w:hAnsi="Times New Roman" w:cs="Times New Roman"/>
        </w:rPr>
        <w:t xml:space="preserve">3) </w:t>
      </w:r>
      <w:r w:rsidR="00D671D6">
        <w:rPr>
          <w:rFonts w:ascii="Times New Roman" w:hAnsi="Times New Roman" w:cs="Times New Roman"/>
        </w:rPr>
        <w:t xml:space="preserve">Accelerate the process for the final adoption of a </w:t>
      </w:r>
      <w:r w:rsidR="00D671D6" w:rsidRPr="00D671D6">
        <w:rPr>
          <w:rFonts w:asciiTheme="majorHAnsi" w:eastAsia="Calibri" w:hAnsiTheme="majorHAnsi" w:cs="Calibri"/>
          <w:bCs/>
          <w:sz w:val="22"/>
          <w:szCs w:val="22"/>
          <w:highlight w:val="white"/>
          <w:lang w:val="en-US"/>
        </w:rPr>
        <w:t>National Strategy on Business and Human Rights</w:t>
      </w:r>
    </w:p>
    <w:p w:rsidR="009961C2" w:rsidRPr="009961C2" w:rsidRDefault="009961C2" w:rsidP="009961C2">
      <w:pPr>
        <w:jc w:val="both"/>
        <w:rPr>
          <w:rFonts w:ascii="Times New Roman" w:hAnsi="Times New Roman" w:cs="Times New Roman"/>
        </w:rPr>
      </w:pPr>
    </w:p>
    <w:p w:rsidR="009961C2" w:rsidRPr="009961C2" w:rsidRDefault="009961C2" w:rsidP="009961C2">
      <w:pPr>
        <w:jc w:val="both"/>
        <w:rPr>
          <w:rFonts w:ascii="Times New Roman" w:hAnsi="Times New Roman" w:cs="Times New Roman"/>
        </w:rPr>
      </w:pPr>
      <w:r w:rsidRPr="009961C2">
        <w:rPr>
          <w:rFonts w:ascii="Times New Roman" w:hAnsi="Times New Roman" w:cs="Times New Roman"/>
        </w:rPr>
        <w:t xml:space="preserve">               I thank you.</w:t>
      </w:r>
    </w:p>
    <w:p w:rsidR="009961C2" w:rsidRDefault="009961C2" w:rsidP="009961C2">
      <w:pPr>
        <w:pStyle w:val="ListParagraph"/>
        <w:jc w:val="both"/>
      </w:pPr>
    </w:p>
    <w:p w:rsidR="009961C2" w:rsidRDefault="009961C2" w:rsidP="009961C2">
      <w:pPr>
        <w:pStyle w:val="ListParagraph"/>
        <w:jc w:val="both"/>
      </w:pPr>
    </w:p>
    <w:p w:rsidR="009961C2" w:rsidRDefault="009961C2" w:rsidP="009961C2">
      <w:pPr>
        <w:pStyle w:val="ListParagraph"/>
        <w:jc w:val="both"/>
      </w:pPr>
    </w:p>
    <w:p w:rsidR="009961C2" w:rsidRDefault="009961C2" w:rsidP="009961C2">
      <w:pPr>
        <w:pStyle w:val="ListParagraph"/>
        <w:jc w:val="both"/>
      </w:pPr>
    </w:p>
    <w:p w:rsidR="00AC1A4A" w:rsidRDefault="00AC1A4A" w:rsidP="009961C2">
      <w:pPr>
        <w:jc w:val="center"/>
      </w:pPr>
    </w:p>
    <w:sectPr w:rsidR="00AC1A4A" w:rsidSect="00AC1A4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61C2"/>
    <w:rsid w:val="001151D4"/>
    <w:rsid w:val="00220A18"/>
    <w:rsid w:val="005737D0"/>
    <w:rsid w:val="00592EFE"/>
    <w:rsid w:val="00944383"/>
    <w:rsid w:val="00952CB9"/>
    <w:rsid w:val="009961C2"/>
    <w:rsid w:val="00A07B30"/>
    <w:rsid w:val="00A7479A"/>
    <w:rsid w:val="00AC1A4A"/>
    <w:rsid w:val="00AF005F"/>
    <w:rsid w:val="00B84893"/>
    <w:rsid w:val="00CD0F9A"/>
    <w:rsid w:val="00D671D6"/>
    <w:rsid w:val="00DB292E"/>
    <w:rsid w:val="00FC7FF8"/>
    <w:rsid w:val="00FE4BB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1C2"/>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1C2"/>
    <w:pPr>
      <w:ind w:left="720"/>
      <w:contextualSpacing/>
    </w:pPr>
  </w:style>
  <w:style w:type="paragraph" w:styleId="Revision">
    <w:name w:val="Revision"/>
    <w:hidden/>
    <w:uiPriority w:val="99"/>
    <w:semiHidden/>
    <w:rsid w:val="005737D0"/>
    <w:pPr>
      <w:spacing w:after="0" w:line="240" w:lineRule="auto"/>
    </w:pPr>
    <w:rPr>
      <w:rFonts w:eastAsiaTheme="minorEastAsia"/>
      <w:sz w:val="24"/>
      <w:szCs w:val="24"/>
      <w:lang w:val="en-GB"/>
    </w:rPr>
  </w:style>
  <w:style w:type="paragraph" w:styleId="BalloonText">
    <w:name w:val="Balloon Text"/>
    <w:basedOn w:val="Normal"/>
    <w:link w:val="BalloonTextChar"/>
    <w:uiPriority w:val="99"/>
    <w:semiHidden/>
    <w:unhideWhenUsed/>
    <w:rsid w:val="00220A18"/>
    <w:rPr>
      <w:rFonts w:ascii="Tahoma" w:hAnsi="Tahoma" w:cs="Tahoma"/>
      <w:sz w:val="16"/>
      <w:szCs w:val="16"/>
    </w:rPr>
  </w:style>
  <w:style w:type="character" w:customStyle="1" w:styleId="BalloonTextChar">
    <w:name w:val="Balloon Text Char"/>
    <w:basedOn w:val="DefaultParagraphFont"/>
    <w:link w:val="BalloonText"/>
    <w:uiPriority w:val="99"/>
    <w:semiHidden/>
    <w:rsid w:val="00220A18"/>
    <w:rPr>
      <w:rFonts w:ascii="Tahoma" w:eastAsiaTheme="minorEastAsi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A69AA1-8D10-4285-B470-F0352EFB4251}"/>
</file>

<file path=customXml/itemProps2.xml><?xml version="1.0" encoding="utf-8"?>
<ds:datastoreItem xmlns:ds="http://schemas.openxmlformats.org/officeDocument/2006/customXml" ds:itemID="{DB11964C-D42B-428B-9B0C-38B7E123958F}"/>
</file>

<file path=customXml/itemProps3.xml><?xml version="1.0" encoding="utf-8"?>
<ds:datastoreItem xmlns:ds="http://schemas.openxmlformats.org/officeDocument/2006/customXml" ds:itemID="{3D2BF1E2-F654-4D2C-91FA-06AB2622B3D3}"/>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sec47</cp:lastModifiedBy>
  <cp:revision>2</cp:revision>
  <dcterms:created xsi:type="dcterms:W3CDTF">2022-11-07T09:28:00Z</dcterms:created>
  <dcterms:modified xsi:type="dcterms:W3CDTF">2022-11-08T11:15:00Z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