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84A5" w14:textId="77777777" w:rsidR="006C41E0" w:rsidRDefault="006C41E0" w:rsidP="006C41E0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>GRUPO DE TRABAJO DEL EXAMEN PERIÓDICO UNIVERSAL</w:t>
      </w:r>
    </w:p>
    <w:p w14:paraId="580303A2" w14:textId="6AB95295" w:rsidR="009F14C9" w:rsidRPr="00237E52" w:rsidRDefault="006C41E0" w:rsidP="006C41E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" w:hAnsi="Times"/>
          <w:bCs/>
          <w:sz w:val="24"/>
          <w:szCs w:val="24"/>
        </w:rPr>
      </w:pPr>
      <w:r w:rsidRPr="00237E52">
        <w:rPr>
          <w:rFonts w:ascii="Times" w:hAnsi="Times"/>
          <w:bCs/>
          <w:sz w:val="24"/>
          <w:szCs w:val="24"/>
        </w:rPr>
        <w:t>41° PERIODO DE SESIONES</w:t>
      </w:r>
    </w:p>
    <w:p w14:paraId="7F69BDFA" w14:textId="77777777" w:rsidR="00A24B72" w:rsidRPr="00214A66" w:rsidRDefault="00A24B72" w:rsidP="009F14C9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6AF3C57" w14:textId="08702836" w:rsidR="009F14C9" w:rsidRDefault="009F14C9" w:rsidP="006C41E0">
      <w:pPr>
        <w:spacing w:after="120" w:line="240" w:lineRule="auto"/>
        <w:jc w:val="both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 xml:space="preserve">Estado en revisión: </w:t>
      </w:r>
      <w:r w:rsidR="00676A2E">
        <w:rPr>
          <w:rFonts w:ascii="Times" w:hAnsi="Times"/>
          <w:b/>
          <w:sz w:val="24"/>
          <w:szCs w:val="24"/>
        </w:rPr>
        <w:t>Brasil</w:t>
      </w:r>
    </w:p>
    <w:p w14:paraId="5A7DF7FB" w14:textId="0786879E" w:rsidR="00AB1311" w:rsidRPr="009F14C9" w:rsidRDefault="00AB1311" w:rsidP="006C41E0">
      <w:pPr>
        <w:spacing w:after="120" w:line="240" w:lineRule="auto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Tiempo de intervención: </w:t>
      </w:r>
      <w:r w:rsidR="00676A2E">
        <w:rPr>
          <w:rFonts w:ascii="Times" w:hAnsi="Times"/>
          <w:bCs/>
          <w:sz w:val="24"/>
          <w:szCs w:val="24"/>
        </w:rPr>
        <w:t>1 minuto</w:t>
      </w:r>
    </w:p>
    <w:p w14:paraId="0BAA8AF5" w14:textId="4772D3AC" w:rsidR="009F14C9" w:rsidRPr="006C41E0" w:rsidRDefault="009F14C9" w:rsidP="006C41E0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</w:pPr>
      <w:r w:rsidRPr="006C41E0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 xml:space="preserve">Ginebra, </w:t>
      </w:r>
      <w:r w:rsidR="00676A2E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14</w:t>
      </w:r>
      <w:r w:rsidR="00C71811" w:rsidRPr="006C41E0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 xml:space="preserve"> de noviembre</w:t>
      </w:r>
      <w:r w:rsidRPr="006C41E0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 xml:space="preserve"> de 202</w:t>
      </w:r>
      <w:r w:rsidR="00C71811" w:rsidRPr="006C41E0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2</w:t>
      </w:r>
    </w:p>
    <w:p w14:paraId="5A7A06A1" w14:textId="4E6695C3" w:rsidR="009F14C9" w:rsidRPr="006C41E0" w:rsidRDefault="009F14C9" w:rsidP="006C41E0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6C41E0">
        <w:rPr>
          <w:rFonts w:ascii="Times New Roman" w:hAnsi="Times New Roman" w:cs="Times New Roman"/>
          <w:bCs/>
          <w:sz w:val="24"/>
          <w:szCs w:val="24"/>
          <w:lang w:val="es-ES"/>
        </w:rPr>
        <w:t>INTERVENCIÓN DE LA DELEGACIÓN DE</w:t>
      </w:r>
      <w:r w:rsidR="00237E52">
        <w:rPr>
          <w:rFonts w:ascii="Times New Roman" w:hAnsi="Times New Roman" w:cs="Times New Roman"/>
          <w:bCs/>
          <w:sz w:val="24"/>
          <w:szCs w:val="24"/>
          <w:lang w:val="es-ES"/>
        </w:rPr>
        <w:t>L</w:t>
      </w:r>
      <w:r w:rsidRPr="006C41E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PARAGUAY</w:t>
      </w:r>
    </w:p>
    <w:p w14:paraId="76AD9D98" w14:textId="254A6D87" w:rsidR="0011567D" w:rsidRDefault="00A5424A" w:rsidP="00237E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Saludamos</w:t>
      </w:r>
      <w:r w:rsidR="0011567D"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 a la delegación de</w:t>
      </w:r>
      <w:r w:rsidR="00084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l</w:t>
      </w:r>
      <w:r w:rsidR="0011567D"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 </w:t>
      </w:r>
      <w:r w:rsidR="00676A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Brasil</w:t>
      </w:r>
      <w:r w:rsidR="0011567D"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 y agradece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mos</w:t>
      </w:r>
      <w:r w:rsidR="0011567D"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 su informe</w:t>
      </w:r>
      <w:r w:rsidR="00115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 nacional</w:t>
      </w:r>
      <w:r w:rsidR="0011567D"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.</w:t>
      </w:r>
    </w:p>
    <w:p w14:paraId="1D4A94D5" w14:textId="5F1AA1E7" w:rsidR="003C0182" w:rsidRDefault="003C0182" w:rsidP="00237E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Valoramos </w:t>
      </w:r>
      <w:r w:rsidR="00402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la puesta en marcha del Observatorio Parlamentario del </w:t>
      </w:r>
      <w:r w:rsidR="00084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EPU</w:t>
      </w:r>
      <w:r w:rsidR="00402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, iniciativa trabajada en conjunto con la Oficina del Alto Comisionado </w:t>
      </w:r>
      <w:r w:rsidR="00084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la ONU</w:t>
      </w:r>
      <w:r w:rsidR="00402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 para Derechos Humanos, como un mecanismo </w:t>
      </w:r>
      <w:r w:rsidR="002218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que permitirá profundizar la labor producto del Estado con el Sistema Universal de Derechos Humanos</w:t>
      </w:r>
    </w:p>
    <w:p w14:paraId="59C5E151" w14:textId="6DED47F0" w:rsidR="009D640A" w:rsidRDefault="009D640A" w:rsidP="00237E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Celebramos el Acuerdo Técnico de Cooperación para la</w:t>
      </w:r>
      <w:r w:rsidRPr="009D6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 “Implementación de un Sistema de Seguimiento a Recomendaciones Internacionales en Derechos Humanos”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 xml:space="preserve"> suscripto con el Paraguay.</w:t>
      </w:r>
    </w:p>
    <w:p w14:paraId="456C6A92" w14:textId="5BA39992" w:rsidR="0011567D" w:rsidRPr="003F5FD2" w:rsidRDefault="009D640A" w:rsidP="00237E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Constructivamente, r</w:t>
      </w:r>
      <w:r w:rsidR="00084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ecomendamos</w:t>
      </w:r>
      <w:r w:rsidR="0011567D" w:rsidRPr="003F5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:</w:t>
      </w:r>
    </w:p>
    <w:p w14:paraId="5ADD21E0" w14:textId="06643B31" w:rsidR="008A4213" w:rsidRDefault="001011BF" w:rsidP="00237E52">
      <w:pPr>
        <w:pStyle w:val="Prrafode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Impulsar</w:t>
      </w:r>
      <w:r w:rsidR="00B07D99">
        <w:rPr>
          <w:rFonts w:ascii="Times New Roman" w:hAnsi="Times New Roman" w:cs="Times New Roman"/>
          <w:sz w:val="24"/>
          <w:szCs w:val="24"/>
        </w:rPr>
        <w:t xml:space="preserve"> pol</w:t>
      </w:r>
      <w:r w:rsidR="000842EF">
        <w:rPr>
          <w:rFonts w:ascii="Times New Roman" w:hAnsi="Times New Roman" w:cs="Times New Roman"/>
          <w:sz w:val="24"/>
          <w:szCs w:val="24"/>
        </w:rPr>
        <w:t>í</w:t>
      </w:r>
      <w:r w:rsidR="00B07D99">
        <w:rPr>
          <w:rFonts w:ascii="Times New Roman" w:hAnsi="Times New Roman" w:cs="Times New Roman"/>
          <w:sz w:val="24"/>
          <w:szCs w:val="24"/>
        </w:rPr>
        <w:t>ticas que</w:t>
      </w:r>
      <w:r w:rsidR="00221893">
        <w:rPr>
          <w:rFonts w:ascii="Times New Roman" w:hAnsi="Times New Roman" w:cs="Times New Roman"/>
          <w:sz w:val="24"/>
          <w:szCs w:val="24"/>
        </w:rPr>
        <w:t xml:space="preserve"> armonicen la normativa interna para garantizar la conclusión de la enseñanza obligatoria de las comunidades más vulnerables</w:t>
      </w:r>
      <w:r w:rsidR="00590A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en l</w:t>
      </w:r>
      <w:r w:rsidR="000842EF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nea con </w:t>
      </w:r>
      <w:r w:rsidR="000842EF">
        <w:rPr>
          <w:rFonts w:ascii="Times New Roman" w:hAnsi="Times New Roman" w:cs="Times New Roman"/>
          <w:sz w:val="24"/>
          <w:szCs w:val="24"/>
        </w:rPr>
        <w:t>el</w:t>
      </w:r>
      <w:r w:rsidR="00590A7B">
        <w:rPr>
          <w:rFonts w:ascii="Times New Roman" w:hAnsi="Times New Roman" w:cs="Times New Roman"/>
          <w:sz w:val="24"/>
          <w:szCs w:val="24"/>
        </w:rPr>
        <w:t xml:space="preserve"> ODS 4</w:t>
      </w:r>
      <w:r w:rsidR="00671446" w:rsidRPr="0067144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CA8AEE0" w14:textId="5AF695B2" w:rsidR="009C36FD" w:rsidRDefault="00221893" w:rsidP="00237E52">
      <w:pPr>
        <w:pStyle w:val="Prrafode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Fortalecer los mecanismos de</w:t>
      </w:r>
      <w:r w:rsidR="00590A7B">
        <w:rPr>
          <w:rFonts w:ascii="Times New Roman" w:hAnsi="Times New Roman" w:cs="Times New Roman"/>
          <w:sz w:val="24"/>
          <w:szCs w:val="24"/>
        </w:rPr>
        <w:t xml:space="preserve"> protección de derechos humanos de los pueblos indígenas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57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AEA82" w14:textId="7DFC7945" w:rsidR="003320A0" w:rsidRDefault="00A34784" w:rsidP="00237E52">
      <w:pPr>
        <w:pStyle w:val="Prrafodelist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Disminuir las barreras para  el acceso a la justicia de parte de mujeres y niñas</w:t>
      </w:r>
      <w:r w:rsidR="000842EF">
        <w:rPr>
          <w:rFonts w:ascii="Times New Roman" w:hAnsi="Times New Roman" w:cs="Times New Roman"/>
          <w:sz w:val="24"/>
          <w:szCs w:val="24"/>
        </w:rPr>
        <w:t xml:space="preserve"> y desarrollar </w:t>
      </w:r>
      <w:r>
        <w:rPr>
          <w:rFonts w:ascii="Times New Roman" w:hAnsi="Times New Roman" w:cs="Times New Roman"/>
          <w:sz w:val="24"/>
          <w:szCs w:val="24"/>
        </w:rPr>
        <w:t xml:space="preserve">protocolos adecuados para responder a </w:t>
      </w:r>
      <w:r w:rsidR="00221893">
        <w:rPr>
          <w:rFonts w:ascii="Times New Roman" w:hAnsi="Times New Roman" w:cs="Times New Roman"/>
          <w:sz w:val="24"/>
          <w:szCs w:val="24"/>
        </w:rPr>
        <w:t>necesidades y casos específicos.</w:t>
      </w:r>
    </w:p>
    <w:p w14:paraId="2456FBFD" w14:textId="122B7593" w:rsidR="00946D0B" w:rsidRPr="00326D08" w:rsidRDefault="00234881" w:rsidP="00237E5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PY"/>
        </w:rPr>
        <w:t>Muchas gracias.</w:t>
      </w:r>
    </w:p>
    <w:p w14:paraId="69E402CE" w14:textId="6CAD33E2" w:rsidR="00F870B2" w:rsidRPr="00F870B2" w:rsidRDefault="00BA55C7" w:rsidP="00326D08">
      <w:pPr>
        <w:jc w:val="center"/>
      </w:pPr>
      <w:r>
        <w:rPr>
          <w:rFonts w:ascii="Times New Roman" w:hAnsi="Times New Roman" w:cs="Times New Roman"/>
          <w:sz w:val="24"/>
          <w:szCs w:val="24"/>
        </w:rPr>
        <w:t>***</w:t>
      </w:r>
    </w:p>
    <w:sectPr w:rsidR="00F870B2" w:rsidRPr="00F870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F6CA" w14:textId="77777777" w:rsidR="00F020FD" w:rsidRDefault="00F020FD" w:rsidP="009F14C9">
      <w:pPr>
        <w:spacing w:after="0" w:line="240" w:lineRule="auto"/>
      </w:pPr>
      <w:r>
        <w:separator/>
      </w:r>
    </w:p>
  </w:endnote>
  <w:endnote w:type="continuationSeparator" w:id="0">
    <w:p w14:paraId="3E8B3769" w14:textId="77777777" w:rsidR="00F020FD" w:rsidRDefault="00F020FD" w:rsidP="009F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D60C" w14:textId="77777777" w:rsidR="00F020FD" w:rsidRDefault="00F020FD" w:rsidP="009F14C9">
      <w:pPr>
        <w:spacing w:after="0" w:line="240" w:lineRule="auto"/>
      </w:pPr>
      <w:r>
        <w:separator/>
      </w:r>
    </w:p>
  </w:footnote>
  <w:footnote w:type="continuationSeparator" w:id="0">
    <w:p w14:paraId="3BC10126" w14:textId="77777777" w:rsidR="00F020FD" w:rsidRDefault="00F020FD" w:rsidP="009F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385D" w14:textId="77777777" w:rsidR="006C41E0" w:rsidRPr="006C41E0" w:rsidRDefault="006C41E0" w:rsidP="006C41E0">
    <w:pPr>
      <w:tabs>
        <w:tab w:val="center" w:pos="4513"/>
        <w:tab w:val="right" w:pos="9026"/>
      </w:tabs>
      <w:suppressAutoHyphens/>
      <w:autoSpaceDN w:val="0"/>
      <w:spacing w:after="200" w:line="240" w:lineRule="auto"/>
      <w:jc w:val="center"/>
      <w:textAlignment w:val="baseline"/>
      <w:rPr>
        <w:rFonts w:ascii="Edwardian Script ITC" w:eastAsia="Times New Roman" w:hAnsi="Edwardian Script ITC" w:cs="Times New Roman"/>
        <w:i/>
        <w:sz w:val="36"/>
        <w:szCs w:val="36"/>
        <w:lang w:eastAsia="ar-SA"/>
      </w:rPr>
    </w:pPr>
    <w:r w:rsidRPr="006C41E0">
      <w:rPr>
        <w:rFonts w:ascii="Edwardian Script ITC" w:eastAsia="Times New Roman" w:hAnsi="Edwardian Script ITC" w:cs="Times New Roman"/>
        <w:i/>
        <w:sz w:val="36"/>
        <w:szCs w:val="36"/>
        <w:lang w:eastAsia="ar-SA"/>
      </w:rPr>
      <w:t>“Sesquicentenario de la Epopeya Nacional 1864 – 1870”</w:t>
    </w:r>
  </w:p>
  <w:p w14:paraId="40740826" w14:textId="4B5F3956" w:rsidR="006C41E0" w:rsidRPr="006C41E0" w:rsidRDefault="006C41E0" w:rsidP="006C41E0"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  <w:rPr>
        <w:rFonts w:ascii="Calibri" w:eastAsia="Times New Roman" w:hAnsi="Calibri" w:cs="Times New Roman"/>
        <w:sz w:val="36"/>
        <w:szCs w:val="36"/>
      </w:rPr>
    </w:pPr>
    <w:r w:rsidRPr="006C41E0">
      <w:rPr>
        <w:rFonts w:ascii="Calibri" w:eastAsia="Times New Roman" w:hAnsi="Calibri" w:cs="Times New Roman"/>
        <w:noProof/>
        <w:sz w:val="36"/>
        <w:szCs w:val="36"/>
        <w:lang w:eastAsia="es-PY"/>
      </w:rPr>
      <w:drawing>
        <wp:inline distT="0" distB="0" distL="0" distR="0" wp14:anchorId="0C3DBC9B" wp14:editId="1CAD9CA5">
          <wp:extent cx="5577840" cy="754380"/>
          <wp:effectExtent l="0" t="0" r="0" b="7620"/>
          <wp:docPr id="2" name="Imagen 2" descr="Ministerio de Relaciones Exteri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inisterio de Relaciones Exteri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974C5" w14:textId="77777777" w:rsidR="006C41E0" w:rsidRPr="006C41E0" w:rsidRDefault="006C41E0" w:rsidP="006C41E0">
    <w:pPr>
      <w:tabs>
        <w:tab w:val="center" w:pos="-4962"/>
        <w:tab w:val="right" w:pos="-4820"/>
        <w:tab w:val="left" w:pos="3763"/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</w:rPr>
    </w:pPr>
    <w:r w:rsidRPr="006C41E0">
      <w:rPr>
        <w:rFonts w:ascii="Calibri" w:eastAsia="Times New Roman" w:hAnsi="Calibri" w:cs="Times New Roman"/>
        <w:noProof/>
        <w:sz w:val="36"/>
        <w:szCs w:val="36"/>
      </w:rPr>
      <w:t xml:space="preserve">    </w:t>
    </w:r>
    <w:r w:rsidRPr="006C41E0">
      <w:rPr>
        <w:rFonts w:ascii="Edwardian Script ITC" w:eastAsia="Times New Roman" w:hAnsi="Edwardian Script ITC" w:cs="Times New Roman"/>
        <w:i/>
        <w:sz w:val="36"/>
        <w:szCs w:val="36"/>
      </w:rPr>
      <w:t xml:space="preserve">Misión Permanente del Paraguay ante la oficina de las Naciones Unidas y Organismos Especializados con sede en Ginebra, Suiza </w:t>
    </w:r>
  </w:p>
  <w:p w14:paraId="6618C650" w14:textId="77777777" w:rsidR="00E11241" w:rsidRDefault="00E112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C5DBE"/>
    <w:multiLevelType w:val="hybridMultilevel"/>
    <w:tmpl w:val="07FA447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86F0A"/>
    <w:multiLevelType w:val="hybridMultilevel"/>
    <w:tmpl w:val="0D2EF0B0"/>
    <w:lvl w:ilvl="0" w:tplc="6674F6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4B0210"/>
    <w:multiLevelType w:val="hybridMultilevel"/>
    <w:tmpl w:val="F4064BC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477665">
    <w:abstractNumId w:val="0"/>
  </w:num>
  <w:num w:numId="2" w16cid:durableId="971180666">
    <w:abstractNumId w:val="2"/>
  </w:num>
  <w:num w:numId="3" w16cid:durableId="365569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B2"/>
    <w:rsid w:val="00081B9B"/>
    <w:rsid w:val="000842EF"/>
    <w:rsid w:val="0008737D"/>
    <w:rsid w:val="000A60D7"/>
    <w:rsid w:val="000C2EAA"/>
    <w:rsid w:val="000F05F4"/>
    <w:rsid w:val="000F3A56"/>
    <w:rsid w:val="001011BF"/>
    <w:rsid w:val="0011567D"/>
    <w:rsid w:val="00144F85"/>
    <w:rsid w:val="00165759"/>
    <w:rsid w:val="00211AB2"/>
    <w:rsid w:val="00221893"/>
    <w:rsid w:val="00234881"/>
    <w:rsid w:val="00237E52"/>
    <w:rsid w:val="002D434A"/>
    <w:rsid w:val="002D7E95"/>
    <w:rsid w:val="002F4287"/>
    <w:rsid w:val="00316B72"/>
    <w:rsid w:val="00326D08"/>
    <w:rsid w:val="003320A0"/>
    <w:rsid w:val="003328ED"/>
    <w:rsid w:val="003634B9"/>
    <w:rsid w:val="003C0182"/>
    <w:rsid w:val="003C332E"/>
    <w:rsid w:val="004026F6"/>
    <w:rsid w:val="004715A8"/>
    <w:rsid w:val="00475058"/>
    <w:rsid w:val="004C2622"/>
    <w:rsid w:val="004E2C33"/>
    <w:rsid w:val="004F0AC8"/>
    <w:rsid w:val="005049A8"/>
    <w:rsid w:val="00590A7B"/>
    <w:rsid w:val="005A704F"/>
    <w:rsid w:val="00671446"/>
    <w:rsid w:val="00676A2E"/>
    <w:rsid w:val="006C41E0"/>
    <w:rsid w:val="006E7AAA"/>
    <w:rsid w:val="0072015B"/>
    <w:rsid w:val="00725CA2"/>
    <w:rsid w:val="0079170F"/>
    <w:rsid w:val="0083107F"/>
    <w:rsid w:val="0083251D"/>
    <w:rsid w:val="0086093D"/>
    <w:rsid w:val="0089320B"/>
    <w:rsid w:val="008A4213"/>
    <w:rsid w:val="008E176D"/>
    <w:rsid w:val="00946D0B"/>
    <w:rsid w:val="009C36FD"/>
    <w:rsid w:val="009D416F"/>
    <w:rsid w:val="009D640A"/>
    <w:rsid w:val="009F14C9"/>
    <w:rsid w:val="00A24B72"/>
    <w:rsid w:val="00A34784"/>
    <w:rsid w:val="00A53C27"/>
    <w:rsid w:val="00A5424A"/>
    <w:rsid w:val="00AB1311"/>
    <w:rsid w:val="00B07D99"/>
    <w:rsid w:val="00B75911"/>
    <w:rsid w:val="00BA3A06"/>
    <w:rsid w:val="00BA55C7"/>
    <w:rsid w:val="00BB0DDE"/>
    <w:rsid w:val="00BD3670"/>
    <w:rsid w:val="00BE0CDD"/>
    <w:rsid w:val="00BE75DD"/>
    <w:rsid w:val="00C128AE"/>
    <w:rsid w:val="00C42869"/>
    <w:rsid w:val="00C71811"/>
    <w:rsid w:val="00CB2968"/>
    <w:rsid w:val="00DA622E"/>
    <w:rsid w:val="00DC1662"/>
    <w:rsid w:val="00DC1D06"/>
    <w:rsid w:val="00DC312F"/>
    <w:rsid w:val="00DF53B7"/>
    <w:rsid w:val="00E11241"/>
    <w:rsid w:val="00E163DA"/>
    <w:rsid w:val="00E35260"/>
    <w:rsid w:val="00E76752"/>
    <w:rsid w:val="00EC3C7C"/>
    <w:rsid w:val="00F020FD"/>
    <w:rsid w:val="00F051A1"/>
    <w:rsid w:val="00F47D78"/>
    <w:rsid w:val="00F870B2"/>
    <w:rsid w:val="00F9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661C"/>
  <w15:docId w15:val="{72C3D66A-6ECC-B445-8968-0554F582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jlqj4b">
    <w:name w:val="jlqj4b"/>
    <w:basedOn w:val="Fuentedeprrafopredeter"/>
    <w:rsid w:val="009F14C9"/>
  </w:style>
  <w:style w:type="paragraph" w:styleId="Encabezado">
    <w:name w:val="header"/>
    <w:basedOn w:val="Normal"/>
    <w:link w:val="EncabezadoCar"/>
    <w:unhideWhenUsed/>
    <w:rsid w:val="009F1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F14C9"/>
  </w:style>
  <w:style w:type="paragraph" w:styleId="Piedepgina">
    <w:name w:val="footer"/>
    <w:basedOn w:val="Normal"/>
    <w:link w:val="PiedepginaCar"/>
    <w:uiPriority w:val="99"/>
    <w:unhideWhenUsed/>
    <w:rsid w:val="009F1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4C9"/>
  </w:style>
  <w:style w:type="paragraph" w:styleId="Prrafodelista">
    <w:name w:val="List Paragraph"/>
    <w:basedOn w:val="Normal"/>
    <w:uiPriority w:val="34"/>
    <w:qFormat/>
    <w:rsid w:val="001156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424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24A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542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42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42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42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424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F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0371D-7E13-469D-AD53-61DFAC5794FF}"/>
</file>

<file path=customXml/itemProps2.xml><?xml version="1.0" encoding="utf-8"?>
<ds:datastoreItem xmlns:ds="http://schemas.openxmlformats.org/officeDocument/2006/customXml" ds:itemID="{05C2ACF6-A1D7-4514-847E-7828AF40FCCD}"/>
</file>

<file path=customXml/itemProps3.xml><?xml version="1.0" encoding="utf-8"?>
<ds:datastoreItem xmlns:ds="http://schemas.openxmlformats.org/officeDocument/2006/customXml" ds:itemID="{9123F06D-9BCC-4115-BA7F-8F43EF9D41D2}"/>
</file>

<file path=customXml/itemProps4.xml><?xml version="1.0" encoding="utf-8"?>
<ds:datastoreItem xmlns:ds="http://schemas.openxmlformats.org/officeDocument/2006/customXml" ds:itemID="{961A0344-F204-4406-9D3D-920FCB0351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Pereira</dc:creator>
  <cp:lastModifiedBy>Carmen  Parquet</cp:lastModifiedBy>
  <cp:revision>2</cp:revision>
  <cp:lastPrinted>2022-11-04T15:04:00Z</cp:lastPrinted>
  <dcterms:created xsi:type="dcterms:W3CDTF">2022-11-14T15:18:00Z</dcterms:created>
  <dcterms:modified xsi:type="dcterms:W3CDTF">2022-11-14T15:18:00Z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