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1D3F" w14:textId="77777777" w:rsidR="00877925" w:rsidRPr="00877925" w:rsidRDefault="00877925" w:rsidP="00877925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7D3B2371" w14:textId="0B0BAE03" w:rsidR="00877925" w:rsidRPr="00877925" w:rsidRDefault="00877925" w:rsidP="00877925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877925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60CBA713" w14:textId="64D29F54" w:rsidR="00877925" w:rsidRPr="00877925" w:rsidRDefault="00877925" w:rsidP="00877925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877925">
        <w:rPr>
          <w:rFonts w:ascii="Candara" w:hAnsi="Candara"/>
          <w:b/>
          <w:sz w:val="24"/>
          <w:szCs w:val="24"/>
          <w:lang w:val="en-US"/>
        </w:rPr>
        <w:t>9 November 2022</w:t>
      </w:r>
    </w:p>
    <w:p w14:paraId="7FD57C02" w14:textId="77777777" w:rsidR="00877925" w:rsidRPr="00877925" w:rsidRDefault="00877925" w:rsidP="00877925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8718907" w14:textId="77777777" w:rsidR="00877925" w:rsidRPr="00877925" w:rsidRDefault="00877925" w:rsidP="00877925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877925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66A2D1F8" w14:textId="77777777" w:rsidR="00877925" w:rsidRPr="00877925" w:rsidRDefault="00877925" w:rsidP="00877925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877925">
        <w:rPr>
          <w:rFonts w:ascii="Candara" w:hAnsi="Candara"/>
          <w:b/>
          <w:sz w:val="24"/>
          <w:szCs w:val="24"/>
          <w:lang w:val="en-US"/>
        </w:rPr>
        <w:t>41</w:t>
      </w:r>
      <w:r w:rsidRPr="00877925">
        <w:rPr>
          <w:rFonts w:ascii="Candara" w:hAnsi="Candara"/>
          <w:b/>
          <w:sz w:val="24"/>
          <w:szCs w:val="24"/>
          <w:vertAlign w:val="superscript"/>
          <w:lang w:val="en-US"/>
        </w:rPr>
        <w:t>st</w:t>
      </w:r>
      <w:r w:rsidRPr="00877925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0F5DFDAD" w14:textId="77777777" w:rsidR="00877925" w:rsidRPr="00877925" w:rsidRDefault="00877925" w:rsidP="00877925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23D97C83" w14:textId="128B3656" w:rsidR="00877925" w:rsidRPr="00877925" w:rsidRDefault="00877925" w:rsidP="00877925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877925">
        <w:rPr>
          <w:rFonts w:ascii="Candara" w:hAnsi="Candara"/>
          <w:b/>
          <w:sz w:val="24"/>
          <w:szCs w:val="24"/>
          <w:u w:val="single"/>
          <w:lang w:val="en-US"/>
        </w:rPr>
        <w:t>INDONESIA</w:t>
      </w:r>
    </w:p>
    <w:p w14:paraId="698A7CF0" w14:textId="77777777" w:rsidR="00877925" w:rsidRPr="00877925" w:rsidRDefault="00877925" w:rsidP="00877925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42B13BD1" w14:textId="3E3374B5" w:rsidR="00877925" w:rsidRPr="00877925" w:rsidRDefault="00877925" w:rsidP="00877925">
      <w:p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877925">
        <w:rPr>
          <w:rFonts w:ascii="Candara" w:hAnsi="Candara"/>
          <w:sz w:val="24"/>
          <w:szCs w:val="24"/>
          <w:lang w:val="en-US"/>
        </w:rPr>
        <w:t>Mr.</w:t>
      </w:r>
      <w:r w:rsidR="002A6D67">
        <w:rPr>
          <w:rFonts w:ascii="Candara" w:hAnsi="Candara"/>
          <w:sz w:val="24"/>
          <w:szCs w:val="24"/>
          <w:lang w:val="en-US"/>
        </w:rPr>
        <w:t xml:space="preserve"> Vice </w:t>
      </w:r>
      <w:r w:rsidRPr="00877925">
        <w:rPr>
          <w:rFonts w:ascii="Candara" w:hAnsi="Candara"/>
          <w:sz w:val="24"/>
          <w:szCs w:val="24"/>
          <w:lang w:val="en-US"/>
        </w:rPr>
        <w:t xml:space="preserve">President, </w:t>
      </w:r>
    </w:p>
    <w:p w14:paraId="6BA3105B" w14:textId="77777777" w:rsidR="00877925" w:rsidRPr="00877925" w:rsidRDefault="00877925" w:rsidP="00877925">
      <w:p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2AE915F" w14:textId="6BAFD440" w:rsidR="00684B10" w:rsidRPr="00877925" w:rsidRDefault="00117C60" w:rsidP="00877925">
      <w:p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877925">
        <w:rPr>
          <w:rFonts w:ascii="Candara" w:hAnsi="Candara"/>
          <w:sz w:val="24"/>
          <w:szCs w:val="24"/>
          <w:lang w:val="en-US"/>
        </w:rPr>
        <w:t xml:space="preserve">Cyprus welcomes the </w:t>
      </w:r>
      <w:r w:rsidR="002F56C7">
        <w:rPr>
          <w:rFonts w:ascii="Candara" w:hAnsi="Candara"/>
          <w:sz w:val="24"/>
          <w:szCs w:val="24"/>
          <w:lang w:val="en-US"/>
        </w:rPr>
        <w:t>delegation</w:t>
      </w:r>
      <w:r w:rsidRPr="00877925">
        <w:rPr>
          <w:rFonts w:ascii="Candara" w:hAnsi="Candara"/>
          <w:sz w:val="24"/>
          <w:szCs w:val="24"/>
          <w:lang w:val="en-US"/>
        </w:rPr>
        <w:t xml:space="preserve"> of Indonesia to the 4</w:t>
      </w:r>
      <w:r w:rsidRPr="00877925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Pr="00877925">
        <w:rPr>
          <w:rFonts w:ascii="Candara" w:hAnsi="Candara"/>
          <w:sz w:val="24"/>
          <w:szCs w:val="24"/>
          <w:lang w:val="en-US"/>
        </w:rPr>
        <w:t xml:space="preserve"> UPR cycle and expresses its appreciation for the presentation of its national report. </w:t>
      </w:r>
    </w:p>
    <w:p w14:paraId="54686181" w14:textId="2B6B6FFC" w:rsidR="006E40DA" w:rsidRPr="00877925" w:rsidRDefault="00117C60" w:rsidP="00877925">
      <w:p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877925">
        <w:rPr>
          <w:rFonts w:ascii="Candara" w:hAnsi="Candara"/>
          <w:sz w:val="24"/>
          <w:szCs w:val="24"/>
          <w:lang w:val="en-US"/>
        </w:rPr>
        <w:t xml:space="preserve">Cyprus </w:t>
      </w:r>
      <w:r w:rsidR="002F56C7">
        <w:rPr>
          <w:rFonts w:ascii="Candara" w:hAnsi="Candara"/>
          <w:sz w:val="24"/>
          <w:szCs w:val="24"/>
          <w:lang w:val="en-US"/>
        </w:rPr>
        <w:t>commends the important progress since the previous cycle, including the</w:t>
      </w:r>
      <w:r w:rsidRPr="00877925">
        <w:rPr>
          <w:rFonts w:ascii="Candara" w:hAnsi="Candara"/>
          <w:sz w:val="24"/>
          <w:szCs w:val="24"/>
          <w:lang w:val="en-US"/>
        </w:rPr>
        <w:t xml:space="preserve"> adoption of the </w:t>
      </w:r>
      <w:r w:rsidR="00716699">
        <w:rPr>
          <w:rFonts w:ascii="Candara" w:hAnsi="Candara"/>
          <w:sz w:val="24"/>
          <w:szCs w:val="24"/>
          <w:lang w:val="en-US"/>
        </w:rPr>
        <w:t>5</w:t>
      </w:r>
      <w:r w:rsidRPr="00877925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Pr="00877925">
        <w:rPr>
          <w:rFonts w:ascii="Candara" w:hAnsi="Candara"/>
          <w:sz w:val="24"/>
          <w:szCs w:val="24"/>
          <w:lang w:val="en-US"/>
        </w:rPr>
        <w:t xml:space="preserve"> National Action Plan for </w:t>
      </w:r>
      <w:r w:rsidR="006E40DA" w:rsidRPr="00877925">
        <w:rPr>
          <w:rFonts w:ascii="Candara" w:hAnsi="Candara"/>
          <w:sz w:val="24"/>
          <w:szCs w:val="24"/>
          <w:lang w:val="en-US"/>
        </w:rPr>
        <w:t>H</w:t>
      </w:r>
      <w:r w:rsidRPr="00877925">
        <w:rPr>
          <w:rFonts w:ascii="Candara" w:hAnsi="Candara"/>
          <w:sz w:val="24"/>
          <w:szCs w:val="24"/>
          <w:lang w:val="en-US"/>
        </w:rPr>
        <w:t xml:space="preserve">uman Rights </w:t>
      </w:r>
      <w:r w:rsidR="006E40DA" w:rsidRPr="00877925">
        <w:rPr>
          <w:rFonts w:ascii="Candara" w:hAnsi="Candara"/>
          <w:sz w:val="24"/>
          <w:szCs w:val="24"/>
          <w:lang w:val="en-US"/>
        </w:rPr>
        <w:t xml:space="preserve">for </w:t>
      </w:r>
      <w:r w:rsidRPr="00877925">
        <w:rPr>
          <w:rFonts w:ascii="Candara" w:hAnsi="Candara"/>
          <w:sz w:val="24"/>
          <w:szCs w:val="24"/>
          <w:lang w:val="en-US"/>
        </w:rPr>
        <w:t xml:space="preserve">2021-2025, </w:t>
      </w:r>
      <w:r w:rsidR="006E40DA" w:rsidRPr="00877925">
        <w:rPr>
          <w:rFonts w:ascii="Candara" w:hAnsi="Candara"/>
          <w:sz w:val="24"/>
          <w:szCs w:val="24"/>
          <w:lang w:val="en-US"/>
        </w:rPr>
        <w:t xml:space="preserve">the enactment of the Sexual Violence Crime Law, </w:t>
      </w:r>
      <w:r w:rsidR="00716699">
        <w:rPr>
          <w:rFonts w:ascii="Candara" w:hAnsi="Candara"/>
          <w:sz w:val="24"/>
          <w:szCs w:val="24"/>
          <w:lang w:val="en-US"/>
        </w:rPr>
        <w:t>and</w:t>
      </w:r>
      <w:r w:rsidR="006E40DA" w:rsidRPr="00877925">
        <w:rPr>
          <w:rFonts w:ascii="Candara" w:hAnsi="Candara"/>
          <w:sz w:val="24"/>
          <w:szCs w:val="24"/>
          <w:lang w:val="en-US"/>
        </w:rPr>
        <w:t xml:space="preserve"> the Regulation on Social Welfare for Persons with Disabilities. </w:t>
      </w:r>
    </w:p>
    <w:p w14:paraId="4F8DEBE5" w14:textId="0A6D37A9" w:rsidR="006E40DA" w:rsidRPr="00877925" w:rsidRDefault="006E40DA" w:rsidP="00877925">
      <w:p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877925">
        <w:rPr>
          <w:rFonts w:ascii="Candara" w:hAnsi="Candara"/>
          <w:sz w:val="24"/>
          <w:szCs w:val="24"/>
          <w:lang w:val="en-US"/>
        </w:rPr>
        <w:t xml:space="preserve">Cyprus wishes to make the following </w:t>
      </w:r>
      <w:r w:rsidR="000C1254" w:rsidRPr="00877925">
        <w:rPr>
          <w:rFonts w:ascii="Candara" w:hAnsi="Candara"/>
          <w:sz w:val="24"/>
          <w:szCs w:val="24"/>
          <w:lang w:val="en-US"/>
        </w:rPr>
        <w:t>recommendations</w:t>
      </w:r>
      <w:r w:rsidRPr="00877925">
        <w:rPr>
          <w:rFonts w:ascii="Candara" w:hAnsi="Candara"/>
          <w:sz w:val="24"/>
          <w:szCs w:val="24"/>
          <w:lang w:val="en-US"/>
        </w:rPr>
        <w:t>:</w:t>
      </w:r>
      <w:r w:rsidR="00C97A42">
        <w:rPr>
          <w:rFonts w:ascii="Candara" w:hAnsi="Candara"/>
          <w:sz w:val="24"/>
          <w:szCs w:val="24"/>
          <w:lang w:val="en-US"/>
        </w:rPr>
        <w:t xml:space="preserve"> </w:t>
      </w:r>
    </w:p>
    <w:p w14:paraId="33E19651" w14:textId="1C51D9E5" w:rsidR="000C1254" w:rsidRPr="00B60FA9" w:rsidRDefault="002F56C7" w:rsidP="00B60FA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R</w:t>
      </w:r>
      <w:r w:rsidR="000C1254" w:rsidRPr="00B60FA9">
        <w:rPr>
          <w:rFonts w:ascii="Candara" w:hAnsi="Candara"/>
          <w:sz w:val="24"/>
          <w:szCs w:val="24"/>
          <w:lang w:val="en-US"/>
        </w:rPr>
        <w:t xml:space="preserve">atify the Optional </w:t>
      </w:r>
      <w:r w:rsidR="009878DC" w:rsidRPr="00B60FA9">
        <w:rPr>
          <w:rFonts w:ascii="Candara" w:hAnsi="Candara"/>
          <w:sz w:val="24"/>
          <w:szCs w:val="24"/>
          <w:lang w:val="en-US"/>
        </w:rPr>
        <w:t>P</w:t>
      </w:r>
      <w:r w:rsidR="000C1254" w:rsidRPr="00B60FA9">
        <w:rPr>
          <w:rFonts w:ascii="Candara" w:hAnsi="Candara"/>
          <w:sz w:val="24"/>
          <w:szCs w:val="24"/>
          <w:lang w:val="en-US"/>
        </w:rPr>
        <w:t xml:space="preserve">rotocol to the Convention </w:t>
      </w:r>
      <w:r w:rsidR="008B52EB" w:rsidRPr="00B60FA9">
        <w:rPr>
          <w:rFonts w:ascii="Candara" w:hAnsi="Candara"/>
          <w:sz w:val="24"/>
          <w:szCs w:val="24"/>
          <w:lang w:val="en-US"/>
        </w:rPr>
        <w:t>A</w:t>
      </w:r>
      <w:r w:rsidR="000C1254" w:rsidRPr="00B60FA9">
        <w:rPr>
          <w:rFonts w:ascii="Candara" w:hAnsi="Candara"/>
          <w:sz w:val="24"/>
          <w:szCs w:val="24"/>
          <w:lang w:val="en-US"/>
        </w:rPr>
        <w:t xml:space="preserve">gainst </w:t>
      </w:r>
      <w:r w:rsidR="008B52EB" w:rsidRPr="00B60FA9">
        <w:rPr>
          <w:rFonts w:ascii="Candara" w:hAnsi="Candara"/>
          <w:sz w:val="24"/>
          <w:szCs w:val="24"/>
          <w:lang w:val="en-US"/>
        </w:rPr>
        <w:t>T</w:t>
      </w:r>
      <w:r w:rsidR="000C1254" w:rsidRPr="00B60FA9">
        <w:rPr>
          <w:rFonts w:ascii="Candara" w:hAnsi="Candara"/>
          <w:sz w:val="24"/>
          <w:szCs w:val="24"/>
          <w:lang w:val="en-US"/>
        </w:rPr>
        <w:t>orture and Other Cruel, Inhumane or Degrading Treatment or Punishment</w:t>
      </w:r>
      <w:r w:rsidR="00716699">
        <w:rPr>
          <w:rFonts w:ascii="Candara" w:hAnsi="Candara"/>
          <w:sz w:val="24"/>
          <w:szCs w:val="24"/>
          <w:lang w:val="en-US"/>
        </w:rPr>
        <w:t xml:space="preserve"> (OPCAT)</w:t>
      </w:r>
      <w:r w:rsidR="000C1254" w:rsidRPr="00B60FA9">
        <w:rPr>
          <w:rFonts w:ascii="Candara" w:hAnsi="Candara"/>
          <w:sz w:val="24"/>
          <w:szCs w:val="24"/>
          <w:lang w:val="en-US"/>
        </w:rPr>
        <w:t>;</w:t>
      </w:r>
    </w:p>
    <w:p w14:paraId="2EEEC4DB" w14:textId="52D832FB" w:rsidR="00B60FA9" w:rsidRPr="00B60FA9" w:rsidRDefault="002F56C7" w:rsidP="00B60FA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Ratify </w:t>
      </w:r>
      <w:r w:rsidR="00B60FA9" w:rsidRPr="00B60FA9">
        <w:rPr>
          <w:rFonts w:ascii="Candara" w:hAnsi="Candara"/>
          <w:sz w:val="24"/>
          <w:szCs w:val="24"/>
          <w:lang w:val="en-US"/>
        </w:rPr>
        <w:t>the Second Optional Protocol to the International Covenant on Civil and Political Rights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716699">
        <w:rPr>
          <w:rFonts w:ascii="Candara" w:hAnsi="Candara"/>
          <w:sz w:val="24"/>
          <w:szCs w:val="24"/>
          <w:lang w:val="en-US"/>
        </w:rPr>
        <w:t>(</w:t>
      </w:r>
      <w:r>
        <w:rPr>
          <w:rFonts w:ascii="Candara" w:hAnsi="Candara"/>
          <w:sz w:val="24"/>
          <w:szCs w:val="24"/>
          <w:lang w:val="en-US"/>
        </w:rPr>
        <w:t>ICCPR</w:t>
      </w:r>
      <w:r w:rsidR="00716699">
        <w:rPr>
          <w:rFonts w:ascii="Candara" w:hAnsi="Candara"/>
          <w:sz w:val="24"/>
          <w:szCs w:val="24"/>
          <w:lang w:val="en-US"/>
        </w:rPr>
        <w:t>) with a view to abolishing death penalty</w:t>
      </w:r>
      <w:r w:rsidR="00B60FA9" w:rsidRPr="00B60FA9">
        <w:rPr>
          <w:rFonts w:ascii="Candara" w:hAnsi="Candara"/>
          <w:sz w:val="24"/>
          <w:szCs w:val="24"/>
          <w:lang w:val="en-US"/>
        </w:rPr>
        <w:t xml:space="preserve">. </w:t>
      </w:r>
    </w:p>
    <w:p w14:paraId="184077C6" w14:textId="095D00C1" w:rsidR="009878DC" w:rsidRDefault="002F56C7" w:rsidP="00B60FA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Ensure that the revised </w:t>
      </w:r>
      <w:r w:rsidR="009878DC" w:rsidRPr="00B60FA9">
        <w:rPr>
          <w:rFonts w:ascii="Candara" w:hAnsi="Candara"/>
          <w:sz w:val="24"/>
          <w:szCs w:val="24"/>
          <w:lang w:val="en-US"/>
        </w:rPr>
        <w:t>Criminal Law</w:t>
      </w:r>
      <w:r w:rsidR="00877925" w:rsidRPr="00B60FA9">
        <w:rPr>
          <w:rFonts w:ascii="Candara" w:hAnsi="Candara"/>
          <w:sz w:val="24"/>
          <w:szCs w:val="24"/>
          <w:lang w:val="en-US"/>
        </w:rPr>
        <w:t xml:space="preserve"> </w:t>
      </w:r>
      <w:r>
        <w:rPr>
          <w:rFonts w:ascii="Candara" w:hAnsi="Candara"/>
          <w:sz w:val="24"/>
          <w:szCs w:val="24"/>
          <w:lang w:val="en-US"/>
        </w:rPr>
        <w:t>does not include discriminatory provisions</w:t>
      </w:r>
      <w:r w:rsidR="008B52EB" w:rsidRPr="00B60FA9">
        <w:rPr>
          <w:rFonts w:ascii="Candara" w:hAnsi="Candara"/>
          <w:sz w:val="24"/>
          <w:szCs w:val="24"/>
          <w:lang w:val="en-US"/>
        </w:rPr>
        <w:t>;</w:t>
      </w:r>
    </w:p>
    <w:p w14:paraId="4FF29A7E" w14:textId="7C2F154D" w:rsidR="002F56C7" w:rsidRPr="00B60FA9" w:rsidRDefault="002F56C7" w:rsidP="00B60FA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Organize campaigns and educational </w:t>
      </w:r>
      <w:proofErr w:type="spellStart"/>
      <w:r>
        <w:rPr>
          <w:rFonts w:ascii="Candara" w:hAnsi="Candara"/>
          <w:sz w:val="24"/>
          <w:szCs w:val="24"/>
          <w:lang w:val="en-US"/>
        </w:rPr>
        <w:t>programmes</w:t>
      </w:r>
      <w:proofErr w:type="spellEnd"/>
      <w:r>
        <w:rPr>
          <w:rFonts w:ascii="Candara" w:hAnsi="Candara"/>
          <w:sz w:val="24"/>
          <w:szCs w:val="24"/>
          <w:lang w:val="en-US"/>
        </w:rPr>
        <w:t xml:space="preserve"> to raise awareness of the importance of cultural heritage in all its diversity. </w:t>
      </w:r>
    </w:p>
    <w:p w14:paraId="19A79FE0" w14:textId="4F470256" w:rsidR="008B52EB" w:rsidRDefault="00B60FA9" w:rsidP="00877925">
      <w:p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723172F5" w14:textId="6E141969" w:rsidR="00B60FA9" w:rsidRDefault="00B60FA9" w:rsidP="00877925">
      <w:p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903487F" w14:textId="77777777" w:rsidR="00B60FA9" w:rsidRDefault="00B60FA9" w:rsidP="00B60FA9">
      <w:pPr>
        <w:spacing w:line="276" w:lineRule="auto"/>
        <w:jc w:val="right"/>
        <w:rPr>
          <w:rFonts w:ascii="Candara" w:hAnsi="Candara"/>
          <w:sz w:val="24"/>
          <w:szCs w:val="24"/>
        </w:rPr>
      </w:pPr>
    </w:p>
    <w:p w14:paraId="6437038C" w14:textId="77777777" w:rsidR="00B60FA9" w:rsidRDefault="00B60FA9" w:rsidP="00B60FA9">
      <w:pPr>
        <w:spacing w:line="276" w:lineRule="auto"/>
        <w:jc w:val="right"/>
        <w:rPr>
          <w:rFonts w:ascii="Candara" w:hAnsi="Candara"/>
          <w:sz w:val="24"/>
          <w:szCs w:val="24"/>
        </w:rPr>
      </w:pPr>
    </w:p>
    <w:p w14:paraId="32988A8F" w14:textId="77777777" w:rsidR="00B60FA9" w:rsidRDefault="00B60FA9" w:rsidP="00B60FA9">
      <w:pPr>
        <w:spacing w:line="276" w:lineRule="auto"/>
        <w:jc w:val="right"/>
        <w:rPr>
          <w:rFonts w:ascii="Candara" w:hAnsi="Candara"/>
          <w:sz w:val="24"/>
          <w:szCs w:val="24"/>
        </w:rPr>
      </w:pPr>
    </w:p>
    <w:p w14:paraId="188866ED" w14:textId="38E6C506" w:rsidR="00117C60" w:rsidRPr="00877925" w:rsidRDefault="00B60FA9" w:rsidP="00B60FA9">
      <w:pPr>
        <w:spacing w:line="276" w:lineRule="auto"/>
        <w:jc w:val="right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Γ. ΣΑΜΟΥΗΛ</w:t>
      </w:r>
    </w:p>
    <w:sectPr w:rsidR="00117C60" w:rsidRPr="0087792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C333" w14:textId="77777777" w:rsidR="00F9535C" w:rsidRDefault="00F9535C" w:rsidP="00877925">
      <w:pPr>
        <w:spacing w:after="0" w:line="240" w:lineRule="auto"/>
      </w:pPr>
      <w:r>
        <w:separator/>
      </w:r>
    </w:p>
  </w:endnote>
  <w:endnote w:type="continuationSeparator" w:id="0">
    <w:p w14:paraId="0CEB318C" w14:textId="77777777" w:rsidR="00F9535C" w:rsidRDefault="00F9535C" w:rsidP="0087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A690" w14:textId="77777777" w:rsidR="00F9535C" w:rsidRDefault="00F9535C" w:rsidP="00877925">
      <w:pPr>
        <w:spacing w:after="0" w:line="240" w:lineRule="auto"/>
      </w:pPr>
      <w:r>
        <w:separator/>
      </w:r>
    </w:p>
  </w:footnote>
  <w:footnote w:type="continuationSeparator" w:id="0">
    <w:p w14:paraId="4DEC3407" w14:textId="77777777" w:rsidR="00F9535C" w:rsidRDefault="00F9535C" w:rsidP="0087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E882" w14:textId="22DA046B" w:rsidR="00877925" w:rsidRPr="006B1088" w:rsidRDefault="00877925" w:rsidP="00B60FA9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736C01D" wp14:editId="2A74CEEF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8D8F" w14:textId="77777777" w:rsidR="00877925" w:rsidRPr="00CD2BBF" w:rsidRDefault="00877925" w:rsidP="00877925">
    <w:pPr>
      <w:spacing w:after="0"/>
      <w:jc w:val="center"/>
      <w:rPr>
        <w:rFonts w:ascii="Times New Roman" w:hAnsi="Times New Roman" w:cs="Times New Roman"/>
        <w:b/>
        <w:lang w:val="en-US"/>
      </w:rPr>
    </w:pPr>
    <w:r w:rsidRPr="00CD2BBF">
      <w:rPr>
        <w:rFonts w:ascii="Times New Roman" w:hAnsi="Times New Roman" w:cs="Times New Roman"/>
        <w:b/>
        <w:lang w:val="en-US"/>
      </w:rPr>
      <w:t>Permanent Mission of the Republic of Cyprus</w:t>
    </w:r>
  </w:p>
  <w:p w14:paraId="14E6619F" w14:textId="77777777" w:rsidR="00877925" w:rsidRPr="00D40C14" w:rsidRDefault="00877925" w:rsidP="0087792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653BCCDA" w14:textId="77777777" w:rsidR="00877925" w:rsidRDefault="00877925" w:rsidP="00877925">
    <w:pPr>
      <w:pStyle w:val="Header"/>
    </w:pPr>
  </w:p>
  <w:p w14:paraId="422EBAF6" w14:textId="77777777" w:rsidR="00877925" w:rsidRPr="00E0375D" w:rsidRDefault="00877925" w:rsidP="00877925">
    <w:pPr>
      <w:pStyle w:val="Header"/>
      <w:jc w:val="right"/>
      <w:rPr>
        <w:i/>
        <w:iCs/>
      </w:rPr>
    </w:pPr>
    <w:r>
      <w:rPr>
        <w:i/>
        <w:iCs/>
      </w:rPr>
      <w:t>Check against delivery</w:t>
    </w:r>
  </w:p>
  <w:p w14:paraId="76E2583C" w14:textId="15C73B33" w:rsidR="00877925" w:rsidRDefault="00877925" w:rsidP="00877925">
    <w:pPr>
      <w:pStyle w:val="Header"/>
      <w:tabs>
        <w:tab w:val="clear" w:pos="4513"/>
        <w:tab w:val="clear" w:pos="9026"/>
        <w:tab w:val="left" w:pos="1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FB4"/>
    <w:multiLevelType w:val="hybridMultilevel"/>
    <w:tmpl w:val="C5BC542C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C0361"/>
    <w:multiLevelType w:val="hybridMultilevel"/>
    <w:tmpl w:val="65E45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60"/>
    <w:rsid w:val="000C1254"/>
    <w:rsid w:val="00117C60"/>
    <w:rsid w:val="002A6D67"/>
    <w:rsid w:val="002F56C7"/>
    <w:rsid w:val="00684B10"/>
    <w:rsid w:val="006E40DA"/>
    <w:rsid w:val="00716699"/>
    <w:rsid w:val="007226DE"/>
    <w:rsid w:val="00877925"/>
    <w:rsid w:val="008B52EB"/>
    <w:rsid w:val="009878DC"/>
    <w:rsid w:val="00B60FA9"/>
    <w:rsid w:val="00B652BB"/>
    <w:rsid w:val="00B74C14"/>
    <w:rsid w:val="00C97A42"/>
    <w:rsid w:val="00CD2BBF"/>
    <w:rsid w:val="00F50F6E"/>
    <w:rsid w:val="00F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F2023"/>
  <w15:chartTrackingRefBased/>
  <w15:docId w15:val="{CE6828F8-86C0-4621-917A-016FDEFE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792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92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79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7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25"/>
  </w:style>
  <w:style w:type="paragraph" w:styleId="Footer">
    <w:name w:val="footer"/>
    <w:basedOn w:val="Normal"/>
    <w:link w:val="FooterChar"/>
    <w:uiPriority w:val="99"/>
    <w:unhideWhenUsed/>
    <w:rsid w:val="00877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25"/>
  </w:style>
  <w:style w:type="paragraph" w:styleId="ListParagraph">
    <w:name w:val="List Paragraph"/>
    <w:basedOn w:val="Normal"/>
    <w:uiPriority w:val="34"/>
    <w:qFormat/>
    <w:rsid w:val="00B6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87B0B-88BF-4FE5-9FBB-BCD35E68674E}"/>
</file>

<file path=customXml/itemProps2.xml><?xml version="1.0" encoding="utf-8"?>
<ds:datastoreItem xmlns:ds="http://schemas.openxmlformats.org/officeDocument/2006/customXml" ds:itemID="{14BA94C0-42D6-4334-847B-EC1CF68625AA}"/>
</file>

<file path=customXml/itemProps3.xml><?xml version="1.0" encoding="utf-8"?>
<ds:datastoreItem xmlns:ds="http://schemas.openxmlformats.org/officeDocument/2006/customXml" ds:itemID="{471242F5-3FC7-4921-9CDA-F4849DF3E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2022-11-10T10:35:00Z</dcterms:created>
  <dcterms:modified xsi:type="dcterms:W3CDTF">2022-11-10T10:35:00Z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