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1F2F8" w14:textId="77777777" w:rsidR="00EF6E5D" w:rsidRPr="00F83A32" w:rsidRDefault="00EF6E5D" w:rsidP="00E138F4">
      <w:pPr>
        <w:spacing w:line="276" w:lineRule="auto"/>
        <w:ind w:hanging="142"/>
        <w:jc w:val="center"/>
        <w:rPr>
          <w:rFonts w:eastAsia="Times New Roman" w:cstheme="minorHAnsi"/>
          <w:sz w:val="28"/>
          <w:szCs w:val="28"/>
        </w:rPr>
      </w:pPr>
      <w:r w:rsidRPr="00F83A32">
        <w:rPr>
          <w:rFonts w:eastAsia="Times New Roman" w:cstheme="minorHAnsi"/>
          <w:noProof/>
          <w:sz w:val="28"/>
          <w:szCs w:val="28"/>
          <w:lang w:val="en-US"/>
        </w:rPr>
        <w:drawing>
          <wp:inline distT="0" distB="0" distL="0" distR="0" wp14:anchorId="5FA96C42" wp14:editId="01AAF7F2">
            <wp:extent cx="697230" cy="697230"/>
            <wp:effectExtent l="0" t="0" r="0" b="0"/>
            <wp:docPr id="3" name="Picture 3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F0BE" w14:textId="456004C4" w:rsidR="00EF6E5D" w:rsidRPr="00D27D36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41</w:t>
      </w:r>
      <w:r w:rsidRPr="00D27D36">
        <w:rPr>
          <w:rFonts w:ascii="Cambria" w:hAnsi="Cambria" w:cstheme="majorHAnsi"/>
          <w:b/>
          <w:bCs/>
          <w:sz w:val="28"/>
          <w:szCs w:val="28"/>
          <w:vertAlign w:val="superscript"/>
        </w:rPr>
        <w:t>st</w:t>
      </w:r>
      <w:r w:rsidRPr="00D27D36">
        <w:rPr>
          <w:rFonts w:ascii="Cambria" w:hAnsi="Cambria" w:cstheme="majorHAnsi"/>
          <w:b/>
          <w:bCs/>
          <w:sz w:val="28"/>
          <w:szCs w:val="28"/>
        </w:rPr>
        <w:t xml:space="preserve"> Session of the UPR</w:t>
      </w:r>
      <w:r w:rsidR="002F726F"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Working Group</w:t>
      </w:r>
    </w:p>
    <w:p w14:paraId="16FA86B0" w14:textId="5D8833D8" w:rsidR="00EF6E5D" w:rsidRPr="00D27D36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Statement by the Government of Bangladesh</w:t>
      </w:r>
    </w:p>
    <w:p w14:paraId="240DC35D" w14:textId="0D351EEE" w:rsidR="00EF6E5D" w:rsidRPr="00D27D36" w:rsidRDefault="00EF6E5D" w:rsidP="00D27D36">
      <w:pPr>
        <w:spacing w:after="0" w:line="276" w:lineRule="auto"/>
        <w:ind w:left="2160" w:firstLine="720"/>
        <w:rPr>
          <w:rFonts w:ascii="Cambria" w:hAnsi="Cambria" w:cstheme="majorHAnsi"/>
          <w:b/>
          <w:bCs/>
          <w:sz w:val="28"/>
          <w:szCs w:val="28"/>
          <w:lang w:val="fi-FI"/>
        </w:rPr>
      </w:pPr>
      <w:r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on </w:t>
      </w:r>
      <w:r w:rsidR="001425B3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>the Review of Algeria</w:t>
      </w:r>
      <w:r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</w:t>
      </w:r>
    </w:p>
    <w:p w14:paraId="3F0C8DD1" w14:textId="73808B95" w:rsidR="00EF6E5D" w:rsidRPr="00D27D36" w:rsidRDefault="00EF6E5D" w:rsidP="00D27D36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(</w:t>
      </w:r>
      <w:r w:rsidR="001425B3">
        <w:rPr>
          <w:rFonts w:ascii="Cambria" w:hAnsi="Cambria" w:cstheme="majorHAnsi"/>
          <w:b/>
          <w:bCs/>
          <w:sz w:val="28"/>
          <w:szCs w:val="28"/>
        </w:rPr>
        <w:t>11</w:t>
      </w:r>
      <w:r w:rsidRPr="00D27D36">
        <w:rPr>
          <w:rFonts w:ascii="Cambria" w:hAnsi="Cambria" w:cstheme="majorHAnsi"/>
          <w:b/>
          <w:bCs/>
          <w:sz w:val="28"/>
          <w:szCs w:val="28"/>
        </w:rPr>
        <w:t xml:space="preserve"> November 2022, </w:t>
      </w:r>
      <w:r w:rsidR="002F726F" w:rsidRPr="00D27D36">
        <w:rPr>
          <w:rFonts w:ascii="Cambria" w:hAnsi="Cambria" w:cstheme="majorHAnsi"/>
          <w:b/>
          <w:bCs/>
          <w:sz w:val="28"/>
          <w:szCs w:val="28"/>
        </w:rPr>
        <w:t>9</w:t>
      </w:r>
      <w:r w:rsidRPr="00D27D36">
        <w:rPr>
          <w:rFonts w:ascii="Cambria" w:hAnsi="Cambria" w:cstheme="majorHAnsi"/>
          <w:b/>
          <w:bCs/>
          <w:sz w:val="28"/>
          <w:szCs w:val="28"/>
        </w:rPr>
        <w:t>.</w:t>
      </w:r>
      <w:r w:rsidR="002F726F" w:rsidRPr="00D27D36">
        <w:rPr>
          <w:rFonts w:ascii="Cambria" w:hAnsi="Cambria" w:cstheme="majorHAnsi"/>
          <w:b/>
          <w:bCs/>
          <w:sz w:val="28"/>
          <w:szCs w:val="28"/>
        </w:rPr>
        <w:t>00-12.30</w:t>
      </w:r>
      <w:r w:rsidRPr="00D27D36">
        <w:rPr>
          <w:rFonts w:ascii="Cambria" w:hAnsi="Cambria" w:cstheme="majorHAnsi"/>
          <w:b/>
          <w:bCs/>
          <w:sz w:val="28"/>
          <w:szCs w:val="28"/>
        </w:rPr>
        <w:t>)</w:t>
      </w:r>
    </w:p>
    <w:p w14:paraId="116DF30D" w14:textId="77777777" w:rsidR="00EF6E5D" w:rsidRDefault="00EF6E5D" w:rsidP="001F23F1">
      <w:pPr>
        <w:jc w:val="both"/>
        <w:rPr>
          <w:sz w:val="28"/>
          <w:szCs w:val="28"/>
          <w:lang w:val="en-US"/>
        </w:rPr>
      </w:pPr>
    </w:p>
    <w:p w14:paraId="35C14E75" w14:textId="575DB8BA" w:rsidR="00D27D36" w:rsidRDefault="00E30C6C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Mr. President,</w:t>
      </w:r>
    </w:p>
    <w:p w14:paraId="649DA706" w14:textId="15A6469B" w:rsidR="00E30C6C" w:rsidRPr="001F23F1" w:rsidRDefault="008D2A78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Bangladesh </w:t>
      </w:r>
      <w:r w:rsidR="001425B3">
        <w:rPr>
          <w:sz w:val="28"/>
          <w:szCs w:val="28"/>
          <w:lang w:val="en-US"/>
        </w:rPr>
        <w:t xml:space="preserve">warmly </w:t>
      </w:r>
      <w:r>
        <w:rPr>
          <w:sz w:val="28"/>
          <w:szCs w:val="28"/>
          <w:lang w:val="en-US"/>
        </w:rPr>
        <w:t xml:space="preserve">welcomes the </w:t>
      </w:r>
      <w:r w:rsidR="00E30C6C" w:rsidRPr="001F23F1">
        <w:rPr>
          <w:sz w:val="28"/>
          <w:szCs w:val="28"/>
          <w:lang w:val="en-US"/>
        </w:rPr>
        <w:t xml:space="preserve">delegation of </w:t>
      </w:r>
      <w:r w:rsidR="001425B3">
        <w:rPr>
          <w:sz w:val="28"/>
          <w:szCs w:val="28"/>
          <w:lang w:val="en-US"/>
        </w:rPr>
        <w:t>Alger</w:t>
      </w:r>
      <w:r w:rsidR="00991013">
        <w:rPr>
          <w:sz w:val="28"/>
          <w:szCs w:val="28"/>
          <w:lang w:val="en-US"/>
        </w:rPr>
        <w:t>ia</w:t>
      </w:r>
      <w:r w:rsidR="00E30C6C" w:rsidRPr="001F2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the </w:t>
      </w:r>
      <w:r w:rsidR="00D27D36">
        <w:rPr>
          <w:sz w:val="28"/>
          <w:szCs w:val="28"/>
          <w:lang w:val="en-US"/>
        </w:rPr>
        <w:t>4</w:t>
      </w:r>
      <w:r w:rsidR="00D27D36" w:rsidRPr="00D27D36">
        <w:rPr>
          <w:sz w:val="28"/>
          <w:szCs w:val="28"/>
          <w:vertAlign w:val="superscript"/>
          <w:lang w:val="en-US"/>
        </w:rPr>
        <w:t>th</w:t>
      </w:r>
      <w:r w:rsidR="00D27D36">
        <w:rPr>
          <w:sz w:val="28"/>
          <w:szCs w:val="28"/>
          <w:lang w:val="en-US"/>
        </w:rPr>
        <w:t xml:space="preserve"> cycle of </w:t>
      </w:r>
      <w:r>
        <w:rPr>
          <w:sz w:val="28"/>
          <w:szCs w:val="28"/>
          <w:lang w:val="en-US"/>
        </w:rPr>
        <w:t xml:space="preserve">UPR. </w:t>
      </w:r>
    </w:p>
    <w:p w14:paraId="38F2E77E" w14:textId="1C089DF6" w:rsidR="00312975" w:rsidRPr="001F23F1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1425B3">
        <w:rPr>
          <w:sz w:val="28"/>
          <w:szCs w:val="28"/>
          <w:lang w:val="en-US"/>
        </w:rPr>
        <w:t>appr</w:t>
      </w:r>
      <w:r>
        <w:rPr>
          <w:sz w:val="28"/>
          <w:szCs w:val="28"/>
          <w:lang w:val="en-US"/>
        </w:rPr>
        <w:t>e</w:t>
      </w:r>
      <w:r w:rsidR="00816C55">
        <w:rPr>
          <w:sz w:val="28"/>
          <w:szCs w:val="28"/>
          <w:lang w:val="en-US"/>
        </w:rPr>
        <w:t xml:space="preserve">ciate Algeria </w:t>
      </w:r>
      <w:r w:rsidR="001425B3">
        <w:rPr>
          <w:sz w:val="28"/>
          <w:szCs w:val="28"/>
          <w:lang w:val="en-US"/>
        </w:rPr>
        <w:t>f</w:t>
      </w:r>
      <w:r w:rsidR="00816C55">
        <w:rPr>
          <w:sz w:val="28"/>
          <w:szCs w:val="28"/>
          <w:lang w:val="en-US"/>
        </w:rPr>
        <w:t>or</w:t>
      </w:r>
      <w:r w:rsidR="001425B3">
        <w:rPr>
          <w:sz w:val="28"/>
          <w:szCs w:val="28"/>
          <w:lang w:val="en-US"/>
        </w:rPr>
        <w:t xml:space="preserve"> ratifying majority of international treaties</w:t>
      </w:r>
      <w:r w:rsidR="00E30C6C" w:rsidRPr="001F23F1">
        <w:rPr>
          <w:sz w:val="28"/>
          <w:szCs w:val="28"/>
          <w:lang w:val="en-US"/>
        </w:rPr>
        <w:t xml:space="preserve"> </w:t>
      </w:r>
      <w:r w:rsidR="001425B3">
        <w:rPr>
          <w:sz w:val="28"/>
          <w:szCs w:val="28"/>
          <w:lang w:val="en-US"/>
        </w:rPr>
        <w:t xml:space="preserve">relating to the </w:t>
      </w:r>
      <w:r w:rsidR="00924498">
        <w:rPr>
          <w:sz w:val="28"/>
          <w:szCs w:val="28"/>
          <w:lang w:val="en-US"/>
        </w:rPr>
        <w:t>protection</w:t>
      </w:r>
      <w:r w:rsidR="001425B3">
        <w:rPr>
          <w:sz w:val="28"/>
          <w:szCs w:val="28"/>
          <w:lang w:val="en-US"/>
        </w:rPr>
        <w:t xml:space="preserve"> </w:t>
      </w:r>
      <w:r w:rsidR="00D27D36">
        <w:rPr>
          <w:sz w:val="28"/>
          <w:szCs w:val="28"/>
          <w:lang w:val="en-US"/>
        </w:rPr>
        <w:t>of</w:t>
      </w:r>
      <w:r w:rsidR="00991013">
        <w:rPr>
          <w:sz w:val="28"/>
          <w:szCs w:val="28"/>
          <w:lang w:val="en-US"/>
        </w:rPr>
        <w:t xml:space="preserve"> </w:t>
      </w:r>
      <w:r w:rsidR="00991013" w:rsidRPr="001F23F1">
        <w:rPr>
          <w:sz w:val="28"/>
          <w:szCs w:val="28"/>
          <w:lang w:val="en-US"/>
        </w:rPr>
        <w:t>human rights</w:t>
      </w:r>
      <w:r w:rsidR="00CB759E">
        <w:rPr>
          <w:sz w:val="28"/>
          <w:szCs w:val="28"/>
          <w:lang w:val="en-US"/>
        </w:rPr>
        <w:t xml:space="preserve">. </w:t>
      </w:r>
      <w:r w:rsidR="00924498">
        <w:rPr>
          <w:sz w:val="28"/>
          <w:szCs w:val="28"/>
          <w:lang w:val="en-US"/>
        </w:rPr>
        <w:t>Bangladesh is happy to see necessary legislative reforms in Algeria in li</w:t>
      </w:r>
      <w:r w:rsidR="00816C55">
        <w:rPr>
          <w:sz w:val="28"/>
          <w:szCs w:val="28"/>
          <w:lang w:val="en-US"/>
        </w:rPr>
        <w:t>ne with promotion of</w:t>
      </w:r>
      <w:r w:rsidR="00924498">
        <w:rPr>
          <w:sz w:val="28"/>
          <w:szCs w:val="28"/>
          <w:lang w:val="en-US"/>
        </w:rPr>
        <w:t xml:space="preserve"> human rights for all. In this regard, e</w:t>
      </w:r>
      <w:r w:rsidR="001425B3">
        <w:rPr>
          <w:sz w:val="28"/>
          <w:szCs w:val="28"/>
          <w:lang w:val="en-US"/>
        </w:rPr>
        <w:t xml:space="preserve">stablishing pregnant women’s health program </w:t>
      </w:r>
      <w:r w:rsidR="00924498">
        <w:rPr>
          <w:sz w:val="28"/>
          <w:szCs w:val="28"/>
          <w:lang w:val="en-US"/>
        </w:rPr>
        <w:t>has been a positive move which will foster</w:t>
      </w:r>
      <w:r w:rsidR="001425B3">
        <w:rPr>
          <w:sz w:val="28"/>
          <w:szCs w:val="28"/>
          <w:lang w:val="en-US"/>
        </w:rPr>
        <w:t xml:space="preserve"> </w:t>
      </w:r>
      <w:r w:rsidR="00924498">
        <w:rPr>
          <w:sz w:val="28"/>
          <w:szCs w:val="28"/>
          <w:lang w:val="en-US"/>
        </w:rPr>
        <w:t>gender equality in all spheres of the nation</w:t>
      </w:r>
      <w:r w:rsidR="001B5531">
        <w:rPr>
          <w:sz w:val="28"/>
          <w:szCs w:val="28"/>
          <w:lang w:val="en-US"/>
        </w:rPr>
        <w:t xml:space="preserve">. </w:t>
      </w:r>
    </w:p>
    <w:p w14:paraId="5328F397" w14:textId="688903AD" w:rsidR="00312975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816C55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 xml:space="preserve"> con</w:t>
      </w:r>
      <w:r w:rsidR="00816C55">
        <w:rPr>
          <w:sz w:val="28"/>
          <w:szCs w:val="28"/>
          <w:lang w:val="en-US"/>
        </w:rPr>
        <w:t>structive engagement</w:t>
      </w:r>
      <w:r>
        <w:rPr>
          <w:sz w:val="28"/>
          <w:szCs w:val="28"/>
          <w:lang w:val="en-US"/>
        </w:rPr>
        <w:t>,</w:t>
      </w:r>
      <w:r w:rsidR="00D27D36">
        <w:rPr>
          <w:sz w:val="28"/>
          <w:szCs w:val="28"/>
          <w:lang w:val="en-US"/>
        </w:rPr>
        <w:t xml:space="preserve"> Bangladesh</w:t>
      </w:r>
      <w:r w:rsidR="00312975" w:rsidRPr="001F2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recommends the following</w:t>
      </w:r>
      <w:r w:rsidR="00312975" w:rsidRPr="001F23F1">
        <w:rPr>
          <w:sz w:val="28"/>
          <w:szCs w:val="28"/>
          <w:lang w:val="en-US"/>
        </w:rPr>
        <w:t>:</w:t>
      </w:r>
    </w:p>
    <w:p w14:paraId="2B2ADD37" w14:textId="3F02DCBF" w:rsidR="00422CC3" w:rsidRPr="00422CC3" w:rsidRDefault="00422CC3" w:rsidP="00422C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 efforts to bring in legislation to combat trafficking among foreign workers;</w:t>
      </w:r>
    </w:p>
    <w:p w14:paraId="1408E961" w14:textId="2F8F8A11" w:rsidR="00991013" w:rsidRDefault="00422CC3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Continue to adopt effective measures to addr</w:t>
      </w:r>
      <w:r w:rsidR="00816C55">
        <w:rPr>
          <w:sz w:val="28"/>
          <w:szCs w:val="28"/>
          <w:lang w:val="en-US"/>
        </w:rPr>
        <w:t>es</w:t>
      </w:r>
      <w:r>
        <w:rPr>
          <w:sz w:val="28"/>
          <w:szCs w:val="28"/>
          <w:lang w:val="en-US"/>
        </w:rPr>
        <w:t>s development challenges in the disadvantaged regions</w:t>
      </w:r>
      <w:r w:rsidR="00816C55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h</w:t>
      </w:r>
      <w:r w:rsidR="00816C5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 experience</w:t>
      </w:r>
      <w:r w:rsidR="00816C55">
        <w:rPr>
          <w:sz w:val="28"/>
          <w:szCs w:val="28"/>
          <w:lang w:val="en-US"/>
        </w:rPr>
        <w:t xml:space="preserve"> in</w:t>
      </w:r>
      <w:r>
        <w:rPr>
          <w:sz w:val="28"/>
          <w:szCs w:val="28"/>
          <w:lang w:val="en-US"/>
        </w:rPr>
        <w:t xml:space="preserve">adequate </w:t>
      </w:r>
      <w:r w:rsidR="00816C5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tandard</w:t>
      </w:r>
      <w:r w:rsidR="00816C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living and pub</w:t>
      </w:r>
      <w:r w:rsidR="00816C55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ic h</w:t>
      </w:r>
      <w:r w:rsidR="00816C5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alth</w:t>
      </w:r>
      <w:r w:rsidR="00816C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resources</w:t>
      </w:r>
      <w:r w:rsidR="00991013">
        <w:rPr>
          <w:sz w:val="28"/>
          <w:szCs w:val="28"/>
          <w:lang w:val="en-US"/>
        </w:rPr>
        <w:t>.</w:t>
      </w:r>
    </w:p>
    <w:p w14:paraId="056A26D8" w14:textId="4B8422A2" w:rsidR="00E138F4" w:rsidRDefault="00E138F4" w:rsidP="00E138F4">
      <w:pPr>
        <w:pStyle w:val="ListParagraph"/>
        <w:jc w:val="both"/>
        <w:rPr>
          <w:sz w:val="28"/>
          <w:szCs w:val="28"/>
          <w:lang w:val="en-US"/>
        </w:rPr>
      </w:pPr>
    </w:p>
    <w:p w14:paraId="27318E8C" w14:textId="33CE5719" w:rsidR="00E138F4" w:rsidRPr="001F23F1" w:rsidRDefault="00E138F4" w:rsidP="00E138F4">
      <w:pPr>
        <w:pStyle w:val="ListParagraph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We wish a ver</w:t>
      </w:r>
      <w:r w:rsidR="00816C55">
        <w:rPr>
          <w:sz w:val="28"/>
          <w:szCs w:val="28"/>
          <w:lang w:val="en-US"/>
        </w:rPr>
        <w:t>y successful review to the Alger</w:t>
      </w:r>
      <w:r>
        <w:rPr>
          <w:sz w:val="28"/>
          <w:szCs w:val="28"/>
          <w:lang w:val="en-US"/>
        </w:rPr>
        <w:t>ian delegation.</w:t>
      </w:r>
    </w:p>
    <w:p w14:paraId="46E1FAFB" w14:textId="0DFCFDE4" w:rsidR="00EF6E5D" w:rsidRDefault="001F23F1" w:rsidP="00EF6E5D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I thank you.</w:t>
      </w:r>
    </w:p>
    <w:p w14:paraId="22548D17" w14:textId="2766C2F2" w:rsidR="00EF6E5D" w:rsidRDefault="00EF6E5D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-------------------------------------------------*---------------------------------------------------------</w:t>
      </w:r>
    </w:p>
    <w:p w14:paraId="28574A88" w14:textId="2B282C9F" w:rsidR="00F47DF3" w:rsidRPr="00EF6E5D" w:rsidRDefault="00F47DF3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[Word count: 1</w:t>
      </w:r>
      <w:r w:rsidR="00422CC3">
        <w:rPr>
          <w:sz w:val="28"/>
          <w:szCs w:val="28"/>
          <w:lang w:val="en-US"/>
        </w:rPr>
        <w:t>3</w:t>
      </w:r>
      <w:bookmarkStart w:id="0" w:name="_GoBack"/>
      <w:bookmarkEnd w:id="0"/>
      <w:r w:rsidR="00422CC3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, time: </w:t>
      </w:r>
      <w:r w:rsidR="00816C55">
        <w:rPr>
          <w:sz w:val="28"/>
          <w:szCs w:val="28"/>
          <w:lang w:val="en-US"/>
        </w:rPr>
        <w:t>55 seconds</w:t>
      </w:r>
      <w:r>
        <w:rPr>
          <w:sz w:val="28"/>
          <w:szCs w:val="28"/>
          <w:lang w:val="en-US"/>
        </w:rPr>
        <w:t>]</w:t>
      </w:r>
    </w:p>
    <w:sectPr w:rsidR="00F47DF3" w:rsidRPr="00EF6E5D" w:rsidSect="00EF6E5D">
      <w:pgSz w:w="11906" w:h="16838"/>
      <w:pgMar w:top="124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844"/>
    <w:multiLevelType w:val="multilevel"/>
    <w:tmpl w:val="2CD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C923DD"/>
    <w:multiLevelType w:val="hybridMultilevel"/>
    <w:tmpl w:val="648E18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6C"/>
    <w:rsid w:val="001425B3"/>
    <w:rsid w:val="001B5531"/>
    <w:rsid w:val="001F23F1"/>
    <w:rsid w:val="002F726F"/>
    <w:rsid w:val="00312975"/>
    <w:rsid w:val="00341385"/>
    <w:rsid w:val="00422CC3"/>
    <w:rsid w:val="006B3A40"/>
    <w:rsid w:val="00816C55"/>
    <w:rsid w:val="008D2A78"/>
    <w:rsid w:val="00924498"/>
    <w:rsid w:val="00991013"/>
    <w:rsid w:val="00AF7145"/>
    <w:rsid w:val="00B75423"/>
    <w:rsid w:val="00CB759E"/>
    <w:rsid w:val="00D27D36"/>
    <w:rsid w:val="00E02801"/>
    <w:rsid w:val="00E138F4"/>
    <w:rsid w:val="00E30C6C"/>
    <w:rsid w:val="00EF6E5D"/>
    <w:rsid w:val="00F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8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1E6FA-38F0-4CE3-B67A-AF935DDBBBE8}"/>
</file>

<file path=customXml/itemProps2.xml><?xml version="1.0" encoding="utf-8"?>
<ds:datastoreItem xmlns:ds="http://schemas.openxmlformats.org/officeDocument/2006/customXml" ds:itemID="{7FE27AB9-FD80-42A3-8EC9-29F24FAE58B5}"/>
</file>

<file path=customXml/itemProps3.xml><?xml version="1.0" encoding="utf-8"?>
<ds:datastoreItem xmlns:ds="http://schemas.openxmlformats.org/officeDocument/2006/customXml" ds:itemID="{7333414E-7E88-414D-9491-68A53F7A1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 Permanent Mission Geneva</dc:creator>
  <cp:keywords/>
  <dc:description/>
  <cp:lastModifiedBy>Goutam Kumar Dey</cp:lastModifiedBy>
  <cp:revision>15</cp:revision>
  <dcterms:created xsi:type="dcterms:W3CDTF">2022-11-04T17:04:00Z</dcterms:created>
  <dcterms:modified xsi:type="dcterms:W3CDTF">2022-11-11T08:23:00Z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