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C6FD" w14:textId="77777777" w:rsidR="002D5FD7" w:rsidRPr="006D46E0" w:rsidRDefault="002D5FD7" w:rsidP="002D5FD7">
      <w:pPr>
        <w:tabs>
          <w:tab w:val="left" w:pos="1275"/>
        </w:tabs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 w:rsidRPr="006D46E0"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40716F48" wp14:editId="5AC703E2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CBF9" w14:textId="77777777" w:rsidR="002D5FD7" w:rsidRPr="006D46E0" w:rsidRDefault="002D5FD7" w:rsidP="002D5FD7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6D46E0">
        <w:rPr>
          <w:rFonts w:ascii="Candara" w:hAnsi="Candara"/>
          <w:b/>
          <w:sz w:val="28"/>
          <w:szCs w:val="28"/>
        </w:rPr>
        <w:t>THE 41</w:t>
      </w:r>
      <w:r w:rsidRPr="006D46E0">
        <w:rPr>
          <w:rFonts w:ascii="Candara" w:hAnsi="Candara"/>
          <w:b/>
          <w:sz w:val="28"/>
          <w:szCs w:val="28"/>
          <w:vertAlign w:val="superscript"/>
        </w:rPr>
        <w:t>ST</w:t>
      </w:r>
      <w:r w:rsidRPr="006D46E0">
        <w:rPr>
          <w:rFonts w:ascii="Candara" w:hAnsi="Candara"/>
          <w:b/>
          <w:sz w:val="28"/>
          <w:szCs w:val="28"/>
        </w:rPr>
        <w:t xml:space="preserve"> SESSION OF THE UNIVERSAL PERIODIC REVIEW (UPR)</w:t>
      </w:r>
    </w:p>
    <w:p w14:paraId="50B5F73B" w14:textId="77777777" w:rsidR="002D5FD7" w:rsidRPr="006D46E0" w:rsidRDefault="002D5FD7" w:rsidP="002D5FD7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6D46E0">
        <w:rPr>
          <w:rFonts w:ascii="Candara" w:hAnsi="Candara"/>
          <w:b/>
          <w:sz w:val="28"/>
          <w:szCs w:val="28"/>
        </w:rPr>
        <w:t>KENYA’S STATEMENT ON TUNISIA</w:t>
      </w:r>
    </w:p>
    <w:p w14:paraId="6FDA8239" w14:textId="77777777" w:rsidR="002D5FD7" w:rsidRPr="006D46E0" w:rsidRDefault="002D5FD7" w:rsidP="002D5FD7">
      <w:pPr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 w:rsidRPr="006D46E0">
        <w:rPr>
          <w:rFonts w:ascii="Candara" w:hAnsi="Candara"/>
          <w:b/>
          <w:sz w:val="28"/>
          <w:szCs w:val="28"/>
        </w:rPr>
        <w:pict w14:anchorId="530EBFD9">
          <v:rect id="_x0000_i1025" style="width:468pt;height:1.5pt" o:hralign="center" o:hrstd="t" o:hr="t" fillcolor="#a0a0a0" stroked="f"/>
        </w:pict>
      </w:r>
    </w:p>
    <w:p w14:paraId="47146FE0" w14:textId="2736350B" w:rsidR="002D5FD7" w:rsidRPr="006D46E0" w:rsidRDefault="002D5FD7" w:rsidP="002D5FD7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6D46E0">
        <w:rPr>
          <w:rFonts w:ascii="Candara" w:hAnsi="Candara"/>
          <w:b/>
          <w:sz w:val="28"/>
          <w:szCs w:val="28"/>
        </w:rPr>
        <w:t>Thank you, Mr. President,</w:t>
      </w:r>
    </w:p>
    <w:p w14:paraId="7614B43F" w14:textId="77777777" w:rsidR="002D5FD7" w:rsidRPr="006D46E0" w:rsidRDefault="002D5FD7" w:rsidP="002D5FD7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6D46E0">
        <w:rPr>
          <w:rFonts w:ascii="Candara" w:hAnsi="Candara"/>
          <w:bCs/>
          <w:sz w:val="28"/>
          <w:szCs w:val="28"/>
        </w:rPr>
        <w:t>Kenya warmly welcomes the High-level delegation of Tunisia to this 4</w:t>
      </w:r>
      <w:r w:rsidRPr="006D46E0">
        <w:rPr>
          <w:rFonts w:ascii="Candara" w:hAnsi="Candara"/>
          <w:bCs/>
          <w:sz w:val="28"/>
          <w:szCs w:val="28"/>
          <w:vertAlign w:val="superscript"/>
        </w:rPr>
        <w:t>th</w:t>
      </w:r>
      <w:r w:rsidRPr="006D46E0">
        <w:rPr>
          <w:rFonts w:ascii="Candara" w:hAnsi="Candara"/>
          <w:bCs/>
          <w:sz w:val="28"/>
          <w:szCs w:val="28"/>
        </w:rPr>
        <w:t xml:space="preserve"> Cycle of UPR.</w:t>
      </w:r>
    </w:p>
    <w:p w14:paraId="1353C6DB" w14:textId="2C3A77CB" w:rsidR="002D5FD7" w:rsidRPr="006D46E0" w:rsidRDefault="002D5FD7" w:rsidP="002D5FD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6D46E0">
        <w:rPr>
          <w:rFonts w:ascii="Candara" w:hAnsi="Candara"/>
          <w:sz w:val="28"/>
          <w:szCs w:val="28"/>
        </w:rPr>
        <w:t xml:space="preserve">We </w:t>
      </w:r>
      <w:r w:rsidR="006D46E0" w:rsidRPr="006D46E0">
        <w:rPr>
          <w:rFonts w:ascii="Candara" w:hAnsi="Candara"/>
          <w:sz w:val="28"/>
          <w:szCs w:val="28"/>
        </w:rPr>
        <w:t xml:space="preserve">applaud with appreciation </w:t>
      </w:r>
      <w:r w:rsidRPr="006D46E0">
        <w:rPr>
          <w:rFonts w:ascii="Candara" w:hAnsi="Candara"/>
          <w:sz w:val="28"/>
          <w:szCs w:val="28"/>
        </w:rPr>
        <w:t>creation of institutional bodies for protection of human rights and the increased representation of women in government leadership positions.</w:t>
      </w:r>
    </w:p>
    <w:p w14:paraId="10007DAD" w14:textId="77777777" w:rsidR="002D5FD7" w:rsidRPr="006D46E0" w:rsidRDefault="002D5FD7" w:rsidP="002D5FD7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6D46E0">
        <w:rPr>
          <w:rFonts w:ascii="Candara" w:hAnsi="Candara"/>
          <w:b/>
          <w:sz w:val="28"/>
          <w:szCs w:val="28"/>
        </w:rPr>
        <w:t xml:space="preserve"> Kenya recommends the following for consideration: </w:t>
      </w:r>
    </w:p>
    <w:p w14:paraId="7DE21F93" w14:textId="77777777" w:rsidR="002D5FD7" w:rsidRPr="006D46E0" w:rsidRDefault="002D5FD7" w:rsidP="002D5FD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6D46E0">
        <w:rPr>
          <w:rFonts w:ascii="Candara" w:hAnsi="Candara"/>
          <w:sz w:val="28"/>
          <w:szCs w:val="28"/>
        </w:rPr>
        <w:t>Increase efforts to finalize review of the Criminal Code and Code of Criminal Procedure to align with human rights standards</w:t>
      </w:r>
    </w:p>
    <w:p w14:paraId="66E2406A" w14:textId="77777777" w:rsidR="002D5FD7" w:rsidRPr="006D46E0" w:rsidRDefault="002D5FD7" w:rsidP="002D5FD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proofErr w:type="gramStart"/>
      <w:r w:rsidRPr="006D46E0">
        <w:rPr>
          <w:rFonts w:ascii="Candara" w:hAnsi="Candara"/>
          <w:sz w:val="28"/>
          <w:szCs w:val="28"/>
        </w:rPr>
        <w:t>Expedite the process of</w:t>
      </w:r>
      <w:proofErr w:type="gramEnd"/>
      <w:r w:rsidRPr="006D46E0">
        <w:rPr>
          <w:rFonts w:ascii="Candara" w:hAnsi="Candara"/>
          <w:sz w:val="28"/>
          <w:szCs w:val="28"/>
        </w:rPr>
        <w:t xml:space="preserve"> amending the Children’s Code to include protection of the child as victim</w:t>
      </w:r>
    </w:p>
    <w:p w14:paraId="10CDFFA6" w14:textId="77777777" w:rsidR="002D5FD7" w:rsidRPr="006D46E0" w:rsidRDefault="002D5FD7" w:rsidP="002D5FD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6D46E0">
        <w:rPr>
          <w:rFonts w:ascii="Candara" w:hAnsi="Candara"/>
          <w:sz w:val="28"/>
          <w:szCs w:val="28"/>
        </w:rPr>
        <w:t>Continue to reform laws to ensure that no one, especially children born in Tunisia, will be left stateless</w:t>
      </w:r>
    </w:p>
    <w:p w14:paraId="49D52E50" w14:textId="77777777" w:rsidR="002D5FD7" w:rsidRPr="006D46E0" w:rsidRDefault="002D5FD7" w:rsidP="002D5FD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6D46E0">
        <w:rPr>
          <w:rFonts w:ascii="Candara" w:hAnsi="Candara"/>
          <w:sz w:val="28"/>
          <w:szCs w:val="28"/>
        </w:rPr>
        <w:t>Ensure cases of trafficking of persons are properly investigated and prosecuted by relevant authorities</w:t>
      </w:r>
    </w:p>
    <w:p w14:paraId="125E96F2" w14:textId="6A591D52" w:rsidR="002D5FD7" w:rsidRPr="006D46E0" w:rsidRDefault="006D46E0" w:rsidP="002D5FD7">
      <w:p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6D46E0">
        <w:rPr>
          <w:rFonts w:ascii="Candara" w:hAnsi="Candara"/>
          <w:sz w:val="28"/>
          <w:szCs w:val="28"/>
        </w:rPr>
        <w:t>We wish</w:t>
      </w:r>
      <w:r w:rsidR="002D5FD7" w:rsidRPr="006D46E0">
        <w:rPr>
          <w:rFonts w:ascii="Candara" w:hAnsi="Candara"/>
          <w:sz w:val="28"/>
          <w:szCs w:val="28"/>
        </w:rPr>
        <w:t xml:space="preserve"> the delegation of Tunisia a successful UPR process.</w:t>
      </w:r>
    </w:p>
    <w:p w14:paraId="51D17A42" w14:textId="77777777" w:rsidR="002D5FD7" w:rsidRPr="006D46E0" w:rsidRDefault="002D5FD7" w:rsidP="002D5FD7">
      <w:pPr>
        <w:rPr>
          <w:rFonts w:ascii="Candara" w:hAnsi="Candara"/>
          <w:b/>
          <w:bCs/>
          <w:sz w:val="28"/>
          <w:szCs w:val="28"/>
        </w:rPr>
      </w:pPr>
    </w:p>
    <w:p w14:paraId="6C4C2697" w14:textId="77777777" w:rsidR="002D5FD7" w:rsidRPr="006D46E0" w:rsidRDefault="002D5FD7" w:rsidP="002D5FD7">
      <w:pPr>
        <w:rPr>
          <w:rFonts w:ascii="Candara" w:hAnsi="Candara"/>
          <w:b/>
          <w:bCs/>
          <w:sz w:val="28"/>
          <w:szCs w:val="28"/>
        </w:rPr>
      </w:pPr>
      <w:r w:rsidRPr="006D46E0">
        <w:rPr>
          <w:rFonts w:ascii="Candara" w:hAnsi="Candara"/>
          <w:b/>
          <w:bCs/>
          <w:sz w:val="28"/>
          <w:szCs w:val="28"/>
        </w:rPr>
        <w:t>I thank you</w:t>
      </w:r>
    </w:p>
    <w:p w14:paraId="315DD62C" w14:textId="77777777" w:rsidR="002D5FD7" w:rsidRPr="006D46E0" w:rsidRDefault="002D5FD7">
      <w:pPr>
        <w:rPr>
          <w:rFonts w:ascii="Candara" w:hAnsi="Candara"/>
        </w:rPr>
      </w:pPr>
    </w:p>
    <w:sectPr w:rsidR="002D5FD7" w:rsidRPr="006D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18F"/>
    <w:multiLevelType w:val="hybridMultilevel"/>
    <w:tmpl w:val="609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2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D7"/>
    <w:rsid w:val="002D5FD7"/>
    <w:rsid w:val="006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0D28"/>
  <w15:chartTrackingRefBased/>
  <w15:docId w15:val="{774CA130-0362-4C31-A823-FCBE882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D7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AEA09-6FFF-4015-8E7C-39D0238EACDC}"/>
</file>

<file path=customXml/itemProps2.xml><?xml version="1.0" encoding="utf-8"?>
<ds:datastoreItem xmlns:ds="http://schemas.openxmlformats.org/officeDocument/2006/customXml" ds:itemID="{EEFACDCA-139D-420E-B038-83E650B751DC}"/>
</file>

<file path=customXml/itemProps3.xml><?xml version="1.0" encoding="utf-8"?>
<ds:datastoreItem xmlns:ds="http://schemas.openxmlformats.org/officeDocument/2006/customXml" ds:itemID="{7284DC23-764B-432A-93DD-74F71CE45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2022-11-07T10:06:00Z</dcterms:created>
  <dcterms:modified xsi:type="dcterms:W3CDTF">2022-11-07T10:56:00Z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