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92C4" w14:textId="77777777" w:rsidR="007A635B" w:rsidRDefault="007A635B" w:rsidP="007A635B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77DB3EA6" wp14:editId="30FF6DED">
            <wp:extent cx="1268463" cy="1249680"/>
            <wp:effectExtent l="0" t="0" r="0" b="0"/>
            <wp:docPr id="1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1AD6AC1" w14:textId="77777777" w:rsidR="00BF7B7C" w:rsidRDefault="00BF7B7C" w:rsidP="007A635B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بعملية الاستعراض الدوري الشامل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الدورة </w:t>
      </w:r>
      <w:r w:rsidR="00680CD1"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 وال</w:t>
      </w:r>
      <w:r w:rsidR="00680CD1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أ</w:t>
      </w:r>
      <w:r w:rsidR="00044339"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ربع</w:t>
      </w:r>
      <w:r w:rsidR="0004433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ين</w:t>
      </w:r>
    </w:p>
    <w:p w14:paraId="64E54A33" w14:textId="77777777" w:rsidR="00BF7B7C" w:rsidRPr="00BF7B7C" w:rsidRDefault="00BF7B7C" w:rsidP="00BF7B7C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مملكة البحرين</w:t>
      </w:r>
    </w:p>
    <w:p w14:paraId="4B5C696F" w14:textId="77777777" w:rsidR="00BF7B7C" w:rsidRDefault="00BF7B7C" w:rsidP="00BF7B7C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الاثنين الموافق 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07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/11/2022</w:t>
      </w:r>
    </w:p>
    <w:p w14:paraId="3345982C" w14:textId="77777777" w:rsidR="00BF7B7C" w:rsidRDefault="00BF7B7C" w:rsidP="00BF7B7C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0FEBA974" w14:textId="77777777" w:rsidR="00BF7B7C" w:rsidRDefault="008B1463" w:rsidP="00BF7B7C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 الرئيس</w:t>
      </w:r>
      <w:r w:rsidR="00BF7B7C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5ED075F8" w14:textId="77777777" w:rsidR="00BF7B7C" w:rsidRPr="00BF7B7C" w:rsidRDefault="00BF7B7C" w:rsidP="007A635B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مملكة البحرين</w:t>
      </w:r>
      <w:r w:rsidR="00A75FC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الشقيقة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ويشكره على المشاركة البناءة ف</w:t>
      </w:r>
      <w:r w:rsidR="008B1463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ي عملية الاستعراض الدوري الشامل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</w:t>
      </w:r>
      <w:r w:rsidR="00A75FC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على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العرض الوافي لتقريره</w:t>
      </w:r>
      <w:r w:rsidR="008B1463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 الوطني كما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يثمن</w:t>
      </w:r>
      <w:r w:rsidR="007A635B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وفد بلادي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عاليا الجهود الصادقة التي تبذلها الحكومة من أجل تحسين حالة حقوق الإنسان</w:t>
      </w:r>
      <w:r w:rsidR="007A635B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1017A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وعلى اتخادها العديد من الاصلاحات الدستورية والتشريعية </w:t>
      </w:r>
      <w:r w:rsidR="007A635B">
        <w:rPr>
          <w:rFonts w:ascii="Arial Unicode MS" w:hAnsi="Arial Unicode MS" w:cs="Times New Roman" w:hint="cs"/>
          <w:sz w:val="32"/>
          <w:szCs w:val="32"/>
          <w:rtl/>
          <w:lang w:val="ar-SA"/>
        </w:rPr>
        <w:t>و</w:t>
      </w:r>
      <w:r w:rsidR="00C876F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على </w:t>
      </w:r>
      <w:r w:rsidR="007A635B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تعاونها المستمر </w:t>
      </w:r>
      <w:r w:rsidR="00C876F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مع مجلس حقوق الإنسان </w:t>
      </w:r>
      <w:r w:rsidR="007A635B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وألياته </w:t>
      </w:r>
      <w:r w:rsidR="00C876FE">
        <w:rPr>
          <w:rFonts w:ascii="Arial Unicode MS" w:hAnsi="Arial Unicode MS" w:cs="Times New Roman" w:hint="cs"/>
          <w:sz w:val="32"/>
          <w:szCs w:val="32"/>
          <w:rtl/>
          <w:lang w:val="ar-SA"/>
        </w:rPr>
        <w:t>والمفوضة السامية لحقوق الانسان</w:t>
      </w:r>
      <w:r w:rsidR="007852C8">
        <w:rPr>
          <w:rFonts w:ascii="Arial Unicode MS" w:hAnsi="Arial Unicode MS" w:cs="Times New Roman"/>
          <w:sz w:val="32"/>
          <w:szCs w:val="32"/>
        </w:rPr>
        <w:t>.</w:t>
      </w:r>
      <w:r w:rsidR="00C876F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7E4A9916" w14:textId="77777777" w:rsidR="00854D80" w:rsidRPr="00A75FCC" w:rsidRDefault="008B1463" w:rsidP="00A75FCC">
      <w:pPr>
        <w:pStyle w:val="Default"/>
        <w:bidi/>
        <w:spacing w:before="0" w:after="200" w:line="276" w:lineRule="auto"/>
        <w:jc w:val="both"/>
        <w:rPr>
          <w:rFonts w:ascii="Arial Unicode MS" w:hAnsi="Arial Unicode MS"/>
          <w:b/>
          <w:bCs/>
          <w:sz w:val="32"/>
          <w:szCs w:val="32"/>
          <w:rtl/>
          <w:lang w:val="ar-SA"/>
        </w:rPr>
      </w:pPr>
      <w:r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</w:t>
      </w:r>
      <w:r w:rsidR="00A75FCC"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في سياق </w:t>
      </w:r>
      <w:r w:rsidR="001017AE"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الدعم البناء</w:t>
      </w:r>
      <w:r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يود وفد بلادي أن يوصي </w:t>
      </w:r>
      <w:r w:rsidR="007A635B"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حكومة البحرين </w:t>
      </w:r>
      <w:r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بالتالي </w:t>
      </w:r>
      <w:r w:rsidR="00BF7B7C" w:rsidRPr="00A75FCC">
        <w:rPr>
          <w:rFonts w:ascii="Times New Roman" w:hAnsi="Times New Roman" w:hint="eastAsia"/>
          <w:b/>
          <w:bCs/>
          <w:sz w:val="32"/>
          <w:szCs w:val="32"/>
          <w:rtl/>
          <w:lang w:val="ar-SA"/>
        </w:rPr>
        <w:t>:-</w:t>
      </w:r>
      <w:r w:rsidR="00854D80" w:rsidRPr="00A75FCC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</w:p>
    <w:p w14:paraId="0EDFD3B6" w14:textId="77777777" w:rsidR="00854D80" w:rsidRPr="00854D80" w:rsidRDefault="00854D80" w:rsidP="00854D80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الاستمرار في دعم المشاريع المعنية بالطفولة وتنمية قدراتهم.</w:t>
      </w:r>
    </w:p>
    <w:p w14:paraId="3BC9A431" w14:textId="77777777" w:rsidR="00BF7B7C" w:rsidRPr="001953E3" w:rsidRDefault="007A635B" w:rsidP="007A635B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مواصلة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جهودها في إدماج الفئات ذوي الاعاقة في سوق العمل وتزيدهم بالمهارات اللازمة</w:t>
      </w:r>
      <w:r w:rsidR="00BF7B7C">
        <w:rPr>
          <w:rFonts w:ascii="Arial Unicode MS" w:hAnsi="Arial Unicode MS" w:cs="Times New Roman"/>
          <w:sz w:val="32"/>
          <w:szCs w:val="32"/>
          <w:rtl/>
          <w:lang w:val="ar-SA"/>
        </w:rPr>
        <w:t>.</w:t>
      </w:r>
    </w:p>
    <w:p w14:paraId="41ACB2AF" w14:textId="77777777" w:rsidR="00BF7B7C" w:rsidRDefault="00BF7B7C" w:rsidP="00AD241B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  وفي الختام نتمنى لوفد </w:t>
      </w:r>
      <w:r w:rsidR="00AD241B">
        <w:rPr>
          <w:rFonts w:ascii="Arial Unicode MS" w:hAnsi="Arial Unicode MS" w:cs="Times New Roman" w:hint="cs"/>
          <w:b/>
          <w:bCs/>
          <w:sz w:val="32"/>
          <w:szCs w:val="32"/>
          <w:rtl/>
        </w:rPr>
        <w:t>مملكة البحرين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</w:rPr>
        <w:t>.</w:t>
      </w:r>
    </w:p>
    <w:p w14:paraId="194FB6F9" w14:textId="77777777" w:rsidR="00BF7B7C" w:rsidRDefault="00BF7B7C" w:rsidP="00BF7B7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222B284E" w14:textId="77777777" w:rsidR="00BF7B7C" w:rsidRDefault="00BF7B7C" w:rsidP="00BF7B7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                                     شكرا السيد الرئيس </w:t>
      </w:r>
    </w:p>
    <w:p w14:paraId="6CB5F480" w14:textId="77777777" w:rsidR="00BF7B7C" w:rsidRDefault="00BF7B7C" w:rsidP="00BF7B7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B71CD3C" w14:textId="77777777" w:rsidR="00E86199" w:rsidRDefault="00E86199" w:rsidP="00BF7B7C">
      <w:pPr>
        <w:jc w:val="right"/>
      </w:pPr>
    </w:p>
    <w:sectPr w:rsidR="00E86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E1D6" w14:textId="77777777" w:rsidR="000B481B" w:rsidRDefault="000B481B" w:rsidP="006D7D81">
      <w:pPr>
        <w:spacing w:after="0" w:line="240" w:lineRule="auto"/>
      </w:pPr>
      <w:r>
        <w:separator/>
      </w:r>
    </w:p>
  </w:endnote>
  <w:endnote w:type="continuationSeparator" w:id="0">
    <w:p w14:paraId="3FBF13C4" w14:textId="77777777" w:rsidR="000B481B" w:rsidRDefault="000B481B" w:rsidP="006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D023" w14:textId="77777777" w:rsidR="006D7D81" w:rsidRDefault="006D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AD28" w14:textId="77777777" w:rsidR="006D7D81" w:rsidRDefault="006D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D13" w14:textId="77777777" w:rsidR="006D7D81" w:rsidRDefault="006D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EE3F" w14:textId="77777777" w:rsidR="000B481B" w:rsidRDefault="000B481B" w:rsidP="006D7D81">
      <w:pPr>
        <w:spacing w:after="0" w:line="240" w:lineRule="auto"/>
      </w:pPr>
      <w:r>
        <w:separator/>
      </w:r>
    </w:p>
  </w:footnote>
  <w:footnote w:type="continuationSeparator" w:id="0">
    <w:p w14:paraId="0B75A3FF" w14:textId="77777777" w:rsidR="000B481B" w:rsidRDefault="000B481B" w:rsidP="006D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50B0" w14:textId="77777777" w:rsidR="006D7D81" w:rsidRDefault="006D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5EC3" w14:textId="77777777" w:rsidR="006D7D81" w:rsidRDefault="006D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A3B9" w14:textId="77777777" w:rsidR="006D7D81" w:rsidRDefault="006D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7303955"/>
    <w:multiLevelType w:val="hybridMultilevel"/>
    <w:tmpl w:val="A7AA9636"/>
    <w:numStyleLink w:val="Dash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72"/>
    <w:rsid w:val="00044339"/>
    <w:rsid w:val="00066875"/>
    <w:rsid w:val="000B481B"/>
    <w:rsid w:val="001017AE"/>
    <w:rsid w:val="001953E3"/>
    <w:rsid w:val="004F2FAC"/>
    <w:rsid w:val="00665110"/>
    <w:rsid w:val="00680CD1"/>
    <w:rsid w:val="006D7962"/>
    <w:rsid w:val="006D7D81"/>
    <w:rsid w:val="007800CC"/>
    <w:rsid w:val="007852C8"/>
    <w:rsid w:val="007A635B"/>
    <w:rsid w:val="007B7FEB"/>
    <w:rsid w:val="007E138C"/>
    <w:rsid w:val="00854D80"/>
    <w:rsid w:val="008B1463"/>
    <w:rsid w:val="00A75FCC"/>
    <w:rsid w:val="00A84393"/>
    <w:rsid w:val="00AA40BE"/>
    <w:rsid w:val="00AD241B"/>
    <w:rsid w:val="00BF7B7C"/>
    <w:rsid w:val="00C876FE"/>
    <w:rsid w:val="00D41072"/>
    <w:rsid w:val="00E32B97"/>
    <w:rsid w:val="00E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7645"/>
  <w15:docId w15:val="{18EBE48F-4947-4DF0-B5A1-C3897CF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B7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BF7B7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D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81"/>
  </w:style>
  <w:style w:type="paragraph" w:styleId="Footer">
    <w:name w:val="footer"/>
    <w:basedOn w:val="Normal"/>
    <w:link w:val="FooterChar"/>
    <w:uiPriority w:val="99"/>
    <w:unhideWhenUsed/>
    <w:rsid w:val="006D7D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1CB15-8101-446E-8825-1A1CF97070A9}"/>
</file>

<file path=customXml/itemProps2.xml><?xml version="1.0" encoding="utf-8"?>
<ds:datastoreItem xmlns:ds="http://schemas.openxmlformats.org/officeDocument/2006/customXml" ds:itemID="{77193F1C-AD20-4123-88CE-90137485CD9A}"/>
</file>

<file path=customXml/itemProps3.xml><?xml version="1.0" encoding="utf-8"?>
<ds:datastoreItem xmlns:ds="http://schemas.openxmlformats.org/officeDocument/2006/customXml" ds:itemID="{5DC689F4-BE4E-47FA-A2B1-458139620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2022-11-03T10:23:00Z</cp:lastPrinted>
  <dcterms:created xsi:type="dcterms:W3CDTF">2022-11-03T13:55:00Z</dcterms:created>
  <dcterms:modified xsi:type="dcterms:W3CDTF">2022-11-03T13:55:00Z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