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F0AA" w14:textId="77777777" w:rsidR="00E45D11" w:rsidRDefault="00E45D11" w:rsidP="00E45D11">
      <w:pPr>
        <w:bidi/>
        <w:spacing w:line="276" w:lineRule="auto"/>
        <w:jc w:val="both"/>
        <w:rPr>
          <w:rFonts w:ascii="Times New Roman" w:hAnsi="Times New Roman" w:cs="Times New Roman"/>
          <w:sz w:val="24"/>
          <w:szCs w:val="24"/>
          <w:lang w:val="en-US"/>
        </w:rPr>
      </w:pPr>
    </w:p>
    <w:p w14:paraId="17D971FE" w14:textId="77777777" w:rsidR="00B30D85" w:rsidRPr="00AA07C0" w:rsidRDefault="00B30D85" w:rsidP="00B30D85">
      <w:pPr>
        <w:bidi/>
        <w:spacing w:line="276" w:lineRule="auto"/>
        <w:jc w:val="both"/>
        <w:rPr>
          <w:rFonts w:asciiTheme="majorBidi" w:hAnsiTheme="majorBidi" w:cstheme="majorBidi"/>
          <w:b/>
          <w:bCs/>
          <w:sz w:val="24"/>
          <w:szCs w:val="24"/>
          <w:lang w:val="en-US"/>
        </w:rPr>
      </w:pPr>
    </w:p>
    <w:p w14:paraId="0BF6D4A6" w14:textId="537B85CA" w:rsidR="009F270E" w:rsidRPr="00D30A49" w:rsidRDefault="00B30D85" w:rsidP="00415B78">
      <w:pPr>
        <w:spacing w:after="200" w:line="276" w:lineRule="auto"/>
        <w:jc w:val="center"/>
        <w:rPr>
          <w:rFonts w:asciiTheme="majorBidi" w:eastAsiaTheme="minorHAnsi" w:hAnsiTheme="majorBidi" w:cstheme="majorBidi"/>
          <w:b/>
          <w:bCs/>
          <w:sz w:val="28"/>
          <w:szCs w:val="28"/>
          <w:u w:val="single"/>
          <w:lang w:val="en-US" w:eastAsia="en-US"/>
        </w:rPr>
      </w:pPr>
      <w:r w:rsidRPr="00D30A49">
        <w:rPr>
          <w:rFonts w:asciiTheme="majorBidi" w:eastAsiaTheme="minorHAnsi" w:hAnsiTheme="majorBidi" w:cstheme="majorBidi"/>
          <w:b/>
          <w:bCs/>
          <w:sz w:val="28"/>
          <w:szCs w:val="28"/>
          <w:u w:val="single"/>
          <w:lang w:val="en-US" w:eastAsia="en-US"/>
        </w:rPr>
        <w:t>Statement by the State of Palestine at the Universal Periodic Review</w:t>
      </w:r>
      <w:r w:rsidR="00D629E4" w:rsidRPr="00D30A49">
        <w:rPr>
          <w:rFonts w:asciiTheme="majorBidi" w:eastAsiaTheme="minorHAnsi" w:hAnsiTheme="majorBidi" w:cstheme="majorBidi"/>
          <w:b/>
          <w:bCs/>
          <w:sz w:val="28"/>
          <w:szCs w:val="28"/>
          <w:u w:val="single"/>
          <w:lang w:val="en-US" w:eastAsia="en-US"/>
        </w:rPr>
        <w:t xml:space="preserve"> of </w:t>
      </w:r>
      <w:r w:rsidR="002C5348" w:rsidRPr="00D30A49">
        <w:rPr>
          <w:rFonts w:asciiTheme="majorBidi" w:eastAsiaTheme="minorHAnsi" w:hAnsiTheme="majorBidi" w:cstheme="majorBidi"/>
          <w:b/>
          <w:bCs/>
          <w:sz w:val="28"/>
          <w:szCs w:val="28"/>
          <w:u w:val="single"/>
          <w:lang w:val="en-US" w:eastAsia="en-US"/>
        </w:rPr>
        <w:t xml:space="preserve">The </w:t>
      </w:r>
      <w:r w:rsidR="005A4FAC">
        <w:rPr>
          <w:rFonts w:asciiTheme="majorBidi" w:eastAsiaTheme="minorHAnsi" w:hAnsiTheme="majorBidi" w:cstheme="majorBidi"/>
          <w:b/>
          <w:bCs/>
          <w:sz w:val="28"/>
          <w:szCs w:val="28"/>
          <w:u w:val="single"/>
          <w:lang w:val="en-US" w:eastAsia="en-US"/>
        </w:rPr>
        <w:t>Netherlands</w:t>
      </w:r>
      <w:r w:rsidRPr="00D30A49">
        <w:rPr>
          <w:rFonts w:asciiTheme="majorBidi" w:eastAsiaTheme="minorHAnsi" w:hAnsiTheme="majorBidi" w:cstheme="majorBidi"/>
          <w:b/>
          <w:bCs/>
          <w:sz w:val="28"/>
          <w:szCs w:val="28"/>
          <w:u w:val="single"/>
          <w:lang w:val="en-US" w:eastAsia="en-US"/>
        </w:rPr>
        <w:t xml:space="preserve">, </w:t>
      </w:r>
      <w:r w:rsidR="002C5348" w:rsidRPr="00D30A49">
        <w:rPr>
          <w:rFonts w:asciiTheme="majorBidi" w:eastAsiaTheme="minorHAnsi" w:hAnsiTheme="majorBidi" w:cstheme="majorBidi"/>
          <w:b/>
          <w:bCs/>
          <w:sz w:val="28"/>
          <w:szCs w:val="28"/>
          <w:u w:val="single"/>
          <w:lang w:val="en-US" w:eastAsia="en-US"/>
        </w:rPr>
        <w:t>1</w:t>
      </w:r>
      <w:r w:rsidR="005A4FAC">
        <w:rPr>
          <w:rFonts w:asciiTheme="majorBidi" w:eastAsiaTheme="minorHAnsi" w:hAnsiTheme="majorBidi" w:cstheme="majorBidi"/>
          <w:b/>
          <w:bCs/>
          <w:sz w:val="28"/>
          <w:szCs w:val="28"/>
          <w:u w:val="single"/>
          <w:lang w:val="en-US" w:eastAsia="en-US"/>
        </w:rPr>
        <w:t>5</w:t>
      </w:r>
      <w:r w:rsidR="00CD4F12" w:rsidRPr="00D30A49">
        <w:rPr>
          <w:rFonts w:asciiTheme="majorBidi" w:eastAsiaTheme="minorHAnsi" w:hAnsiTheme="majorBidi" w:cstheme="majorBidi"/>
          <w:b/>
          <w:bCs/>
          <w:sz w:val="28"/>
          <w:szCs w:val="28"/>
          <w:u w:val="single"/>
          <w:vertAlign w:val="superscript"/>
          <w:lang w:val="en-US" w:eastAsia="en-US"/>
        </w:rPr>
        <w:t>th</w:t>
      </w:r>
      <w:r w:rsidR="00CD4F12" w:rsidRPr="00D30A49">
        <w:rPr>
          <w:rFonts w:asciiTheme="majorBidi" w:eastAsiaTheme="minorHAnsi" w:hAnsiTheme="majorBidi" w:cstheme="majorBidi"/>
          <w:b/>
          <w:bCs/>
          <w:sz w:val="28"/>
          <w:szCs w:val="28"/>
          <w:u w:val="single"/>
          <w:lang w:val="en-US" w:eastAsia="en-US"/>
        </w:rPr>
        <w:t xml:space="preserve"> </w:t>
      </w:r>
      <w:r w:rsidR="00617509" w:rsidRPr="00D30A49">
        <w:rPr>
          <w:rFonts w:asciiTheme="majorBidi" w:eastAsiaTheme="minorHAnsi" w:hAnsiTheme="majorBidi" w:cstheme="majorBidi"/>
          <w:b/>
          <w:bCs/>
          <w:sz w:val="28"/>
          <w:szCs w:val="28"/>
          <w:u w:val="single"/>
          <w:lang w:val="en-US" w:eastAsia="en-US"/>
        </w:rPr>
        <w:t xml:space="preserve"> </w:t>
      </w:r>
      <w:r w:rsidR="00CD4F12" w:rsidRPr="00D30A49">
        <w:rPr>
          <w:rFonts w:asciiTheme="majorBidi" w:eastAsiaTheme="minorHAnsi" w:hAnsiTheme="majorBidi" w:cstheme="majorBidi"/>
          <w:b/>
          <w:bCs/>
          <w:sz w:val="28"/>
          <w:szCs w:val="28"/>
          <w:u w:val="single"/>
          <w:lang w:val="en-US" w:eastAsia="en-US"/>
        </w:rPr>
        <w:t>November</w:t>
      </w:r>
      <w:r w:rsidR="00617509" w:rsidRPr="00D30A49">
        <w:rPr>
          <w:rFonts w:asciiTheme="majorBidi" w:eastAsiaTheme="minorHAnsi" w:hAnsiTheme="majorBidi" w:cstheme="majorBidi"/>
          <w:b/>
          <w:bCs/>
          <w:sz w:val="28"/>
          <w:szCs w:val="28"/>
          <w:u w:val="single"/>
          <w:lang w:val="en-US" w:eastAsia="en-US"/>
        </w:rPr>
        <w:t xml:space="preserve"> 2022</w:t>
      </w:r>
    </w:p>
    <w:p w14:paraId="5D60177A" w14:textId="77777777" w:rsidR="00AA07C0" w:rsidRPr="00DF5084" w:rsidRDefault="00AA07C0" w:rsidP="007F6BC0">
      <w:pPr>
        <w:spacing w:after="200" w:line="276" w:lineRule="auto"/>
        <w:jc w:val="both"/>
        <w:rPr>
          <w:rFonts w:asciiTheme="majorBidi" w:eastAsiaTheme="minorHAnsi" w:hAnsiTheme="majorBidi" w:cstheme="majorBidi"/>
          <w:lang w:val="en-US" w:eastAsia="en-US"/>
        </w:rPr>
      </w:pPr>
    </w:p>
    <w:p w14:paraId="1748A0B3" w14:textId="0A96FC77" w:rsidR="009F270E" w:rsidRPr="00DF5084" w:rsidRDefault="00F264E1" w:rsidP="007F6BC0">
      <w:pPr>
        <w:spacing w:after="200" w:line="276" w:lineRule="auto"/>
        <w:jc w:val="both"/>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 xml:space="preserve">Thank you Mr. President, </w:t>
      </w:r>
    </w:p>
    <w:p w14:paraId="5849B5F0" w14:textId="5C256D2B" w:rsidR="00422D51" w:rsidRPr="00DF5084" w:rsidRDefault="007E2C4D" w:rsidP="007F6BC0">
      <w:pPr>
        <w:spacing w:after="200" w:line="276" w:lineRule="auto"/>
        <w:jc w:val="both"/>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The State of Pales</w:t>
      </w:r>
      <w:r w:rsidR="009C0512" w:rsidRPr="00DF5084">
        <w:rPr>
          <w:rFonts w:asciiTheme="majorBidi" w:eastAsiaTheme="minorHAnsi" w:hAnsiTheme="majorBidi" w:cstheme="majorBidi"/>
          <w:lang w:val="en-US" w:eastAsia="en-US"/>
        </w:rPr>
        <w:t>tine welcomes the delegation of</w:t>
      </w:r>
      <w:r w:rsidR="00CD4F12" w:rsidRPr="00DF5084">
        <w:rPr>
          <w:rFonts w:asciiTheme="majorBidi" w:eastAsiaTheme="minorHAnsi" w:hAnsiTheme="majorBidi" w:cstheme="majorBidi"/>
          <w:lang w:val="en-US" w:eastAsia="en-US"/>
        </w:rPr>
        <w:t xml:space="preserve"> </w:t>
      </w:r>
      <w:r w:rsidR="002C5348" w:rsidRPr="00DF5084">
        <w:rPr>
          <w:rFonts w:asciiTheme="majorBidi" w:eastAsiaTheme="minorHAnsi" w:hAnsiTheme="majorBidi" w:cstheme="majorBidi"/>
          <w:lang w:val="en-US" w:eastAsia="en-US"/>
        </w:rPr>
        <w:t>the</w:t>
      </w:r>
      <w:r w:rsidR="00EA6A4A">
        <w:rPr>
          <w:rFonts w:asciiTheme="majorBidi" w:eastAsiaTheme="minorHAnsi" w:hAnsiTheme="majorBidi" w:cstheme="majorBidi"/>
          <w:lang w:val="en-US" w:eastAsia="en-US"/>
        </w:rPr>
        <w:t xml:space="preserve"> Netherlands</w:t>
      </w:r>
      <w:r w:rsidR="009C0512" w:rsidRPr="00DF5084">
        <w:rPr>
          <w:rFonts w:asciiTheme="majorBidi" w:eastAsiaTheme="minorHAnsi" w:hAnsiTheme="majorBidi" w:cstheme="majorBidi"/>
          <w:lang w:val="en-US" w:eastAsia="en-US"/>
        </w:rPr>
        <w:t xml:space="preserve"> and thank them for the presentation of the report. </w:t>
      </w:r>
      <w:r w:rsidR="00C725B0" w:rsidRPr="00DF5084">
        <w:rPr>
          <w:rFonts w:asciiTheme="majorBidi" w:eastAsiaTheme="minorHAnsi" w:hAnsiTheme="majorBidi" w:cstheme="majorBidi"/>
          <w:lang w:val="en-US" w:eastAsia="en-US"/>
        </w:rPr>
        <w:t xml:space="preserve">We </w:t>
      </w:r>
      <w:r w:rsidR="007F7E2A" w:rsidRPr="00DF5084">
        <w:rPr>
          <w:rFonts w:asciiTheme="majorBidi" w:eastAsiaTheme="minorHAnsi" w:hAnsiTheme="majorBidi" w:cstheme="majorBidi"/>
          <w:lang w:val="en-US" w:eastAsia="en-US"/>
        </w:rPr>
        <w:t>acknowledge</w:t>
      </w:r>
      <w:r w:rsidR="00C725B0" w:rsidRPr="00DF5084">
        <w:rPr>
          <w:rFonts w:asciiTheme="majorBidi" w:eastAsiaTheme="minorHAnsi" w:hAnsiTheme="majorBidi" w:cstheme="majorBidi"/>
          <w:lang w:val="en-US" w:eastAsia="en-US"/>
        </w:rPr>
        <w:t xml:space="preserve"> the efforts undertaken by the Government</w:t>
      </w:r>
      <w:r w:rsidR="007F7E2A" w:rsidRPr="00DF5084">
        <w:rPr>
          <w:rFonts w:asciiTheme="majorBidi" w:eastAsiaTheme="minorHAnsi" w:hAnsiTheme="majorBidi" w:cstheme="majorBidi"/>
          <w:lang w:val="en-US" w:eastAsia="en-US"/>
        </w:rPr>
        <w:t xml:space="preserve"> </w:t>
      </w:r>
      <w:r w:rsidR="00C725B0" w:rsidRPr="00DF5084">
        <w:rPr>
          <w:rFonts w:asciiTheme="majorBidi" w:eastAsiaTheme="minorHAnsi" w:hAnsiTheme="majorBidi" w:cstheme="majorBidi"/>
          <w:lang w:val="en-US" w:eastAsia="en-US"/>
        </w:rPr>
        <w:t xml:space="preserve"> to </w:t>
      </w:r>
      <w:r w:rsidR="00422D51" w:rsidRPr="00DF5084">
        <w:rPr>
          <w:rFonts w:asciiTheme="majorBidi" w:eastAsiaTheme="minorHAnsi" w:hAnsiTheme="majorBidi" w:cstheme="majorBidi"/>
          <w:lang w:val="en-US" w:eastAsia="en-US"/>
        </w:rPr>
        <w:t>improve</w:t>
      </w:r>
      <w:r w:rsidR="00C725B0" w:rsidRPr="00DF5084">
        <w:rPr>
          <w:rFonts w:asciiTheme="majorBidi" w:eastAsiaTheme="minorHAnsi" w:hAnsiTheme="majorBidi" w:cstheme="majorBidi"/>
          <w:lang w:val="en-US" w:eastAsia="en-US"/>
        </w:rPr>
        <w:t xml:space="preserve"> the human rights situation in the country</w:t>
      </w:r>
      <w:r w:rsidR="00422D51" w:rsidRPr="00DF5084">
        <w:rPr>
          <w:rFonts w:asciiTheme="majorBidi" w:eastAsiaTheme="minorHAnsi" w:hAnsiTheme="majorBidi" w:cstheme="majorBidi"/>
          <w:lang w:val="en-US" w:eastAsia="en-US"/>
        </w:rPr>
        <w:t xml:space="preserve">. </w:t>
      </w:r>
    </w:p>
    <w:p w14:paraId="1ED599E5" w14:textId="578A8CED" w:rsidR="00422D51" w:rsidRDefault="00422D51" w:rsidP="007F6BC0">
      <w:pPr>
        <w:spacing w:after="200" w:line="276" w:lineRule="auto"/>
        <w:jc w:val="both"/>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 xml:space="preserve">We would like to recommend the following: </w:t>
      </w:r>
    </w:p>
    <w:p w14:paraId="69B688A1" w14:textId="4F896B4B" w:rsidR="00CD547E" w:rsidRPr="008274E1" w:rsidRDefault="00877A16" w:rsidP="008274E1">
      <w:pPr>
        <w:pStyle w:val="ListParagraph"/>
        <w:numPr>
          <w:ilvl w:val="0"/>
          <w:numId w:val="4"/>
        </w:numPr>
        <w:spacing w:after="200" w:line="276" w:lineRule="auto"/>
        <w:jc w:val="both"/>
        <w:rPr>
          <w:rFonts w:asciiTheme="majorBidi" w:eastAsiaTheme="minorHAnsi" w:hAnsiTheme="majorBidi" w:cstheme="majorBidi"/>
          <w:lang w:val="en-US" w:eastAsia="en-US"/>
        </w:rPr>
      </w:pPr>
      <w:r>
        <w:rPr>
          <w:rFonts w:asciiTheme="majorBidi" w:eastAsiaTheme="minorHAnsi" w:hAnsiTheme="majorBidi" w:cstheme="majorBidi"/>
          <w:lang w:val="en-US" w:eastAsia="en-US"/>
        </w:rPr>
        <w:t xml:space="preserve">To </w:t>
      </w:r>
      <w:r w:rsidR="00CD547E" w:rsidRPr="00CD547E">
        <w:rPr>
          <w:rFonts w:asciiTheme="majorBidi" w:eastAsiaTheme="minorHAnsi" w:hAnsiTheme="majorBidi" w:cstheme="majorBidi"/>
          <w:lang w:val="en-US" w:eastAsia="en-US"/>
        </w:rPr>
        <w:t>review its anti- discrimination legislation to ensure that it provided full and effective protection against discrimination on all the prohibited grounds under the Covenant in all spheres.</w:t>
      </w:r>
    </w:p>
    <w:p w14:paraId="56781355" w14:textId="77777777" w:rsidR="008274E1" w:rsidRPr="00DF5084" w:rsidRDefault="008274E1" w:rsidP="00712169">
      <w:pPr>
        <w:rPr>
          <w:rFonts w:asciiTheme="majorBidi" w:eastAsiaTheme="minorHAnsi" w:hAnsiTheme="majorBidi" w:cstheme="majorBidi"/>
          <w:lang w:val="en-US" w:eastAsia="en-US"/>
        </w:rPr>
      </w:pPr>
    </w:p>
    <w:p w14:paraId="460C89C3" w14:textId="16DB4E4B" w:rsidR="00FB2ED2" w:rsidRPr="00FB2ED2" w:rsidRDefault="00FB2ED2" w:rsidP="00FB2ED2">
      <w:pPr>
        <w:pStyle w:val="ListParagraph"/>
        <w:numPr>
          <w:ilvl w:val="0"/>
          <w:numId w:val="3"/>
        </w:numPr>
        <w:spacing w:line="276" w:lineRule="auto"/>
        <w:jc w:val="both"/>
        <w:rPr>
          <w:rFonts w:ascii="Times New Roman" w:eastAsia="Times New Roman" w:hAnsi="Times New Roman" w:cs="Times New Roman"/>
          <w:lang w:val="en-US" w:eastAsia="en-US"/>
        </w:rPr>
      </w:pPr>
      <w:r w:rsidRPr="00DF5084">
        <w:rPr>
          <w:rFonts w:asciiTheme="majorBidi" w:eastAsia="Times New Roman" w:hAnsiTheme="majorBidi" w:cstheme="majorBidi"/>
          <w:lang w:val="en-US" w:eastAsia="en-US"/>
        </w:rPr>
        <w:t xml:space="preserve">To enact legislations to conflict affected areas and to provide guidance and advice for business enterprises on ensuring respect for human rights and to prevent and address the heightened risk of corporate involvement in gross human right violations in conflict affected areas including situations of foreign occupation. </w:t>
      </w:r>
    </w:p>
    <w:p w14:paraId="2279CB26" w14:textId="59C718BA" w:rsidR="007F6BC0" w:rsidRPr="00FB2ED2" w:rsidRDefault="003B3B14" w:rsidP="00FB2ED2">
      <w:pPr>
        <w:spacing w:line="276" w:lineRule="auto"/>
        <w:ind w:left="360"/>
        <w:jc w:val="both"/>
        <w:rPr>
          <w:rFonts w:ascii="Times New Roman" w:eastAsia="Times New Roman" w:hAnsi="Times New Roman" w:cs="Times New Roman"/>
          <w:lang w:val="en-US" w:eastAsia="en-US"/>
        </w:rPr>
      </w:pPr>
      <w:r w:rsidRPr="00FB2ED2">
        <w:rPr>
          <w:rFonts w:asciiTheme="majorBidi" w:eastAsiaTheme="minorHAnsi" w:hAnsiTheme="majorBidi" w:cstheme="majorBidi"/>
          <w:lang w:val="en-US" w:eastAsia="en-US"/>
        </w:rPr>
        <w:t xml:space="preserve"> </w:t>
      </w:r>
    </w:p>
    <w:p w14:paraId="35733E0F" w14:textId="2D288EF1" w:rsidR="008A02BD" w:rsidRPr="00AA07C0" w:rsidRDefault="008A02BD" w:rsidP="007F6BC0">
      <w:pPr>
        <w:spacing w:after="200" w:line="276" w:lineRule="auto"/>
        <w:jc w:val="both"/>
        <w:rPr>
          <w:rFonts w:asciiTheme="majorBidi" w:eastAsiaTheme="minorHAnsi" w:hAnsiTheme="majorBidi" w:cstheme="majorBidi"/>
          <w:lang w:val="en-US" w:eastAsia="en-US"/>
        </w:rPr>
      </w:pPr>
      <w:r w:rsidRPr="00AA07C0">
        <w:rPr>
          <w:rFonts w:asciiTheme="majorBidi" w:eastAsiaTheme="minorHAnsi" w:hAnsiTheme="majorBidi" w:cstheme="majorBidi"/>
          <w:lang w:val="en-US" w:eastAsia="en-US"/>
        </w:rPr>
        <w:t>We wish</w:t>
      </w:r>
      <w:r w:rsidR="000C14AD">
        <w:rPr>
          <w:rFonts w:asciiTheme="majorBidi" w:eastAsiaTheme="minorHAnsi" w:hAnsiTheme="majorBidi" w:cstheme="majorBidi"/>
          <w:lang w:val="en-US" w:eastAsia="en-US"/>
        </w:rPr>
        <w:t xml:space="preserve"> the </w:t>
      </w:r>
      <w:r w:rsidR="00C45D56">
        <w:rPr>
          <w:rFonts w:asciiTheme="majorBidi" w:eastAsiaTheme="minorHAnsi" w:hAnsiTheme="majorBidi" w:cstheme="majorBidi"/>
          <w:lang w:val="en-US" w:eastAsia="en-US"/>
        </w:rPr>
        <w:t>Netherlands</w:t>
      </w:r>
      <w:r w:rsidR="00A16A9C" w:rsidRPr="00AA07C0">
        <w:rPr>
          <w:rFonts w:asciiTheme="majorBidi" w:eastAsiaTheme="minorHAnsi" w:hAnsiTheme="majorBidi" w:cstheme="majorBidi"/>
          <w:lang w:val="en-US" w:eastAsia="en-US"/>
        </w:rPr>
        <w:t xml:space="preserve"> a successful review</w:t>
      </w:r>
    </w:p>
    <w:p w14:paraId="21208358" w14:textId="77777777" w:rsidR="00A16A9C" w:rsidRPr="00AA07C0" w:rsidRDefault="00A16A9C" w:rsidP="007F6BC0">
      <w:pPr>
        <w:spacing w:after="200" w:line="276" w:lineRule="auto"/>
        <w:jc w:val="both"/>
        <w:rPr>
          <w:rFonts w:asciiTheme="majorBidi" w:eastAsiaTheme="minorHAnsi" w:hAnsiTheme="majorBidi" w:cstheme="majorBidi"/>
          <w:rtl/>
          <w:lang w:val="en-US" w:eastAsia="en-US"/>
        </w:rPr>
      </w:pPr>
      <w:r w:rsidRPr="00AA07C0">
        <w:rPr>
          <w:rFonts w:asciiTheme="majorBidi" w:eastAsiaTheme="minorHAnsi" w:hAnsiTheme="majorBidi" w:cstheme="majorBidi"/>
          <w:lang w:val="en-US" w:eastAsia="en-US"/>
        </w:rPr>
        <w:t xml:space="preserve">I thank you </w:t>
      </w:r>
    </w:p>
    <w:sectPr w:rsidR="00A16A9C" w:rsidRPr="00AA07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784D" w14:textId="77777777" w:rsidR="000D1609" w:rsidRDefault="000D1609" w:rsidP="00C0762E">
      <w:r>
        <w:separator/>
      </w:r>
    </w:p>
  </w:endnote>
  <w:endnote w:type="continuationSeparator" w:id="0">
    <w:p w14:paraId="68E1EBDC" w14:textId="77777777" w:rsidR="000D1609" w:rsidRDefault="000D1609" w:rsidP="00C0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Arial"/>
    <w:panose1 w:val="020B0604020202020204"/>
    <w:charset w:val="B2"/>
    <w:family w:val="auto"/>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A5D5" w14:textId="77777777" w:rsidR="000D1609" w:rsidRDefault="000D1609" w:rsidP="00C0762E">
      <w:r>
        <w:separator/>
      </w:r>
    </w:p>
  </w:footnote>
  <w:footnote w:type="continuationSeparator" w:id="0">
    <w:p w14:paraId="5B0789DF" w14:textId="77777777" w:rsidR="000D1609" w:rsidRDefault="000D1609" w:rsidP="00C0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CD38" w14:textId="77777777" w:rsidR="00C0762E" w:rsidRPr="00C0762E" w:rsidRDefault="00C0762E" w:rsidP="00C0762E">
    <w:pPr>
      <w:spacing w:after="200" w:line="276" w:lineRule="auto"/>
      <w:rPr>
        <w:rFonts w:eastAsiaTheme="minorHAnsi"/>
        <w:lang w:val="en-US" w:eastAsia="en-US"/>
      </w:rPr>
    </w:pPr>
  </w:p>
  <w:p w14:paraId="5723B4B6" w14:textId="77777777" w:rsidR="00C0762E" w:rsidRPr="00C0762E" w:rsidRDefault="00C0762E" w:rsidP="00C0762E">
    <w:pPr>
      <w:tabs>
        <w:tab w:val="center" w:pos="4513"/>
        <w:tab w:val="right" w:pos="9026"/>
      </w:tabs>
      <w:rPr>
        <w:rFonts w:eastAsiaTheme="minorHAnsi"/>
        <w:lang w:val="en-US" w:eastAsia="en-US"/>
      </w:rPr>
    </w:pPr>
  </w:p>
  <w:tbl>
    <w:tblPr>
      <w:bidiVisual/>
      <w:tblW w:w="10289" w:type="dxa"/>
      <w:jc w:val="center"/>
      <w:tblLook w:val="04A0" w:firstRow="1" w:lastRow="0" w:firstColumn="1" w:lastColumn="0" w:noHBand="0" w:noVBand="1"/>
    </w:tblPr>
    <w:tblGrid>
      <w:gridCol w:w="3841"/>
      <w:gridCol w:w="1843"/>
      <w:gridCol w:w="4605"/>
    </w:tblGrid>
    <w:tr w:rsidR="00C0762E" w:rsidRPr="00C0762E" w14:paraId="66FD0CE4" w14:textId="77777777" w:rsidTr="003547BC">
      <w:trPr>
        <w:trHeight w:val="714"/>
        <w:jc w:val="center"/>
      </w:trPr>
      <w:tc>
        <w:tcPr>
          <w:tcW w:w="3841" w:type="dxa"/>
        </w:tcPr>
        <w:p w14:paraId="0FD87C04" w14:textId="77777777" w:rsidR="00C0762E" w:rsidRPr="00C0762E" w:rsidRDefault="00C0762E" w:rsidP="00C0762E">
          <w:pPr>
            <w:tabs>
              <w:tab w:val="center" w:pos="4513"/>
              <w:tab w:val="right" w:pos="9026"/>
            </w:tabs>
            <w:bidi/>
            <w:rPr>
              <w:rFonts w:eastAsiaTheme="minorHAnsi" w:cs="Times New Roman"/>
              <w:b/>
              <w:bCs/>
              <w:sz w:val="16"/>
              <w:szCs w:val="16"/>
              <w:rtl/>
              <w:lang w:val="en-US" w:eastAsia="en-US" w:bidi="ar-AE"/>
            </w:rPr>
          </w:pPr>
        </w:p>
        <w:p w14:paraId="7F1A6D61" w14:textId="77777777" w:rsidR="00C0762E" w:rsidRPr="00C0762E" w:rsidRDefault="00C0762E" w:rsidP="00C0762E">
          <w:pPr>
            <w:tabs>
              <w:tab w:val="center" w:pos="4513"/>
              <w:tab w:val="right" w:pos="9026"/>
            </w:tabs>
            <w:bidi/>
            <w:jc w:val="center"/>
            <w:rPr>
              <w:rFonts w:ascii="Edwardian Script ITC" w:eastAsiaTheme="minorHAnsi" w:hAnsi="Edwardian Script ITC" w:cs="Al-Kharashi Diwani 1"/>
              <w:rtl/>
              <w:lang w:val="en-US" w:eastAsia="en-US" w:bidi="ar-AE"/>
            </w:rPr>
          </w:pPr>
        </w:p>
        <w:p w14:paraId="33E330D4" w14:textId="77777777" w:rsidR="00C0762E" w:rsidRPr="00C0762E" w:rsidRDefault="00C0762E" w:rsidP="00C0762E">
          <w:pPr>
            <w:tabs>
              <w:tab w:val="center" w:pos="4513"/>
              <w:tab w:val="right" w:pos="9026"/>
            </w:tabs>
            <w:bidi/>
            <w:jc w:val="center"/>
            <w:rPr>
              <w:rFonts w:ascii="Edwardian Script ITC" w:eastAsiaTheme="minorHAnsi" w:hAnsi="Edwardian Script ITC" w:cs="Al-Kharashi Diwani 1"/>
              <w:i/>
              <w:iCs/>
              <w:sz w:val="40"/>
              <w:szCs w:val="40"/>
              <w:rtl/>
              <w:lang w:val="en-US" w:eastAsia="en-US" w:bidi="ar-AE"/>
            </w:rPr>
          </w:pPr>
          <w:r w:rsidRPr="00C0762E">
            <w:rPr>
              <w:rFonts w:ascii="Edwardian Script ITC" w:eastAsiaTheme="minorHAnsi" w:hAnsi="Edwardian Script ITC" w:cs="Al-Kharashi Diwani 1" w:hint="cs"/>
              <w:i/>
              <w:iCs/>
              <w:sz w:val="52"/>
              <w:szCs w:val="52"/>
              <w:rtl/>
              <w:lang w:val="en-US" w:eastAsia="en-US" w:bidi="ar-AE"/>
            </w:rPr>
            <w:t>دولة فلسطين</w:t>
          </w:r>
        </w:p>
        <w:p w14:paraId="2DD501F8" w14:textId="77777777" w:rsidR="00C0762E" w:rsidRPr="00C0762E" w:rsidRDefault="00C0762E" w:rsidP="00C0762E">
          <w:pPr>
            <w:tabs>
              <w:tab w:val="center" w:pos="4513"/>
              <w:tab w:val="right" w:pos="9026"/>
            </w:tabs>
            <w:bidi/>
            <w:jc w:val="center"/>
            <w:rPr>
              <w:rFonts w:ascii="Edwardian Script ITC" w:eastAsiaTheme="minorHAnsi" w:hAnsi="Edwardian Script ITC" w:cs="Al-Kharashi Diwani 1"/>
              <w:sz w:val="16"/>
              <w:szCs w:val="16"/>
              <w:rtl/>
              <w:lang w:val="en-US" w:eastAsia="en-US" w:bidi="ar-AE"/>
            </w:rPr>
          </w:pPr>
        </w:p>
        <w:p w14:paraId="5FB94F79" w14:textId="77777777" w:rsidR="00C0762E" w:rsidRPr="00C0762E" w:rsidRDefault="00C0762E" w:rsidP="00C0762E">
          <w:pPr>
            <w:tabs>
              <w:tab w:val="center" w:pos="4513"/>
              <w:tab w:val="right" w:pos="9026"/>
            </w:tabs>
            <w:bidi/>
            <w:jc w:val="center"/>
            <w:rPr>
              <w:rFonts w:eastAsiaTheme="minorHAnsi" w:cs="Al-Kharashi Diwani 1"/>
              <w:sz w:val="32"/>
              <w:szCs w:val="32"/>
              <w:rtl/>
              <w:lang w:val="en-US" w:eastAsia="en-US" w:bidi="ar-AE"/>
            </w:rPr>
          </w:pPr>
          <w:r w:rsidRPr="00C0762E">
            <w:rPr>
              <w:rFonts w:ascii="Edwardian Script ITC" w:eastAsiaTheme="minorHAnsi" w:hAnsi="Edwardian Script ITC" w:cs="Al-Kharashi Diwani 1"/>
              <w:sz w:val="32"/>
              <w:szCs w:val="32"/>
              <w:rtl/>
              <w:lang w:val="en-US" w:eastAsia="en-US" w:bidi="ar-AE"/>
            </w:rPr>
            <w:t xml:space="preserve">البعثة المراقبة </w:t>
          </w:r>
          <w:r w:rsidRPr="00C0762E">
            <w:rPr>
              <w:rFonts w:ascii="Edwardian Script ITC" w:eastAsiaTheme="minorHAnsi" w:hAnsi="Edwardian Script ITC" w:cs="Al-Kharashi Diwani 1" w:hint="cs"/>
              <w:sz w:val="32"/>
              <w:szCs w:val="32"/>
              <w:rtl/>
              <w:lang w:val="en-US" w:eastAsia="en-US" w:bidi="ar-AE"/>
            </w:rPr>
            <w:t>الدائمة لدى</w:t>
          </w:r>
          <w:r w:rsidRPr="00C0762E">
            <w:rPr>
              <w:rFonts w:eastAsiaTheme="minorHAnsi" w:cs="Al-Kharashi Diwani 1" w:hint="cs"/>
              <w:sz w:val="32"/>
              <w:szCs w:val="32"/>
              <w:rtl/>
              <w:lang w:val="en-US" w:eastAsia="en-US" w:bidi="ar-AE"/>
            </w:rPr>
            <w:t xml:space="preserve"> الأمم المتحدة </w:t>
          </w:r>
        </w:p>
        <w:p w14:paraId="632AC0A1" w14:textId="77777777" w:rsidR="00C0762E" w:rsidRPr="00C0762E" w:rsidRDefault="00C0762E" w:rsidP="00C0762E">
          <w:pPr>
            <w:tabs>
              <w:tab w:val="center" w:pos="4513"/>
              <w:tab w:val="right" w:pos="9026"/>
            </w:tabs>
            <w:bidi/>
            <w:jc w:val="center"/>
            <w:rPr>
              <w:rFonts w:eastAsiaTheme="minorHAnsi"/>
              <w:rtl/>
              <w:lang w:val="en-US" w:eastAsia="en-US" w:bidi="ar-AE"/>
            </w:rPr>
          </w:pPr>
          <w:r w:rsidRPr="00C0762E">
            <w:rPr>
              <w:rFonts w:eastAsiaTheme="minorHAnsi" w:cs="Al-Kharashi Diwani 1" w:hint="cs"/>
              <w:sz w:val="32"/>
              <w:szCs w:val="32"/>
              <w:rtl/>
              <w:lang w:val="en-US" w:eastAsia="en-US"/>
            </w:rPr>
            <w:t>جنيف</w:t>
          </w:r>
          <w:r w:rsidRPr="00C0762E">
            <w:rPr>
              <w:rFonts w:eastAsiaTheme="minorHAnsi" w:cs="Times New Roman" w:hint="cs"/>
              <w:sz w:val="32"/>
              <w:szCs w:val="32"/>
              <w:rtl/>
              <w:lang w:val="en-US" w:eastAsia="en-US"/>
            </w:rPr>
            <w:t xml:space="preserve"> </w:t>
          </w:r>
        </w:p>
      </w:tc>
      <w:tc>
        <w:tcPr>
          <w:tcW w:w="1843" w:type="dxa"/>
        </w:tcPr>
        <w:p w14:paraId="7A2CBB00" w14:textId="77777777" w:rsidR="00C0762E" w:rsidRPr="00C0762E" w:rsidRDefault="00C0762E" w:rsidP="00C0762E">
          <w:pPr>
            <w:tabs>
              <w:tab w:val="center" w:pos="4513"/>
              <w:tab w:val="right" w:pos="9026"/>
            </w:tabs>
            <w:bidi/>
            <w:jc w:val="center"/>
            <w:rPr>
              <w:rFonts w:eastAsiaTheme="minorHAnsi"/>
              <w:rtl/>
              <w:lang w:val="en-US" w:eastAsia="en-US" w:bidi="ar-AE"/>
            </w:rPr>
          </w:pPr>
        </w:p>
        <w:p w14:paraId="210ED907" w14:textId="77777777" w:rsidR="00C0762E" w:rsidRPr="00C0762E" w:rsidRDefault="00C0762E" w:rsidP="00C0762E">
          <w:pPr>
            <w:tabs>
              <w:tab w:val="center" w:pos="4513"/>
              <w:tab w:val="right" w:pos="9026"/>
            </w:tabs>
            <w:bidi/>
            <w:jc w:val="center"/>
            <w:rPr>
              <w:rFonts w:eastAsiaTheme="minorHAnsi"/>
              <w:rtl/>
              <w:lang w:val="en-US" w:eastAsia="en-US" w:bidi="ar-AE"/>
            </w:rPr>
          </w:pPr>
          <w:r w:rsidRPr="00C0762E">
            <w:rPr>
              <w:rFonts w:eastAsiaTheme="minorHAnsi"/>
              <w:noProof/>
              <w:lang w:val="en-US" w:eastAsia="en-US"/>
            </w:rPr>
            <w:drawing>
              <wp:inline distT="0" distB="0" distL="0" distR="0" wp14:anchorId="3C743BE2" wp14:editId="522A10C3">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51A895EB" w14:textId="77777777" w:rsidR="00C0762E" w:rsidRPr="00C0762E" w:rsidRDefault="00C0762E" w:rsidP="00C0762E">
          <w:pPr>
            <w:tabs>
              <w:tab w:val="center" w:pos="4513"/>
              <w:tab w:val="right" w:pos="9026"/>
            </w:tabs>
            <w:bidi/>
            <w:jc w:val="center"/>
            <w:rPr>
              <w:rFonts w:eastAsiaTheme="minorHAnsi"/>
              <w:rtl/>
              <w:lang w:val="en-US" w:eastAsia="en-US" w:bidi="ar-AE"/>
            </w:rPr>
          </w:pPr>
        </w:p>
      </w:tc>
      <w:tc>
        <w:tcPr>
          <w:tcW w:w="4605" w:type="dxa"/>
        </w:tcPr>
        <w:p w14:paraId="4B8C30F0" w14:textId="77777777" w:rsidR="00C0762E" w:rsidRPr="00C0762E" w:rsidRDefault="00C0762E" w:rsidP="00C0762E">
          <w:pPr>
            <w:tabs>
              <w:tab w:val="center" w:pos="4513"/>
              <w:tab w:val="right" w:pos="9026"/>
            </w:tabs>
            <w:bidi/>
            <w:spacing w:line="276" w:lineRule="auto"/>
            <w:jc w:val="center"/>
            <w:rPr>
              <w:rFonts w:ascii="Arial" w:eastAsiaTheme="minorHAnsi" w:hAnsi="Arial"/>
              <w:b/>
              <w:bCs/>
              <w:sz w:val="26"/>
              <w:szCs w:val="26"/>
              <w:lang w:val="en-US" w:eastAsia="en-US"/>
            </w:rPr>
          </w:pPr>
        </w:p>
        <w:p w14:paraId="5C3E357C"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b/>
              <w:bCs/>
              <w:sz w:val="16"/>
              <w:szCs w:val="16"/>
              <w:lang w:val="en-US" w:eastAsia="en-US" w:bidi="ar-AE"/>
            </w:rPr>
          </w:pPr>
        </w:p>
        <w:p w14:paraId="5996CF21"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b/>
              <w:bCs/>
              <w:sz w:val="32"/>
              <w:szCs w:val="32"/>
              <w:lang w:val="en-US" w:eastAsia="en-US"/>
            </w:rPr>
          </w:pPr>
          <w:r w:rsidRPr="00C0762E">
            <w:rPr>
              <w:rFonts w:ascii="Monotype Corsiva" w:eastAsiaTheme="minorHAnsi" w:hAnsi="Monotype Corsiva"/>
              <w:b/>
              <w:bCs/>
              <w:sz w:val="32"/>
              <w:szCs w:val="32"/>
              <w:lang w:val="en-US" w:eastAsia="en-US"/>
            </w:rPr>
            <w:t xml:space="preserve">State of Palestine </w:t>
          </w:r>
        </w:p>
        <w:p w14:paraId="09951336"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b/>
              <w:bCs/>
              <w:sz w:val="8"/>
              <w:szCs w:val="8"/>
              <w:rtl/>
              <w:lang w:val="en-US" w:eastAsia="en-US" w:bidi="ar-AE"/>
            </w:rPr>
          </w:pPr>
        </w:p>
        <w:p w14:paraId="370EB983"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lang w:val="en-US" w:eastAsia="en-US"/>
            </w:rPr>
          </w:pPr>
          <w:r w:rsidRPr="00C0762E">
            <w:rPr>
              <w:rFonts w:ascii="Monotype Corsiva" w:eastAsiaTheme="minorHAnsi" w:hAnsi="Monotype Corsiva"/>
              <w:lang w:val="en-US" w:eastAsia="en-US"/>
            </w:rPr>
            <w:t>Permanent Observer Mission to the United Nations</w:t>
          </w:r>
        </w:p>
        <w:p w14:paraId="4AEFA796" w14:textId="77777777" w:rsidR="00C0762E" w:rsidRPr="00C0762E" w:rsidRDefault="00C0762E" w:rsidP="00C0762E">
          <w:pPr>
            <w:tabs>
              <w:tab w:val="left" w:pos="205"/>
              <w:tab w:val="left" w:pos="1495"/>
              <w:tab w:val="center" w:pos="1970"/>
              <w:tab w:val="center" w:pos="2360"/>
              <w:tab w:val="center" w:pos="4513"/>
              <w:tab w:val="right" w:pos="9026"/>
            </w:tabs>
            <w:bidi/>
            <w:spacing w:line="360" w:lineRule="auto"/>
            <w:jc w:val="center"/>
            <w:rPr>
              <w:rFonts w:eastAsiaTheme="minorHAnsi" w:cs="Times New Roman"/>
              <w:lang w:val="en-US" w:eastAsia="en-US"/>
            </w:rPr>
          </w:pPr>
          <w:r w:rsidRPr="00C0762E">
            <w:rPr>
              <w:rFonts w:ascii="Monotype Corsiva" w:eastAsiaTheme="minorHAnsi" w:hAnsi="Monotype Corsiva"/>
              <w:lang w:val="en-US" w:eastAsia="en-US"/>
            </w:rPr>
            <w:t>Geneva</w:t>
          </w:r>
        </w:p>
      </w:tc>
    </w:tr>
  </w:tbl>
  <w:p w14:paraId="14E47A25" w14:textId="77777777" w:rsidR="00C0762E" w:rsidRPr="00C0762E" w:rsidRDefault="00C0762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B90"/>
    <w:multiLevelType w:val="hybridMultilevel"/>
    <w:tmpl w:val="DD9EBAF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43A27"/>
    <w:multiLevelType w:val="hybridMultilevel"/>
    <w:tmpl w:val="50C86252"/>
    <w:lvl w:ilvl="0" w:tplc="FFFFFFFF">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A6F0B"/>
    <w:multiLevelType w:val="hybridMultilevel"/>
    <w:tmpl w:val="ADAE6290"/>
    <w:lvl w:ilvl="0" w:tplc="FFFFFFFF">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955C6"/>
    <w:multiLevelType w:val="hybridMultilevel"/>
    <w:tmpl w:val="54D83912"/>
    <w:lvl w:ilvl="0" w:tplc="FFFFFFFF">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754974">
    <w:abstractNumId w:val="0"/>
  </w:num>
  <w:num w:numId="2" w16cid:durableId="1436750916">
    <w:abstractNumId w:val="2"/>
  </w:num>
  <w:num w:numId="3" w16cid:durableId="581986488">
    <w:abstractNumId w:val="1"/>
  </w:num>
  <w:num w:numId="4" w16cid:durableId="1448115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C8"/>
    <w:rsid w:val="00005DB1"/>
    <w:rsid w:val="000C14AD"/>
    <w:rsid w:val="000C49C4"/>
    <w:rsid w:val="000D1609"/>
    <w:rsid w:val="000D3127"/>
    <w:rsid w:val="000F4D63"/>
    <w:rsid w:val="001053A1"/>
    <w:rsid w:val="0010556E"/>
    <w:rsid w:val="00110AEA"/>
    <w:rsid w:val="001641F9"/>
    <w:rsid w:val="00190D3F"/>
    <w:rsid w:val="00242B2D"/>
    <w:rsid w:val="00261E59"/>
    <w:rsid w:val="002720DA"/>
    <w:rsid w:val="002812AB"/>
    <w:rsid w:val="002830D2"/>
    <w:rsid w:val="00295C5A"/>
    <w:rsid w:val="002A6500"/>
    <w:rsid w:val="002C5348"/>
    <w:rsid w:val="002D212A"/>
    <w:rsid w:val="002F6C88"/>
    <w:rsid w:val="00357B0A"/>
    <w:rsid w:val="0039091C"/>
    <w:rsid w:val="003B3B14"/>
    <w:rsid w:val="003D04B5"/>
    <w:rsid w:val="003E62FD"/>
    <w:rsid w:val="0040277B"/>
    <w:rsid w:val="0040553C"/>
    <w:rsid w:val="00415B78"/>
    <w:rsid w:val="00422D51"/>
    <w:rsid w:val="004933D3"/>
    <w:rsid w:val="004B34E4"/>
    <w:rsid w:val="004D2378"/>
    <w:rsid w:val="004E67D4"/>
    <w:rsid w:val="00515042"/>
    <w:rsid w:val="00515C91"/>
    <w:rsid w:val="00525B09"/>
    <w:rsid w:val="0055163E"/>
    <w:rsid w:val="00591A06"/>
    <w:rsid w:val="005A4FAC"/>
    <w:rsid w:val="005E27FB"/>
    <w:rsid w:val="005E47AE"/>
    <w:rsid w:val="00617509"/>
    <w:rsid w:val="006A17DC"/>
    <w:rsid w:val="006B0427"/>
    <w:rsid w:val="006E14FB"/>
    <w:rsid w:val="006E206C"/>
    <w:rsid w:val="00712169"/>
    <w:rsid w:val="00726150"/>
    <w:rsid w:val="007969B5"/>
    <w:rsid w:val="007A51E2"/>
    <w:rsid w:val="007C6063"/>
    <w:rsid w:val="007E2C4D"/>
    <w:rsid w:val="007F6BC0"/>
    <w:rsid w:val="007F7E2A"/>
    <w:rsid w:val="00812822"/>
    <w:rsid w:val="00812C14"/>
    <w:rsid w:val="008160B4"/>
    <w:rsid w:val="008274E1"/>
    <w:rsid w:val="00851505"/>
    <w:rsid w:val="00855915"/>
    <w:rsid w:val="00867D6B"/>
    <w:rsid w:val="0087292A"/>
    <w:rsid w:val="00877A16"/>
    <w:rsid w:val="008A02BD"/>
    <w:rsid w:val="009715D2"/>
    <w:rsid w:val="009764A7"/>
    <w:rsid w:val="009906D5"/>
    <w:rsid w:val="009B02C8"/>
    <w:rsid w:val="009C0512"/>
    <w:rsid w:val="009C192C"/>
    <w:rsid w:val="009F270E"/>
    <w:rsid w:val="00A16A9C"/>
    <w:rsid w:val="00A26612"/>
    <w:rsid w:val="00A61B12"/>
    <w:rsid w:val="00AA07C0"/>
    <w:rsid w:val="00B30D85"/>
    <w:rsid w:val="00B3696D"/>
    <w:rsid w:val="00B504E2"/>
    <w:rsid w:val="00B51456"/>
    <w:rsid w:val="00B56713"/>
    <w:rsid w:val="00B83523"/>
    <w:rsid w:val="00BC2D84"/>
    <w:rsid w:val="00C0762E"/>
    <w:rsid w:val="00C420EF"/>
    <w:rsid w:val="00C45D56"/>
    <w:rsid w:val="00C52502"/>
    <w:rsid w:val="00C725B0"/>
    <w:rsid w:val="00CB7241"/>
    <w:rsid w:val="00CD4F12"/>
    <w:rsid w:val="00CD547E"/>
    <w:rsid w:val="00D01A8B"/>
    <w:rsid w:val="00D13E4D"/>
    <w:rsid w:val="00D14F12"/>
    <w:rsid w:val="00D30166"/>
    <w:rsid w:val="00D30A49"/>
    <w:rsid w:val="00D41F4A"/>
    <w:rsid w:val="00D60A45"/>
    <w:rsid w:val="00D629E4"/>
    <w:rsid w:val="00DA6294"/>
    <w:rsid w:val="00DB1808"/>
    <w:rsid w:val="00DC3BDD"/>
    <w:rsid w:val="00DF5084"/>
    <w:rsid w:val="00E31FDB"/>
    <w:rsid w:val="00E45D11"/>
    <w:rsid w:val="00E52D20"/>
    <w:rsid w:val="00E80B9E"/>
    <w:rsid w:val="00EA6A4A"/>
    <w:rsid w:val="00EB6E2A"/>
    <w:rsid w:val="00F264E1"/>
    <w:rsid w:val="00F31019"/>
    <w:rsid w:val="00F47DCE"/>
    <w:rsid w:val="00F81E00"/>
    <w:rsid w:val="00FA42CF"/>
    <w:rsid w:val="00FB2ED2"/>
    <w:rsid w:val="00FD100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39119D76"/>
  <w15:chartTrackingRefBased/>
  <w15:docId w15:val="{36C8C22E-FAA4-DA48-BF6F-C20C94A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59"/>
    <w:pPr>
      <w:ind w:left="720"/>
      <w:contextualSpacing/>
    </w:pPr>
  </w:style>
  <w:style w:type="paragraph" w:styleId="Header">
    <w:name w:val="header"/>
    <w:basedOn w:val="Normal"/>
    <w:link w:val="HeaderChar"/>
    <w:uiPriority w:val="99"/>
    <w:unhideWhenUsed/>
    <w:rsid w:val="00C0762E"/>
    <w:pPr>
      <w:tabs>
        <w:tab w:val="center" w:pos="4513"/>
        <w:tab w:val="right" w:pos="9026"/>
      </w:tabs>
    </w:pPr>
  </w:style>
  <w:style w:type="character" w:customStyle="1" w:styleId="HeaderChar">
    <w:name w:val="Header Char"/>
    <w:basedOn w:val="DefaultParagraphFont"/>
    <w:link w:val="Header"/>
    <w:uiPriority w:val="99"/>
    <w:rsid w:val="00C0762E"/>
  </w:style>
  <w:style w:type="paragraph" w:styleId="Footer">
    <w:name w:val="footer"/>
    <w:basedOn w:val="Normal"/>
    <w:link w:val="FooterChar"/>
    <w:uiPriority w:val="99"/>
    <w:unhideWhenUsed/>
    <w:rsid w:val="00C0762E"/>
    <w:pPr>
      <w:tabs>
        <w:tab w:val="center" w:pos="4513"/>
        <w:tab w:val="right" w:pos="9026"/>
      </w:tabs>
    </w:pPr>
  </w:style>
  <w:style w:type="character" w:customStyle="1" w:styleId="FooterChar">
    <w:name w:val="Footer Char"/>
    <w:basedOn w:val="DefaultParagraphFont"/>
    <w:link w:val="Footer"/>
    <w:uiPriority w:val="99"/>
    <w:rsid w:val="00C0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4BB40-9F72-4AD6-B8C4-0B1CE8554DC1}"/>
</file>

<file path=customXml/itemProps2.xml><?xml version="1.0" encoding="utf-8"?>
<ds:datastoreItem xmlns:ds="http://schemas.openxmlformats.org/officeDocument/2006/customXml" ds:itemID="{F9E7F8F0-A6F7-41A2-B7FC-82A7BDFB49C6}"/>
</file>

<file path=customXml/itemProps3.xml><?xml version="1.0" encoding="utf-8"?>
<ds:datastoreItem xmlns:ds="http://schemas.openxmlformats.org/officeDocument/2006/customXml" ds:itemID="{70AE8E9D-6CF2-4DB8-90C6-5839F061EE38}"/>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9</cp:revision>
  <dcterms:created xsi:type="dcterms:W3CDTF">2022-11-14T12:31:00Z</dcterms:created>
  <dcterms:modified xsi:type="dcterms:W3CDTF">2022-11-14T12:38:00Z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