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1"/>
        <w:jc w:val="center"/>
        <w:rPr>
          <w:rFonts w:cs="Simplified Arabic"/>
        </w:rPr>
      </w:pPr>
      <w:r>
        <w:rPr>
          <w:rFonts w:cs="Simplified Arabic"/>
          <w:b/>
          <w:b/>
          <w:bCs/>
          <w:color w:val="C00000"/>
          <w:sz w:val="36"/>
          <w:sz w:val="36"/>
          <w:szCs w:val="36"/>
          <w:rtl w:val="true"/>
          <w:lang w:bidi="ar-OM"/>
        </w:rPr>
        <w:t xml:space="preserve">مداخلة وفد سلطنة عمان عند استعراض التقرير الوطني للجمهورية التونسية الثلاثاء  الموافق ل </w:t>
      </w:r>
      <w:r>
        <w:rPr>
          <w:rFonts w:cs="Simplified Arabic"/>
          <w:b/>
          <w:bCs/>
          <w:color w:val="C00000"/>
          <w:sz w:val="36"/>
          <w:szCs w:val="36"/>
          <w:lang w:bidi="ar-OM"/>
        </w:rPr>
        <w:t>08</w:t>
      </w:r>
      <w:r>
        <w:rPr>
          <w:rFonts w:cs="Simplified Arabic"/>
          <w:b/>
          <w:bCs/>
          <w:color w:val="C00000"/>
          <w:sz w:val="36"/>
          <w:szCs w:val="36"/>
          <w:rtl w:val="true"/>
          <w:lang w:bidi="ar-OM"/>
        </w:rPr>
        <w:t xml:space="preserve"> </w:t>
      </w:r>
      <w:r>
        <w:rPr>
          <w:rFonts w:cs="Simplified Arabic"/>
          <w:b/>
          <w:b/>
          <w:bCs/>
          <w:color w:val="C00000"/>
          <w:sz w:val="36"/>
          <w:sz w:val="36"/>
          <w:szCs w:val="36"/>
          <w:rtl w:val="true"/>
          <w:lang w:bidi="ar-OM"/>
        </w:rPr>
        <w:t xml:space="preserve">نوفمبر  </w:t>
      </w:r>
      <w:r>
        <w:rPr>
          <w:rFonts w:cs="Simplified Arabic"/>
          <w:b/>
          <w:bCs/>
          <w:color w:val="C00000"/>
          <w:sz w:val="36"/>
          <w:szCs w:val="36"/>
          <w:lang w:bidi="ar-OM"/>
        </w:rPr>
        <w:t>2022</w:t>
      </w:r>
      <w:r>
        <w:rPr>
          <w:rFonts w:cs="Simplified Arabic"/>
          <w:b/>
          <w:bCs/>
          <w:color w:val="C00000"/>
          <w:sz w:val="36"/>
          <w:szCs w:val="36"/>
          <w:rtl w:val="true"/>
          <w:lang w:bidi="ar-OM"/>
        </w:rPr>
        <w:t xml:space="preserve"> </w:t>
      </w:r>
      <w:r>
        <w:rPr>
          <w:rFonts w:cs="Simplified Arabic"/>
          <w:b/>
          <w:b/>
          <w:bCs/>
          <w:color w:val="C00000"/>
          <w:sz w:val="36"/>
          <w:sz w:val="36"/>
          <w:szCs w:val="36"/>
          <w:rtl w:val="true"/>
          <w:lang w:bidi="ar-OM"/>
        </w:rPr>
        <w:t xml:space="preserve">م </w:t>
      </w:r>
    </w:p>
    <w:p>
      <w:pPr>
        <w:pStyle w:val="Normal"/>
        <w:bidi w:val="1"/>
        <w:jc w:val="left"/>
        <w:rPr>
          <w:rFonts w:cs="Simplified Arabic"/>
        </w:rPr>
      </w:pPr>
      <w:r>
        <w:rPr>
          <w:rFonts w:cs="Simplified Arabic"/>
          <w:b/>
          <w:b/>
          <w:bCs/>
          <w:color w:val="C00000"/>
          <w:sz w:val="36"/>
          <w:sz w:val="36"/>
          <w:szCs w:val="36"/>
          <w:rtl w:val="true"/>
          <w:lang w:bidi="ar-OM"/>
        </w:rPr>
        <w:t>سعادة الرئيس،</w:t>
      </w:r>
    </w:p>
    <w:p>
      <w:pPr>
        <w:pStyle w:val="Normal"/>
        <w:bidi w:val="1"/>
        <w:jc w:val="both"/>
        <w:rPr>
          <w:rFonts w:cs="Simplified Arabic"/>
        </w:rPr>
      </w:pP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 xml:space="preserve">يسرني أن ارحب برئيس وفد الجمهورية التونسية  الشقيقة  والوفد المرافق له،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>ونُشيد بالمستوى العالي في  إدارة وتنسيق جلسة الاستعراض</w:t>
      </w:r>
      <w:r>
        <w:rPr>
          <w:rFonts w:cs="Simplified Arabic"/>
          <w:szCs w:val="36"/>
          <w:rtl w:val="true"/>
          <w:lang w:bidi="ar-QA"/>
        </w:rPr>
        <w:t xml:space="preserve">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 xml:space="preserve">ونثمن جهود بلاده في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>إ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>عداد التقرير الوطني، والمنهجية التشاركية المتبعة في التعامل مع آلية الاستعراض الدوري الشامل في جولته الرابعة</w:t>
      </w:r>
      <w:r>
        <w:rPr>
          <w:rFonts w:cs="Simplified Arabic"/>
          <w:b/>
          <w:bCs/>
          <w:sz w:val="32"/>
          <w:szCs w:val="32"/>
          <w:rtl w:val="true"/>
          <w:lang w:bidi="ar-OM"/>
        </w:rPr>
        <w:t>.</w:t>
      </w:r>
    </w:p>
    <w:p>
      <w:pPr>
        <w:pStyle w:val="Normal"/>
        <w:bidi w:val="1"/>
        <w:jc w:val="left"/>
        <w:rPr>
          <w:rFonts w:cs="Simplified Arabic"/>
          <w:b/>
          <w:b/>
          <w:bCs/>
          <w:color w:val="C00000"/>
          <w:sz w:val="36"/>
          <w:szCs w:val="36"/>
          <w:lang w:bidi="ar-OM"/>
        </w:rPr>
      </w:pPr>
      <w:r>
        <w:rPr>
          <w:rFonts w:cs="Simplified Arabic"/>
          <w:b/>
          <w:bCs/>
          <w:color w:val="C00000"/>
          <w:sz w:val="36"/>
          <w:szCs w:val="36"/>
          <w:rtl w:val="true"/>
          <w:lang w:bidi="ar-OM"/>
        </w:rPr>
      </w:r>
    </w:p>
    <w:p>
      <w:pPr>
        <w:pStyle w:val="Normal"/>
        <w:bidi w:val="1"/>
        <w:jc w:val="both"/>
        <w:rPr>
          <w:rFonts w:cs="Simplified Arabic"/>
        </w:rPr>
      </w:pP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>لقد اطلع وفد بلادي على التقرير الوطني للجمهورية التونسية الشقيقة والذي يبرز اهتمامها بتعزيز وحماية حقوق الإنسان</w:t>
      </w:r>
      <w:r>
        <w:rPr>
          <w:rFonts w:cs="Simplified Arabic"/>
          <w:b/>
          <w:bCs/>
          <w:sz w:val="32"/>
          <w:szCs w:val="32"/>
          <w:rtl w:val="true"/>
          <w:lang w:bidi="ar-OM"/>
        </w:rPr>
        <w:t xml:space="preserve">.  </w:t>
      </w:r>
    </w:p>
    <w:p>
      <w:pPr>
        <w:pStyle w:val="Standard"/>
        <w:bidi w:val="1"/>
        <w:ind w:left="0" w:right="0" w:hanging="0"/>
        <w:jc w:val="both"/>
        <w:rPr>
          <w:rFonts w:cs="Simplified Arabic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  <w:lang w:bidi="ar-QA"/>
        </w:rPr>
        <w:t>و</w:t>
      </w:r>
      <w:r>
        <w:rPr>
          <w:rFonts w:cs="Simplified Arabic"/>
          <w:b/>
          <w:b/>
          <w:bCs/>
          <w:sz w:val="36"/>
          <w:sz w:val="36"/>
          <w:szCs w:val="36"/>
          <w:rtl w:val="true"/>
          <w:lang w:bidi="ar-QA"/>
        </w:rPr>
        <w:t>في إطار التعاون البناء</w:t>
      </w:r>
      <w:r>
        <w:rPr>
          <w:rFonts w:eastAsia="Liberation Serif;Times New Roman" w:cs="Liberation Serif;Times New Roman"/>
          <w:b/>
          <w:b/>
          <w:bCs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  <w:lang w:bidi="ar-QA"/>
        </w:rPr>
        <w:t>يوصي</w:t>
      </w:r>
      <w:r>
        <w:rPr>
          <w:rFonts w:eastAsia="Liberation Serif;Times New Roman" w:cs="Liberation Serif;Times New Roman"/>
          <w:b/>
          <w:b/>
          <w:bCs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  <w:lang w:bidi="ar-QA"/>
        </w:rPr>
        <w:t>وفد</w:t>
      </w:r>
      <w:r>
        <w:rPr>
          <w:rFonts w:eastAsia="Liberation Serif;Times New Roman" w:cs="Liberation Serif;Times New Roman"/>
          <w:b/>
          <w:b/>
          <w:bCs/>
          <w:sz w:val="36"/>
          <w:sz w:val="36"/>
          <w:szCs w:val="36"/>
          <w:rtl w:val="true"/>
          <w:lang w:bidi="ar-QA"/>
        </w:rPr>
        <w:t xml:space="preserve"> </w:t>
      </w:r>
      <w:r>
        <w:rPr>
          <w:rFonts w:cs="Simplified Arabic"/>
          <w:b/>
          <w:b/>
          <w:bCs/>
          <w:sz w:val="36"/>
          <w:sz w:val="36"/>
          <w:szCs w:val="36"/>
          <w:rtl w:val="true"/>
          <w:lang w:bidi="ar-QA"/>
        </w:rPr>
        <w:t xml:space="preserve">بلادي </w:t>
      </w:r>
      <w:r>
        <w:rPr>
          <w:rFonts w:cs="Simplified Arabic"/>
          <w:b/>
          <w:b/>
          <w:bCs/>
          <w:sz w:val="36"/>
          <w:sz w:val="36"/>
          <w:szCs w:val="36"/>
          <w:rtl w:val="true"/>
          <w:lang w:bidi="ar-QA"/>
        </w:rPr>
        <w:t>بالآتي </w:t>
      </w:r>
      <w:r>
        <w:rPr>
          <w:rFonts w:cs="Simplified Arabic"/>
          <w:b/>
          <w:bCs/>
          <w:sz w:val="36"/>
          <w:szCs w:val="36"/>
          <w:rtl w:val="true"/>
          <w:lang w:bidi="ar-QA"/>
        </w:rPr>
        <w:t>:</w:t>
      </w:r>
    </w:p>
    <w:p>
      <w:pPr>
        <w:pStyle w:val="Normal"/>
        <w:bidi w:val="1"/>
        <w:jc w:val="both"/>
        <w:rPr>
          <w:rFonts w:cs="Simplified Arabic"/>
        </w:rPr>
      </w:pPr>
      <w:r>
        <w:rPr>
          <w:rFonts w:cs="Simplified Arabic"/>
          <w:b/>
          <w:b/>
          <w:bCs/>
          <w:sz w:val="32"/>
          <w:sz w:val="32"/>
          <w:szCs w:val="32"/>
          <w:rtl w:val="true"/>
          <w:lang w:val="fr-FR" w:bidi="ar-QA"/>
        </w:rPr>
        <w:t>أولا </w:t>
      </w:r>
      <w:r>
        <w:rPr>
          <w:rFonts w:cs="Simplified Arabic"/>
          <w:b/>
          <w:bCs/>
          <w:sz w:val="32"/>
          <w:szCs w:val="32"/>
          <w:rtl w:val="true"/>
          <w:lang w:val="fr-FR" w:bidi="ar-QA"/>
        </w:rPr>
        <w:t xml:space="preserve">: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 xml:space="preserve">الحرص على مراجعة القانون التوجيهي عدد </w:t>
      </w:r>
      <w:r>
        <w:rPr>
          <w:rFonts w:cs="Simplified Arabic"/>
          <w:b/>
          <w:bCs/>
          <w:sz w:val="32"/>
          <w:szCs w:val="32"/>
          <w:lang w:bidi="ar-OM"/>
        </w:rPr>
        <w:t>83</w:t>
      </w:r>
      <w:r>
        <w:rPr>
          <w:rFonts w:cs="Simplified Arabic"/>
          <w:b/>
          <w:bCs/>
          <w:sz w:val="32"/>
          <w:szCs w:val="32"/>
          <w:rtl w:val="true"/>
          <w:lang w:bidi="ar-OM"/>
        </w:rPr>
        <w:t xml:space="preserve">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 xml:space="preserve">لسنة </w:t>
      </w:r>
      <w:r>
        <w:rPr>
          <w:rFonts w:cs="Simplified Arabic"/>
          <w:b/>
          <w:bCs/>
          <w:sz w:val="32"/>
          <w:szCs w:val="32"/>
          <w:lang w:bidi="ar-OM"/>
        </w:rPr>
        <w:t>2005</w:t>
      </w:r>
      <w:r>
        <w:rPr>
          <w:rFonts w:cs="Simplified Arabic"/>
          <w:b/>
          <w:bCs/>
          <w:sz w:val="32"/>
          <w:szCs w:val="32"/>
          <w:rtl w:val="true"/>
          <w:lang w:bidi="ar-OM"/>
        </w:rPr>
        <w:t xml:space="preserve">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>الخاص بالأشخاص ذوي الإعاقة</w:t>
      </w:r>
      <w:r>
        <w:rPr>
          <w:rFonts w:cs="Simplified Arabic"/>
          <w:b/>
          <w:bCs/>
          <w:sz w:val="32"/>
          <w:szCs w:val="32"/>
          <w:rtl w:val="true"/>
          <w:lang w:bidi="ar-OM"/>
        </w:rPr>
        <w:t xml:space="preserve">. </w:t>
      </w:r>
    </w:p>
    <w:p>
      <w:pPr>
        <w:pStyle w:val="Normal"/>
        <w:bidi w:val="1"/>
        <w:jc w:val="both"/>
        <w:rPr>
          <w:rFonts w:cs="Simplified Arabic"/>
        </w:rPr>
      </w:pP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>ثانيا </w:t>
      </w:r>
      <w:r>
        <w:rPr>
          <w:rFonts w:cs="Simplified Arabic"/>
          <w:b/>
          <w:bCs/>
          <w:sz w:val="32"/>
          <w:szCs w:val="32"/>
          <w:rtl w:val="true"/>
          <w:lang w:bidi="ar-QA"/>
        </w:rPr>
        <w:t xml:space="preserve">: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>المضي قدما في تنفيذ الاستراتيجية الوطنية للتمكين الاقتصادي و الاجتماعي للنساء و الفتيات في المناطق الريفية</w:t>
      </w:r>
      <w:r>
        <w:rPr>
          <w:rFonts w:cs="Simplified Arabic"/>
          <w:b/>
          <w:bCs/>
          <w:sz w:val="32"/>
          <w:szCs w:val="32"/>
          <w:rtl w:val="true"/>
          <w:lang w:bidi="ar-OM"/>
        </w:rPr>
        <w:t xml:space="preserve">. </w:t>
      </w:r>
    </w:p>
    <w:p>
      <w:pPr>
        <w:pStyle w:val="Normal"/>
        <w:bidi w:val="1"/>
        <w:jc w:val="both"/>
        <w:rPr>
          <w:rFonts w:cs="Simplified Arabic"/>
        </w:rPr>
      </w:pP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>ثالثا </w:t>
      </w:r>
      <w:r>
        <w:rPr>
          <w:rFonts w:cs="Simplified Arabic"/>
          <w:b/>
          <w:bCs/>
          <w:sz w:val="32"/>
          <w:szCs w:val="32"/>
          <w:rtl w:val="true"/>
          <w:lang w:bidi="ar-QA"/>
        </w:rPr>
        <w:t xml:space="preserve">: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>مواصلة تنفيذ الاستراتيجية الوطنية متعددة القطاعات لتنمية الطفولة المبكرة</w:t>
      </w:r>
      <w:r>
        <w:rPr>
          <w:rFonts w:cs="Simplified Arabic"/>
          <w:b/>
          <w:bCs/>
          <w:sz w:val="32"/>
          <w:szCs w:val="32"/>
          <w:rtl w:val="true"/>
          <w:lang w:bidi="ar-OM"/>
        </w:rPr>
        <w:t xml:space="preserve">.  </w:t>
      </w:r>
    </w:p>
    <w:p>
      <w:pPr>
        <w:pStyle w:val="Normal"/>
        <w:bidi w:val="1"/>
        <w:jc w:val="both"/>
        <w:rPr>
          <w:rFonts w:cs="Simplified Arabic"/>
        </w:rPr>
      </w:pP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>و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>ختام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>ا ت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>تمنى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 xml:space="preserve">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>سلطنة عمان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QA"/>
        </w:rPr>
        <w:t xml:space="preserve"> </w:t>
      </w:r>
      <w:r>
        <w:rPr>
          <w:rFonts w:cs="Simplified Arabic"/>
          <w:b/>
          <w:b/>
          <w:bCs/>
          <w:sz w:val="32"/>
          <w:sz w:val="32"/>
          <w:szCs w:val="32"/>
          <w:rtl w:val="true"/>
          <w:lang w:bidi="ar-OM"/>
        </w:rPr>
        <w:t>للجمهورية التونسية  الشقيقة كل التوفيق في الاستعراض الدوري الشامل</w:t>
      </w:r>
      <w:r>
        <w:rPr>
          <w:rFonts w:cs="Simplified Arabic"/>
          <w:b/>
          <w:bCs/>
          <w:sz w:val="32"/>
          <w:szCs w:val="32"/>
          <w:rtl w:val="true"/>
          <w:lang w:bidi="ar-OM"/>
        </w:rPr>
        <w:t>.</w:t>
      </w:r>
    </w:p>
    <w:p>
      <w:pPr>
        <w:pStyle w:val="Normal"/>
        <w:bidi w:val="1"/>
        <w:jc w:val="both"/>
        <w:rPr>
          <w:rFonts w:cs="Simplified Arabic"/>
        </w:rPr>
      </w:pPr>
      <w:r>
        <w:rPr>
          <w:rFonts w:cs="Simplified Arabic"/>
          <w:b/>
          <w:b/>
          <w:bCs/>
          <w:sz w:val="36"/>
          <w:sz w:val="36"/>
          <w:szCs w:val="36"/>
          <w:rtl w:val="true"/>
          <w:lang w:bidi="ar-OM"/>
        </w:rPr>
        <w:t>وشكرا سعادة الرئيس</w:t>
      </w:r>
      <w:r>
        <w:rPr>
          <w:rFonts w:cs="Simplified Arabic"/>
          <w:b/>
          <w:bCs/>
          <w:sz w:val="36"/>
          <w:szCs w:val="36"/>
          <w:rtl w:val="true"/>
          <w:lang w:bidi="ar-OM"/>
        </w:rPr>
        <w:t>.</w:t>
      </w:r>
    </w:p>
    <w:p>
      <w:pPr>
        <w:pStyle w:val="Normal"/>
        <w:bidi w:val="1"/>
        <w:spacing w:before="0" w:after="200"/>
        <w:jc w:val="left"/>
        <w:rPr>
          <w:rFonts w:cs="Simplified Arabic"/>
        </w:rPr>
      </w:pPr>
      <w:r>
        <w:rPr>
          <w:rFonts w:cs="Simplified Arabic"/>
          <w:b/>
          <w:bCs/>
          <w:sz w:val="28"/>
          <w:szCs w:val="28"/>
          <w:rtl w:val="true"/>
          <w:lang w:bidi="ar-OM"/>
        </w:rPr>
        <w:t xml:space="preserve">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e7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H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c52e7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Heading2Char"/>
    <w:uiPriority w:val="9"/>
    <w:unhideWhenUsed/>
    <w:qFormat/>
    <w:rsid w:val="00c52e7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Heading3Char"/>
    <w:uiPriority w:val="9"/>
    <w:unhideWhenUsed/>
    <w:qFormat/>
    <w:rsid w:val="00c52e7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Heading4Char"/>
    <w:uiPriority w:val="9"/>
    <w:unhideWhenUsed/>
    <w:qFormat/>
    <w:rsid w:val="00c52e77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Heading5Char"/>
    <w:uiPriority w:val="9"/>
    <w:unhideWhenUsed/>
    <w:qFormat/>
    <w:rsid w:val="00c52e77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c52e7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uiPriority w:val="9"/>
    <w:qFormat/>
    <w:rsid w:val="00c52e7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uiPriority w:val="9"/>
    <w:qFormat/>
    <w:rsid w:val="00c52e7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uiPriority w:val="9"/>
    <w:qFormat/>
    <w:rsid w:val="00c52e77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uiPriority w:val="9"/>
    <w:qFormat/>
    <w:rsid w:val="00c52e77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c52e7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H" w:eastAsia="en-US" w:bidi="ar-SA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5E7EC-3FCC-42B1-849A-DB571295F1F4}"/>
</file>

<file path=customXml/itemProps2.xml><?xml version="1.0" encoding="utf-8"?>
<ds:datastoreItem xmlns:ds="http://schemas.openxmlformats.org/officeDocument/2006/customXml" ds:itemID="{54EC7AD1-A235-4618-A04E-5DCE47DB6D84}"/>
</file>

<file path=customXml/itemProps3.xml><?xml version="1.0" encoding="utf-8"?>
<ds:datastoreItem xmlns:ds="http://schemas.openxmlformats.org/officeDocument/2006/customXml" ds:itemID="{37740E74-6BD4-4431-A393-B55F6B5B8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LibreOffice/7.3.3.2$Windows_X86_64 LibreOffice_project/d1d0ea68f081ee2800a922cac8f79445e4603348</Application>
  <AppVersion>15.0000</AppVersion>
  <Pages>2</Pages>
  <Words>144</Words>
  <Characters>783</Characters>
  <CharactersWithSpaces>932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</dc:creator>
  <dc:description/>
  <cp:lastModifiedBy/>
  <cp:revision>6</cp:revision>
  <cp:lastPrinted>2022-11-07T15:05:51Z</cp:lastPrinted>
  <dcterms:modified xsi:type="dcterms:W3CDTF">2022-11-07T15:05:56Z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