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0B" w:rsidRPr="00B87238" w:rsidRDefault="00652733" w:rsidP="00E55F0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val="single" w:color="000000"/>
        </w:rPr>
      </w:pPr>
      <w:r>
        <w:rPr>
          <w:rFonts w:asciiTheme="minorHAnsi" w:hAnsiTheme="minorHAnsi" w:cstheme="minorHAnsi"/>
          <w:b/>
          <w:bCs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-330987</wp:posOffset>
                </wp:positionH>
                <wp:positionV relativeFrom="paragraph">
                  <wp:posOffset>-20955</wp:posOffset>
                </wp:positionV>
                <wp:extent cx="6857640" cy="10208526"/>
                <wp:effectExtent l="19050" t="19050" r="1968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640" cy="10208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422F6" id="Rectangle 3" o:spid="_x0000_s1026" style="position:absolute;margin-left:-26.05pt;margin-top:-1.65pt;width:539.95pt;height:803.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" fillcolor="white [3212]" strokecolor="black [3213]" strokeweight="2.25pt"/>
            </w:pict>
          </mc:Fallback>
        </mc:AlternateContent>
      </w:r>
    </w:p>
    <w:p w:rsidR="00E55F0B" w:rsidRDefault="00E55F0B" w:rsidP="00E55F0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color="00000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FB2F02F" wp14:editId="1EB51C56">
            <wp:simplePos x="0" y="0"/>
            <wp:positionH relativeFrom="margin">
              <wp:posOffset>2619810</wp:posOffset>
            </wp:positionH>
            <wp:positionV relativeFrom="paragraph">
              <wp:posOffset>34290</wp:posOffset>
            </wp:positionV>
            <wp:extent cx="733425" cy="752475"/>
            <wp:effectExtent l="0" t="0" r="9525" b="9525"/>
            <wp:wrapSquare wrapText="bothSides"/>
            <wp:docPr id="2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F0B" w:rsidRDefault="00E55F0B" w:rsidP="00E55F0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color="000000"/>
        </w:rPr>
      </w:pPr>
    </w:p>
    <w:p w:rsidR="00E55F0B" w:rsidRDefault="00E55F0B" w:rsidP="00E55F0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color="000000"/>
        </w:rPr>
      </w:pPr>
    </w:p>
    <w:p w:rsidR="00E55F0B" w:rsidRDefault="00E55F0B" w:rsidP="00E55F0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color="000000"/>
        </w:rPr>
      </w:pPr>
    </w:p>
    <w:p w:rsidR="00E55F0B" w:rsidRDefault="00E55F0B" w:rsidP="00E55F0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color="000000"/>
        </w:rPr>
      </w:pPr>
    </w:p>
    <w:p w:rsidR="00E55F0B" w:rsidRPr="00652733" w:rsidRDefault="00E55F0B" w:rsidP="00652733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eastAsia="Arial" w:hAnsiTheme="minorHAnsi" w:cstheme="minorHAnsi"/>
          <w:b/>
          <w:bCs/>
          <w:u w:color="000000"/>
          <w:lang w:val="en-US"/>
        </w:rPr>
      </w:pPr>
      <w:r w:rsidRPr="00652733">
        <w:rPr>
          <w:rStyle w:val="Aucun"/>
          <w:rFonts w:asciiTheme="minorHAnsi" w:hAnsiTheme="minorHAnsi" w:cstheme="minorHAnsi"/>
          <w:b/>
          <w:bCs/>
          <w:u w:color="000000"/>
          <w:lang w:val="en-US"/>
        </w:rPr>
        <w:t>41</w:t>
      </w:r>
      <w:r w:rsidR="00652733" w:rsidRPr="00652733">
        <w:rPr>
          <w:rStyle w:val="Aucun"/>
          <w:rFonts w:asciiTheme="minorHAnsi" w:hAnsiTheme="minorHAnsi" w:cstheme="minorHAnsi"/>
          <w:b/>
          <w:bCs/>
          <w:u w:color="000000"/>
          <w:vertAlign w:val="superscript"/>
          <w:lang w:val="en-US"/>
        </w:rPr>
        <w:t>th</w:t>
      </w:r>
      <w:r w:rsidR="00652733" w:rsidRPr="00652733">
        <w:rPr>
          <w:rStyle w:val="Aucun"/>
          <w:rFonts w:asciiTheme="minorHAnsi" w:hAnsiTheme="minorHAnsi" w:cstheme="minorHAnsi"/>
          <w:b/>
          <w:bCs/>
          <w:u w:color="000000"/>
          <w:lang w:val="en-US"/>
        </w:rPr>
        <w:t xml:space="preserve"> </w:t>
      </w:r>
      <w:r w:rsidRPr="00652733">
        <w:rPr>
          <w:rStyle w:val="Aucun"/>
          <w:rFonts w:asciiTheme="minorHAnsi" w:hAnsiTheme="minorHAnsi" w:cstheme="minorHAnsi"/>
          <w:b/>
          <w:bCs/>
          <w:u w:color="000000"/>
          <w:lang w:val="en-US"/>
        </w:rPr>
        <w:t xml:space="preserve">Session </w:t>
      </w:r>
      <w:r w:rsidR="00652733" w:rsidRPr="00652733">
        <w:rPr>
          <w:rStyle w:val="Aucun"/>
          <w:rFonts w:asciiTheme="minorHAnsi" w:hAnsiTheme="minorHAnsi" w:cstheme="minorHAnsi"/>
          <w:b/>
          <w:bCs/>
          <w:u w:color="000000"/>
          <w:lang w:val="en-US"/>
        </w:rPr>
        <w:t>of the Working Group of the Universal Periodic Review</w:t>
      </w:r>
    </w:p>
    <w:p w:rsidR="00E55F0B" w:rsidRPr="00652733" w:rsidRDefault="00652733" w:rsidP="0065273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jc w:val="center"/>
        <w:rPr>
          <w:rFonts w:asciiTheme="minorHAnsi" w:eastAsia="Arial" w:hAnsiTheme="minorHAnsi" w:cstheme="minorHAnsi"/>
          <w:sz w:val="24"/>
          <w:szCs w:val="24"/>
          <w:u w:color="000000"/>
          <w:lang w:val="en-US"/>
        </w:rPr>
      </w:pPr>
      <w:r w:rsidRPr="00652733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Statement of the Kingdom of Morocco</w:t>
      </w:r>
    </w:p>
    <w:p w:rsidR="00E55F0B" w:rsidRPr="00652733" w:rsidRDefault="00652733" w:rsidP="0065273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jc w:val="center"/>
        <w:rPr>
          <w:rStyle w:val="Aucun"/>
          <w:rFonts w:asciiTheme="minorHAnsi" w:eastAsia="Arial" w:hAnsiTheme="minorHAnsi" w:cstheme="minorHAnsi"/>
          <w:b/>
          <w:bCs/>
          <w:sz w:val="24"/>
          <w:szCs w:val="24"/>
          <w:u w:color="000000"/>
          <w:lang w:val="en-US"/>
        </w:rPr>
      </w:pPr>
      <w:r w:rsidRPr="00652733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Review of India</w:t>
      </w:r>
    </w:p>
    <w:p w:rsidR="00E55F0B" w:rsidRPr="000A5798" w:rsidRDefault="00E55F0B" w:rsidP="00EC370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Style w:val="Aucun"/>
          <w:rFonts w:asciiTheme="minorHAnsi" w:eastAsia="Arial" w:hAnsiTheme="minorHAnsi" w:cstheme="minorHAnsi"/>
          <w:b/>
          <w:bCs/>
          <w:sz w:val="24"/>
          <w:szCs w:val="24"/>
          <w:u w:color="000000"/>
          <w:lang w:val="en-US"/>
        </w:rPr>
      </w:pPr>
      <w:r w:rsidRPr="000A579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Gen</w:t>
      </w:r>
      <w:r w:rsidR="00652733" w:rsidRPr="000A579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eva</w:t>
      </w:r>
      <w:r w:rsidRPr="000A579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 xml:space="preserve">, </w:t>
      </w:r>
      <w:r w:rsidR="00652733" w:rsidRPr="000A579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Novembe</w:t>
      </w:r>
      <w:r w:rsidR="00EC370E" w:rsidRPr="000A579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r</w:t>
      </w:r>
      <w:r w:rsidR="00652733" w:rsidRPr="000A579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 xml:space="preserve"> 10</w:t>
      </w:r>
      <w:r w:rsidR="00652733" w:rsidRPr="000A579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vertAlign w:val="superscript"/>
          <w:lang w:val="en-US"/>
        </w:rPr>
        <w:t>th</w:t>
      </w:r>
      <w:r w:rsidR="00652733" w:rsidRPr="000A579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 xml:space="preserve"> </w:t>
      </w:r>
      <w:r w:rsidRPr="000A5798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2022</w:t>
      </w:r>
    </w:p>
    <w:p w:rsidR="00E55F0B" w:rsidRPr="000A5798" w:rsidRDefault="00E55F0B" w:rsidP="00E55F0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3"/>
        <w:jc w:val="center"/>
        <w:rPr>
          <w:rFonts w:asciiTheme="minorHAnsi" w:eastAsia="Arial" w:hAnsiTheme="minorHAnsi" w:cstheme="minorHAnsi"/>
          <w:sz w:val="24"/>
          <w:szCs w:val="24"/>
          <w:u w:color="000000"/>
          <w:lang w:val="en-US"/>
        </w:rPr>
      </w:pPr>
    </w:p>
    <w:p w:rsidR="00E55F0B" w:rsidRPr="00652733" w:rsidRDefault="00E55F0B" w:rsidP="000A579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jc w:val="both"/>
        <w:rPr>
          <w:rStyle w:val="Aucun"/>
          <w:rFonts w:asciiTheme="minorHAnsi" w:eastAsia="Arial" w:hAnsiTheme="minorHAnsi" w:cstheme="minorHAnsi"/>
          <w:b/>
          <w:bCs/>
          <w:sz w:val="24"/>
          <w:szCs w:val="24"/>
          <w:u w:color="000000"/>
          <w:lang w:val="en-US"/>
        </w:rPr>
      </w:pPr>
      <w:r w:rsidRPr="00652733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M</w:t>
      </w:r>
      <w:r w:rsidR="00652733" w:rsidRPr="00652733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. Pre</w:t>
      </w:r>
      <w:r w:rsidRPr="00652733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sident,</w:t>
      </w:r>
    </w:p>
    <w:p w:rsidR="00E55F0B" w:rsidRPr="00652733" w:rsidRDefault="00E55F0B" w:rsidP="000A579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before="120" w:after="120"/>
        <w:ind w:firstLine="708"/>
        <w:jc w:val="both"/>
        <w:rPr>
          <w:rStyle w:val="Aucun"/>
          <w:rFonts w:asciiTheme="minorHAnsi" w:hAnsiTheme="minorHAnsi" w:cstheme="minorHAnsi"/>
          <w:sz w:val="24"/>
          <w:szCs w:val="24"/>
          <w:u w:color="000000"/>
          <w:lang w:val="en-US"/>
        </w:rPr>
      </w:pPr>
    </w:p>
    <w:p w:rsidR="00652733" w:rsidRDefault="00652733" w:rsidP="000A5798">
      <w:pPr>
        <w:spacing w:before="120" w:after="120" w:line="240" w:lineRule="auto"/>
        <w:ind w:firstLine="708"/>
        <w:jc w:val="both"/>
        <w:rPr>
          <w:rStyle w:val="Aucun"/>
          <w:rFonts w:cstheme="minorHAnsi"/>
          <w:sz w:val="24"/>
          <w:szCs w:val="24"/>
          <w:u w:color="000000"/>
          <w:lang w:val="en-US"/>
        </w:rPr>
      </w:pPr>
      <w:r w:rsidRPr="00652733">
        <w:rPr>
          <w:rStyle w:val="Aucun"/>
          <w:rFonts w:cstheme="minorHAnsi"/>
          <w:sz w:val="24"/>
          <w:szCs w:val="24"/>
          <w:u w:color="000000"/>
          <w:lang w:val="en-US"/>
        </w:rPr>
        <w:t xml:space="preserve">First of all my delegation would like to welcome </w:t>
      </w:r>
      <w:r>
        <w:rPr>
          <w:rStyle w:val="Aucun"/>
          <w:rFonts w:cstheme="minorHAnsi"/>
          <w:sz w:val="24"/>
          <w:szCs w:val="24"/>
          <w:u w:color="000000"/>
          <w:lang w:val="en-US"/>
        </w:rPr>
        <w:t>the distinguished delegation of India to its 4</w:t>
      </w:r>
      <w:r w:rsidRPr="00652733">
        <w:rPr>
          <w:rStyle w:val="Aucun"/>
          <w:rFonts w:cstheme="minorHAnsi"/>
          <w:sz w:val="24"/>
          <w:szCs w:val="24"/>
          <w:u w:color="000000"/>
          <w:vertAlign w:val="superscript"/>
          <w:lang w:val="en-US"/>
        </w:rPr>
        <w:t>th</w:t>
      </w:r>
      <w:r>
        <w:rPr>
          <w:rStyle w:val="Aucun"/>
          <w:rFonts w:cstheme="minorHAnsi"/>
          <w:sz w:val="24"/>
          <w:szCs w:val="24"/>
          <w:u w:color="000000"/>
          <w:lang w:val="en-US"/>
        </w:rPr>
        <w:t xml:space="preserve"> cycle UPR review and would like to commend India </w:t>
      </w:r>
      <w:r w:rsidRPr="00652733">
        <w:rPr>
          <w:rStyle w:val="Aucun"/>
          <w:rFonts w:cstheme="minorHAnsi"/>
          <w:sz w:val="24"/>
          <w:szCs w:val="24"/>
          <w:u w:color="000000"/>
          <w:lang w:val="en-US"/>
        </w:rPr>
        <w:t xml:space="preserve">for taking </w:t>
      </w:r>
      <w:r>
        <w:rPr>
          <w:rStyle w:val="Aucun"/>
          <w:rFonts w:cstheme="minorHAnsi"/>
          <w:sz w:val="24"/>
          <w:szCs w:val="24"/>
          <w:u w:color="000000"/>
          <w:lang w:val="en-US"/>
        </w:rPr>
        <w:t xml:space="preserve">important </w:t>
      </w:r>
      <w:r w:rsidRPr="00652733">
        <w:rPr>
          <w:rStyle w:val="Aucun"/>
          <w:rFonts w:cstheme="minorHAnsi"/>
          <w:sz w:val="24"/>
          <w:szCs w:val="24"/>
          <w:u w:color="000000"/>
          <w:lang w:val="en-US"/>
        </w:rPr>
        <w:t>steps to implement most of the recommendations since the second cycle of its Universal Periodic Review</w:t>
      </w:r>
      <w:r>
        <w:rPr>
          <w:rStyle w:val="Aucun"/>
          <w:rFonts w:cstheme="minorHAnsi"/>
          <w:sz w:val="24"/>
          <w:szCs w:val="24"/>
          <w:u w:color="000000"/>
          <w:lang w:val="en-US"/>
        </w:rPr>
        <w:t>.</w:t>
      </w:r>
    </w:p>
    <w:p w:rsidR="00B22232" w:rsidRDefault="00652733" w:rsidP="000A5798">
      <w:pPr>
        <w:spacing w:before="120" w:after="120" w:line="240" w:lineRule="auto"/>
        <w:ind w:firstLine="708"/>
        <w:jc w:val="both"/>
        <w:rPr>
          <w:rStyle w:val="Aucun"/>
          <w:rFonts w:cstheme="minorHAnsi"/>
          <w:sz w:val="24"/>
          <w:szCs w:val="24"/>
          <w:u w:color="000000"/>
          <w:lang w:val="en-US"/>
        </w:rPr>
      </w:pPr>
      <w:r w:rsidRPr="00652733">
        <w:rPr>
          <w:rStyle w:val="Aucun"/>
          <w:rFonts w:cstheme="minorHAnsi"/>
          <w:sz w:val="24"/>
          <w:szCs w:val="24"/>
          <w:u w:color="000000"/>
          <w:lang w:val="en-US"/>
        </w:rPr>
        <w:t>We positively note that the Government of</w:t>
      </w:r>
      <w:r w:rsidR="00B2223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 India </w:t>
      </w:r>
      <w:r w:rsidR="00B22232" w:rsidRPr="00B2223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introduced </w:t>
      </w:r>
      <w:r w:rsidR="00B2223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during the Covid pandemic </w:t>
      </w:r>
      <w:r w:rsidR="00B22232" w:rsidRPr="00B22232">
        <w:rPr>
          <w:rStyle w:val="Aucun"/>
          <w:rFonts w:cstheme="minorHAnsi"/>
          <w:sz w:val="24"/>
          <w:szCs w:val="24"/>
          <w:u w:color="000000"/>
          <w:lang w:val="en-US"/>
        </w:rPr>
        <w:t>an array of initiatives and focused</w:t>
      </w:r>
      <w:r w:rsidR="00B2223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 </w:t>
      </w:r>
      <w:r w:rsidR="00B22232" w:rsidRPr="00B22232">
        <w:rPr>
          <w:rStyle w:val="Aucun"/>
          <w:rFonts w:cstheme="minorHAnsi"/>
          <w:sz w:val="24"/>
          <w:szCs w:val="24"/>
          <w:u w:color="000000"/>
          <w:lang w:val="en-US"/>
        </w:rPr>
        <w:t>interventions to mitigate the impact of the</w:t>
      </w:r>
      <w:r w:rsidR="00B2223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 </w:t>
      </w:r>
      <w:r w:rsidR="00B22232" w:rsidRPr="00B22232">
        <w:rPr>
          <w:rStyle w:val="Aucun"/>
          <w:rFonts w:cstheme="minorHAnsi"/>
          <w:sz w:val="24"/>
          <w:szCs w:val="24"/>
          <w:u w:color="000000"/>
          <w:lang w:val="en-US"/>
        </w:rPr>
        <w:t>pandemic and protect lives and livelihoods</w:t>
      </w:r>
      <w:r w:rsidR="00B22232">
        <w:rPr>
          <w:rStyle w:val="Aucun"/>
          <w:rFonts w:cstheme="minorHAnsi"/>
          <w:sz w:val="24"/>
          <w:szCs w:val="24"/>
          <w:u w:color="000000"/>
          <w:lang w:val="en-US"/>
        </w:rPr>
        <w:t>.</w:t>
      </w:r>
    </w:p>
    <w:p w:rsidR="002E2792" w:rsidRPr="002E2792" w:rsidRDefault="00B22232" w:rsidP="000A5798">
      <w:pPr>
        <w:spacing w:before="120" w:after="120" w:line="240" w:lineRule="auto"/>
        <w:ind w:firstLine="708"/>
        <w:jc w:val="both"/>
        <w:rPr>
          <w:rStyle w:val="Aucun"/>
          <w:rFonts w:cstheme="minorHAnsi"/>
          <w:sz w:val="24"/>
          <w:szCs w:val="24"/>
          <w:u w:color="000000"/>
          <w:lang w:val="en-US"/>
        </w:rPr>
      </w:pPr>
      <w:r w:rsidRPr="00B2223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Morocco welcomes </w:t>
      </w:r>
      <w:proofErr w:type="spellStart"/>
      <w:r w:rsidRPr="00B22232">
        <w:rPr>
          <w:rStyle w:val="Aucun"/>
          <w:rFonts w:cstheme="minorHAnsi"/>
          <w:sz w:val="24"/>
          <w:szCs w:val="24"/>
          <w:u w:color="000000"/>
          <w:lang w:val="en-US"/>
        </w:rPr>
        <w:t>Ind</w:t>
      </w:r>
      <w:r w:rsidR="007C2C39">
        <w:rPr>
          <w:rStyle w:val="Aucun"/>
          <w:rFonts w:cstheme="minorHAnsi"/>
          <w:sz w:val="24"/>
          <w:szCs w:val="24"/>
          <w:u w:color="000000"/>
          <w:lang w:val="en-US"/>
        </w:rPr>
        <w:t>a</w:t>
      </w:r>
      <w:r w:rsidRPr="00B22232">
        <w:rPr>
          <w:rStyle w:val="Aucun"/>
          <w:rFonts w:cstheme="minorHAnsi"/>
          <w:sz w:val="24"/>
          <w:szCs w:val="24"/>
          <w:u w:color="000000"/>
          <w:lang w:val="en-US"/>
        </w:rPr>
        <w:t>i’s</w:t>
      </w:r>
      <w:proofErr w:type="spellEnd"/>
      <w:r w:rsidRPr="00B2223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 progress in continuing to address</w:t>
      </w:r>
      <w:r w:rsidR="002E279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 </w:t>
      </w:r>
      <w:r w:rsidR="002E2792" w:rsidRPr="002E279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poverty in all its forms, </w:t>
      </w:r>
      <w:r w:rsidR="002E2792">
        <w:rPr>
          <w:rStyle w:val="Aucun"/>
          <w:rFonts w:cstheme="minorHAnsi"/>
          <w:sz w:val="24"/>
          <w:szCs w:val="24"/>
          <w:u w:color="000000"/>
          <w:lang w:val="en-US"/>
        </w:rPr>
        <w:t>while</w:t>
      </w:r>
      <w:r w:rsidR="002E2792" w:rsidRPr="002E2792">
        <w:rPr>
          <w:rStyle w:val="Aucun"/>
          <w:rFonts w:cstheme="minorHAnsi"/>
          <w:sz w:val="24"/>
          <w:szCs w:val="24"/>
          <w:u w:color="000000"/>
          <w:lang w:val="en-US"/>
        </w:rPr>
        <w:br/>
        <w:t>implementing a comprehensive development</w:t>
      </w:r>
      <w:r w:rsidR="002E279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 </w:t>
      </w:r>
      <w:r w:rsidR="002E2792" w:rsidRPr="002E2792">
        <w:rPr>
          <w:rStyle w:val="Aucun"/>
          <w:rFonts w:cstheme="minorHAnsi"/>
          <w:sz w:val="24"/>
          <w:szCs w:val="24"/>
          <w:u w:color="000000"/>
          <w:lang w:val="en-US"/>
        </w:rPr>
        <w:t>strategy through accelerated economic growth and</w:t>
      </w:r>
      <w:r w:rsidR="002E2792" w:rsidRPr="002E2792">
        <w:rPr>
          <w:rStyle w:val="Aucun"/>
          <w:rFonts w:cstheme="minorHAnsi"/>
          <w:sz w:val="24"/>
          <w:szCs w:val="24"/>
          <w:u w:color="000000"/>
          <w:lang w:val="en-US"/>
        </w:rPr>
        <w:br/>
        <w:t>broader social safety nets, with a strong focus on</w:t>
      </w:r>
      <w:r w:rsidR="002E279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 </w:t>
      </w:r>
      <w:r w:rsidR="002E2792" w:rsidRPr="002E2792">
        <w:rPr>
          <w:rStyle w:val="Aucun"/>
          <w:rFonts w:cstheme="minorHAnsi"/>
          <w:sz w:val="24"/>
          <w:szCs w:val="24"/>
          <w:u w:color="000000"/>
          <w:lang w:val="en-US"/>
        </w:rPr>
        <w:t>vulnerable groups and on women and children</w:t>
      </w:r>
      <w:r w:rsidR="002E2792">
        <w:rPr>
          <w:rStyle w:val="Aucun"/>
          <w:rFonts w:cstheme="minorHAnsi"/>
          <w:sz w:val="24"/>
          <w:szCs w:val="24"/>
          <w:u w:color="000000"/>
          <w:lang w:val="en-US"/>
        </w:rPr>
        <w:t>.</w:t>
      </w:r>
    </w:p>
    <w:p w:rsidR="00B22232" w:rsidRPr="00847C7B" w:rsidRDefault="00B22232" w:rsidP="000A5798">
      <w:pPr>
        <w:spacing w:before="120" w:after="120" w:line="240" w:lineRule="auto"/>
        <w:ind w:firstLine="708"/>
        <w:jc w:val="both"/>
        <w:rPr>
          <w:rStyle w:val="Aucun"/>
          <w:rFonts w:cstheme="minorHAnsi"/>
          <w:sz w:val="24"/>
          <w:szCs w:val="24"/>
          <w:u w:color="000000"/>
          <w:lang w:val="en-US"/>
        </w:rPr>
      </w:pPr>
      <w:r w:rsidRPr="00847C7B">
        <w:rPr>
          <w:rStyle w:val="Aucun"/>
          <w:rFonts w:cstheme="minorHAnsi"/>
          <w:sz w:val="24"/>
          <w:szCs w:val="24"/>
          <w:u w:color="000000"/>
          <w:lang w:val="en-US"/>
        </w:rPr>
        <w:t>In a spirit of constructive engagement, the Kingdom of Morocco would like to make the following recommendations to the Government of India:</w:t>
      </w:r>
    </w:p>
    <w:p w:rsidR="002E2792" w:rsidRPr="002E2792" w:rsidRDefault="00847C7B" w:rsidP="000A5798">
      <w:pPr>
        <w:pStyle w:val="Paragraphedeliste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</w:pPr>
      <w:r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To c</w:t>
      </w:r>
      <w:r w:rsidR="002E2792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onsider ratifying the United </w:t>
      </w:r>
      <w:r w:rsidR="007C2C39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Nations </w:t>
      </w:r>
      <w:r w:rsidR="002E2792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Convention </w:t>
      </w:r>
      <w:r w:rsidR="002E2792" w:rsidRPr="002E2792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against Torture and Other Cruel, Inhuman or Degrading Treatment or Punishment</w:t>
      </w:r>
      <w:r w:rsidR="002E2792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;</w:t>
      </w:r>
    </w:p>
    <w:p w:rsidR="00B22232" w:rsidRDefault="00847C7B" w:rsidP="007C2C39">
      <w:pPr>
        <w:pStyle w:val="Paragraphedeliste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</w:pPr>
      <w:r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To remain</w:t>
      </w:r>
      <w:r w:rsidRPr="00847C7B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 committed to increas</w:t>
      </w:r>
      <w:r w:rsidR="007C2C39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e </w:t>
      </w:r>
      <w:r w:rsidRPr="00847C7B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access to</w:t>
      </w:r>
      <w:r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 </w:t>
      </w:r>
      <w:r w:rsidRPr="00847C7B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safe and clean drinking water in rural areas and</w:t>
      </w:r>
      <w:r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 </w:t>
      </w:r>
      <w:r w:rsidRPr="00847C7B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to improv</w:t>
      </w:r>
      <w:r w:rsidR="007C2C39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e </w:t>
      </w:r>
      <w:r w:rsidRPr="00847C7B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sanitation coverage, especially for</w:t>
      </w:r>
      <w:r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 </w:t>
      </w:r>
      <w:r w:rsidRPr="00847C7B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women and girls</w:t>
      </w:r>
      <w:r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;</w:t>
      </w:r>
    </w:p>
    <w:p w:rsidR="00847C7B" w:rsidRPr="002E2792" w:rsidRDefault="00847C7B" w:rsidP="000A5798">
      <w:pPr>
        <w:pStyle w:val="Paragraphedeliste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</w:pPr>
      <w:r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To continue efforts aiming at </w:t>
      </w:r>
      <w:r w:rsidRPr="00847C7B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ensuring universal access to affordable</w:t>
      </w:r>
      <w:r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 </w:t>
      </w:r>
      <w:r w:rsidRPr="00847C7B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health care for all</w:t>
      </w:r>
      <w:r w:rsidR="007C2C39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,</w:t>
      </w:r>
      <w:bookmarkStart w:id="0" w:name="_GoBack"/>
      <w:bookmarkEnd w:id="0"/>
      <w:r w:rsidRPr="00847C7B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 with special emphasis on groups in</w:t>
      </w:r>
      <w:r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 xml:space="preserve"> </w:t>
      </w:r>
      <w:r w:rsidRPr="00847C7B"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situations of vulnerability</w:t>
      </w:r>
      <w:r>
        <w:rPr>
          <w:rStyle w:val="Aucun"/>
          <w:rFonts w:cstheme="minorHAnsi"/>
          <w:b/>
          <w:bCs/>
          <w:sz w:val="24"/>
          <w:szCs w:val="24"/>
          <w:u w:color="000000"/>
          <w:lang w:val="en-US"/>
        </w:rPr>
        <w:t>.</w:t>
      </w:r>
    </w:p>
    <w:p w:rsidR="00B22232" w:rsidRDefault="00B22232" w:rsidP="000A5798">
      <w:pPr>
        <w:spacing w:before="120" w:after="120" w:line="240" w:lineRule="auto"/>
        <w:jc w:val="both"/>
        <w:rPr>
          <w:rStyle w:val="Aucun"/>
          <w:rFonts w:cstheme="minorHAnsi"/>
          <w:sz w:val="24"/>
          <w:szCs w:val="24"/>
          <w:u w:color="000000"/>
          <w:lang w:val="en-US"/>
        </w:rPr>
      </w:pPr>
    </w:p>
    <w:p w:rsidR="00B22232" w:rsidRPr="00B22232" w:rsidRDefault="00B22232" w:rsidP="000A5798">
      <w:pPr>
        <w:spacing w:before="120" w:after="120" w:line="240" w:lineRule="auto"/>
        <w:ind w:firstLine="708"/>
        <w:jc w:val="both"/>
        <w:rPr>
          <w:rStyle w:val="Aucun"/>
          <w:rFonts w:cstheme="minorHAnsi"/>
          <w:sz w:val="24"/>
          <w:szCs w:val="24"/>
          <w:u w:color="000000"/>
          <w:lang w:val="en-US"/>
        </w:rPr>
      </w:pPr>
      <w:r w:rsidRPr="00B22232">
        <w:rPr>
          <w:rStyle w:val="Aucun"/>
          <w:rFonts w:cstheme="minorHAnsi"/>
          <w:sz w:val="24"/>
          <w:szCs w:val="24"/>
          <w:u w:color="000000"/>
          <w:lang w:val="en-US"/>
        </w:rPr>
        <w:t xml:space="preserve">We wish the Delegation of </w:t>
      </w:r>
      <w:r w:rsidR="00E71DF9">
        <w:rPr>
          <w:rStyle w:val="Aucun"/>
          <w:rFonts w:cstheme="minorHAnsi"/>
          <w:sz w:val="24"/>
          <w:szCs w:val="24"/>
          <w:u w:color="000000"/>
          <w:lang w:val="en-US"/>
        </w:rPr>
        <w:t>India</w:t>
      </w:r>
      <w:r>
        <w:rPr>
          <w:rStyle w:val="Aucun"/>
          <w:rFonts w:cstheme="minorHAnsi"/>
          <w:sz w:val="24"/>
          <w:szCs w:val="24"/>
          <w:u w:color="000000"/>
          <w:lang w:val="en-US"/>
        </w:rPr>
        <w:t xml:space="preserve"> a successful review.</w:t>
      </w:r>
    </w:p>
    <w:p w:rsidR="00B22232" w:rsidRPr="00B22232" w:rsidRDefault="00B22232" w:rsidP="000A5798">
      <w:pPr>
        <w:spacing w:before="120" w:after="120" w:line="240" w:lineRule="auto"/>
        <w:ind w:firstLine="708"/>
        <w:jc w:val="both"/>
        <w:rPr>
          <w:rStyle w:val="Aucun"/>
          <w:rFonts w:cstheme="minorHAnsi"/>
          <w:sz w:val="24"/>
          <w:szCs w:val="24"/>
          <w:u w:color="000000"/>
          <w:lang w:val="en-US"/>
        </w:rPr>
      </w:pPr>
      <w:r>
        <w:rPr>
          <w:rStyle w:val="Aucun"/>
          <w:rFonts w:cstheme="minorHAnsi"/>
          <w:sz w:val="24"/>
          <w:szCs w:val="24"/>
          <w:u w:color="000000"/>
          <w:lang w:val="en-US"/>
        </w:rPr>
        <w:t>I Thank you Mr. President.</w:t>
      </w:r>
    </w:p>
    <w:p w:rsidR="00B22232" w:rsidRPr="00B22232" w:rsidRDefault="00B22232" w:rsidP="00B22232">
      <w:pPr>
        <w:jc w:val="both"/>
        <w:rPr>
          <w:rStyle w:val="Aucun"/>
          <w:rFonts w:cstheme="minorHAnsi"/>
          <w:sz w:val="24"/>
          <w:szCs w:val="24"/>
          <w:u w:color="000000"/>
          <w:lang w:val="en-US"/>
        </w:rPr>
      </w:pPr>
    </w:p>
    <w:sectPr w:rsidR="00B22232" w:rsidRPr="00B22232" w:rsidSect="00E55F0B">
      <w:pgSz w:w="11906" w:h="16838"/>
      <w:pgMar w:top="357" w:right="1134" w:bottom="4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C95"/>
    <w:multiLevelType w:val="hybridMultilevel"/>
    <w:tmpl w:val="35E62856"/>
    <w:lvl w:ilvl="0" w:tplc="C99CDD4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B"/>
    <w:rsid w:val="000A5798"/>
    <w:rsid w:val="002E2792"/>
    <w:rsid w:val="00652733"/>
    <w:rsid w:val="007C2C39"/>
    <w:rsid w:val="00847C7B"/>
    <w:rsid w:val="00B22232"/>
    <w:rsid w:val="00B61D27"/>
    <w:rsid w:val="00E55F0B"/>
    <w:rsid w:val="00E71DF9"/>
    <w:rsid w:val="00E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9D59"/>
  <w15:chartTrackingRefBased/>
  <w15:docId w15:val="{D94002ED-742C-4E63-A2F6-6BED542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E2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E55F0B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fr-FR"/>
    </w:rPr>
  </w:style>
  <w:style w:type="character" w:customStyle="1" w:styleId="Aucun">
    <w:name w:val="Aucun"/>
    <w:rsid w:val="00E55F0B"/>
    <w:rPr>
      <w:lang w:val="fr-FR"/>
    </w:rPr>
  </w:style>
  <w:style w:type="paragraph" w:customStyle="1" w:styleId="Corps">
    <w:name w:val="Corps"/>
    <w:rsid w:val="00E55F0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B22232"/>
    <w:pPr>
      <w:ind w:left="720"/>
      <w:contextualSpacing/>
    </w:pPr>
  </w:style>
  <w:style w:type="character" w:customStyle="1" w:styleId="markedcontent">
    <w:name w:val="markedcontent"/>
    <w:basedOn w:val="Policepardfaut"/>
    <w:rsid w:val="00B22232"/>
  </w:style>
  <w:style w:type="character" w:customStyle="1" w:styleId="Titre1Car">
    <w:name w:val="Titre 1 Car"/>
    <w:basedOn w:val="Policepardfaut"/>
    <w:link w:val="Titre1"/>
    <w:uiPriority w:val="9"/>
    <w:rsid w:val="002E27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2A58D-8E73-4F64-90C0-09AD26224E5E}"/>
</file>

<file path=customXml/itemProps2.xml><?xml version="1.0" encoding="utf-8"?>
<ds:datastoreItem xmlns:ds="http://schemas.openxmlformats.org/officeDocument/2006/customXml" ds:itemID="{7D5EF067-4688-4290-9D29-78A66B3502B4}"/>
</file>

<file path=customXml/itemProps3.xml><?xml version="1.0" encoding="utf-8"?>
<ds:datastoreItem xmlns:ds="http://schemas.openxmlformats.org/officeDocument/2006/customXml" ds:itemID="{A5CF978F-D4F7-4560-BC99-BA14AD584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8</cp:revision>
  <dcterms:created xsi:type="dcterms:W3CDTF">2022-11-02T09:54:00Z</dcterms:created>
  <dcterms:modified xsi:type="dcterms:W3CDTF">2022-11-03T10:49:00Z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