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7B02" w14:textId="77777777" w:rsidR="00A26D82" w:rsidRDefault="00A26D82" w:rsidP="00A26D82">
      <w:pPr>
        <w:pStyle w:val="Corps"/>
        <w:spacing w:before="120" w:after="120"/>
        <w:jc w:val="center"/>
        <w:rPr>
          <w:rFonts w:ascii="Garamond" w:hAnsi="Garamond"/>
          <w:b/>
          <w:bCs/>
          <w:sz w:val="26"/>
          <w:szCs w:val="26"/>
        </w:rPr>
      </w:pPr>
      <w:r w:rsidRPr="00DB1717">
        <w:rPr>
          <w:rFonts w:ascii="Garamond" w:hAnsi="Garamond"/>
          <w:b/>
          <w:bCs/>
          <w:noProof/>
          <w:sz w:val="26"/>
          <w:szCs w:val="26"/>
          <w:lang w:val="fr-FR"/>
        </w:rPr>
        <w:drawing>
          <wp:anchor distT="0" distB="0" distL="114300" distR="114300" simplePos="0" relativeHeight="251659264" behindDoc="0" locked="0" layoutInCell="1" allowOverlap="1" wp14:anchorId="2B4134C5" wp14:editId="7F9244C0">
            <wp:simplePos x="0" y="0"/>
            <wp:positionH relativeFrom="margin">
              <wp:posOffset>2966085</wp:posOffset>
            </wp:positionH>
            <wp:positionV relativeFrom="paragraph">
              <wp:posOffset>0</wp:posOffset>
            </wp:positionV>
            <wp:extent cx="457200" cy="485775"/>
            <wp:effectExtent l="0" t="0" r="0" b="9525"/>
            <wp:wrapSquare wrapText="bothSides"/>
            <wp:docPr id="4" name="Image 2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i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6AF508" w14:textId="77777777" w:rsidR="00A26D82" w:rsidRDefault="00A26D82" w:rsidP="00947C67">
      <w:pPr>
        <w:pStyle w:val="Corps"/>
        <w:jc w:val="center"/>
        <w:rPr>
          <w:rFonts w:ascii="Garamond" w:hAnsi="Garamond"/>
          <w:b/>
          <w:bCs/>
          <w:sz w:val="26"/>
          <w:szCs w:val="26"/>
        </w:rPr>
      </w:pPr>
    </w:p>
    <w:p w14:paraId="2E882E0B" w14:textId="74EDBFF0" w:rsidR="00231BBB" w:rsidRPr="00B05C78" w:rsidRDefault="00845374" w:rsidP="00947C67">
      <w:pPr>
        <w:bidi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lang w:val="fr-FR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FR" w:bidi="ar-MA"/>
        </w:rPr>
        <w:t>الدورة ال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FR" w:bidi="ar-MA"/>
        </w:rPr>
        <w:t>واحدة والأربعين للاستعراض الدوري الشامل</w:t>
      </w:r>
    </w:p>
    <w:p w14:paraId="7AB23116" w14:textId="4C3FBE0C" w:rsidR="00231BBB" w:rsidRPr="00B05C78" w:rsidRDefault="00CB2C08" w:rsidP="00947C67">
      <w:pPr>
        <w:bidi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كلمة وفد </w:t>
      </w:r>
      <w:r w:rsidR="00F91D9A" w:rsidRPr="00B05C78"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المملكة </w:t>
      </w:r>
      <w:r w:rsidR="00845374"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المغربية برسم ال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استعراض الدوري الشامل لمملكة البحرين</w:t>
      </w:r>
    </w:p>
    <w:p w14:paraId="1311FF25" w14:textId="66AC17E5" w:rsidR="00845374" w:rsidRPr="00B05C78" w:rsidRDefault="00845374" w:rsidP="00947C67">
      <w:pPr>
        <w:bidi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(جنيف، 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07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نونبر 2022</w:t>
      </w:r>
      <w:r w:rsidRPr="00B05C78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)</w:t>
      </w:r>
    </w:p>
    <w:p w14:paraId="490C4D2B" w14:textId="3A7A854A" w:rsidR="00A36349" w:rsidRPr="00071E01" w:rsidRDefault="00F91D9A" w:rsidP="00947C67">
      <w:pPr>
        <w:pStyle w:val="CorpsA"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30"/>
          <w:szCs w:val="30"/>
          <w:bdr w:val="none" w:sz="0" w:space="0" w:color="auto"/>
          <w:rtl/>
          <w:lang w:val="fr-CH" w:eastAsia="en-US" w:bidi="ar-MA"/>
        </w:rPr>
      </w:pPr>
      <w:r w:rsidRPr="00BD5DEC">
        <w:rPr>
          <w:rFonts w:ascii="Sakkal Majalla" w:eastAsiaTheme="minorHAnsi" w:hAnsi="Sakkal Majalla" w:cs="Sakkal Majalla"/>
          <w:b/>
          <w:bCs/>
          <w:color w:val="auto"/>
          <w:sz w:val="30"/>
          <w:szCs w:val="30"/>
          <w:bdr w:val="none" w:sz="0" w:space="0" w:color="auto"/>
          <w:lang w:val="fr-CH" w:eastAsia="en-US" w:bidi="ar-MA"/>
        </w:rPr>
        <w:t>*********</w:t>
      </w:r>
    </w:p>
    <w:p w14:paraId="2B63C50E" w14:textId="77777777" w:rsidR="00B05C78" w:rsidRPr="00B05C78" w:rsidRDefault="00B05C78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5A958601" w14:textId="3B684D21" w:rsidR="00071E01" w:rsidRPr="00B05C78" w:rsidRDefault="00071E01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>‏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السيد الرئيس،</w:t>
      </w:r>
    </w:p>
    <w:p w14:paraId="714751EF" w14:textId="77777777" w:rsidR="00845374" w:rsidRPr="00B05C78" w:rsidRDefault="00845374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6625A9F1" w14:textId="74DD54A8" w:rsidR="009A249B" w:rsidRPr="00B05C78" w:rsidRDefault="00071E01" w:rsidP="00947C67">
      <w:pPr>
        <w:bidi/>
        <w:ind w:firstLine="566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 ‏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يرحب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وفد المملكة المغربية ب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معالي </w:t>
      </w:r>
      <w:r w:rsidR="009A249B"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الدكتور عبد اللطيف بن راشد الزياني، وزير خارجية مملكة البحرين الشقيقة، 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والوفد المرافق له، ويشكره على عرضه الافتتاحي المميز،</w:t>
      </w:r>
      <w:r w:rsidR="00C26BD5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وإحاطته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</w:t>
      </w:r>
      <w:r w:rsidR="00C26BD5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للمجلس بشأن 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</w:t>
      </w:r>
      <w:r w:rsidR="009A249B"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خطوات 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</w:t>
      </w:r>
      <w:r w:rsidR="009A249B"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هامة </w:t>
      </w:r>
      <w:r w:rsidR="000B657F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المتخذة 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في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إطار ال</w:t>
      </w:r>
      <w:r w:rsidR="009A249B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سعي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المتواصل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ل</w:t>
      </w:r>
      <w:r w:rsidR="000B657F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مملكة البحرين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لترقية وحماية حقوق الانسان</w:t>
      </w:r>
      <w:r w:rsidR="00714D6A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.</w:t>
      </w:r>
    </w:p>
    <w:p w14:paraId="302C3979" w14:textId="77777777" w:rsidR="00714D6A" w:rsidRPr="00B05C78" w:rsidRDefault="00714D6A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511848C9" w14:textId="195BB6D7" w:rsidR="00714D6A" w:rsidRPr="00B05C78" w:rsidRDefault="00714D6A" w:rsidP="00947C67">
      <w:pPr>
        <w:bidi/>
        <w:ind w:firstLine="566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وإذ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نهنئ </w:t>
      </w:r>
      <w:bookmarkStart w:id="0" w:name="_GoBack"/>
      <w:bookmarkEnd w:id="0"/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مملكة البحرين على النهج التشاركي والتشاوري الذي </w:t>
      </w:r>
      <w:r w:rsidR="009D260C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اعتمدته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في وضع خطتها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الوطنية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الأولى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لحقوق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الإنسان، فإنها تتطلع إلى أن تكون هذه الخطة رافعة لتعزيز المكتسبات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لمزيد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صيانة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الحقوق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المدنية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والسياس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ية، وال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حقوق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الاقتصادية والاجتماعية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والثقافية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، وكذا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حقوق الفئات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الأولى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بالرعا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ية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.</w:t>
      </w:r>
    </w:p>
    <w:p w14:paraId="730C6B49" w14:textId="77777777" w:rsidR="00714D6A" w:rsidRPr="00B05C78" w:rsidRDefault="00714D6A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59ED1582" w14:textId="1A5760F2" w:rsidR="00714D6A" w:rsidRPr="00B05C78" w:rsidRDefault="00714D6A" w:rsidP="00947C67">
      <w:pPr>
        <w:bidi/>
        <w:ind w:firstLine="566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وفي هذا السياق، يود وفد المملكة المغربية اقتراح التوصيتين التاليتين:</w:t>
      </w:r>
    </w:p>
    <w:p w14:paraId="252ED572" w14:textId="77777777" w:rsidR="00714D6A" w:rsidRPr="00B05C78" w:rsidRDefault="00714D6A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1379EE90" w14:textId="7614AEE7" w:rsidR="00714D6A" w:rsidRPr="00B05C78" w:rsidRDefault="00714D6A" w:rsidP="00947C67">
      <w:pPr>
        <w:pStyle w:val="Paragraphedeliste"/>
        <w:numPr>
          <w:ilvl w:val="0"/>
          <w:numId w:val="1"/>
        </w:numPr>
        <w:bidi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الاستمرار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في ترسيخ ثقافة التسامح والتعايش السلمي </w:t>
      </w:r>
      <w:r w:rsidR="00B05C78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و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تعزيز الوئام والوحدة الوطنية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، من خلال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مراجعة القوانين والقرارات الخاصة بحرية الدين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والمعتقد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واقتراح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التعديلات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الملائمة</w:t>
      </w:r>
      <w:r w:rsidR="00B05C78"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لتطويرها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.</w:t>
      </w:r>
    </w:p>
    <w:p w14:paraId="4D83D7DB" w14:textId="77777777" w:rsidR="00CC0E28" w:rsidRPr="00B05C78" w:rsidRDefault="00CC0E28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5EABB786" w14:textId="35A9EE06" w:rsidR="009A249B" w:rsidRPr="00B05C78" w:rsidRDefault="00CC0E28" w:rsidP="00947C67">
      <w:pPr>
        <w:pStyle w:val="Paragraphedeliste"/>
        <w:numPr>
          <w:ilvl w:val="0"/>
          <w:numId w:val="1"/>
        </w:numPr>
        <w:bidi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مواصلة تعزيز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حرية الرأي والتعبير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، من خلال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العمل على إجراء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التعديلات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المناسبة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على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قانون الصحافة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والإعلام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الإلكتروني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بما يتوافق مع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المعايير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الدولية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 والاتفاقيات 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التي صادقت أو انضمت 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إلي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ها مملكة البحرين.</w:t>
      </w:r>
    </w:p>
    <w:p w14:paraId="3A805009" w14:textId="77777777" w:rsidR="009D260C" w:rsidRPr="00B05C78" w:rsidRDefault="009D260C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14:paraId="52389DB8" w14:textId="654EF32B" w:rsidR="00071E01" w:rsidRPr="00B05C78" w:rsidRDefault="009D260C" w:rsidP="00947C67">
      <w:pPr>
        <w:bidi/>
        <w:ind w:firstLine="566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في الختام، يتمنى وفد المملكة المغربية للوفد البحريني الشقيق كامل النجاح والتوفيق في هذا الاستعراض الدوري الشامل.</w:t>
      </w:r>
    </w:p>
    <w:p w14:paraId="581F27C6" w14:textId="77777777" w:rsidR="00845374" w:rsidRPr="00B05C78" w:rsidRDefault="00845374" w:rsidP="00947C67">
      <w:pPr>
        <w:bidi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</w:p>
    <w:p w14:paraId="3B970254" w14:textId="287F9A8F" w:rsidR="00C965F3" w:rsidRPr="00B05C78" w:rsidRDefault="00071E01" w:rsidP="00947C67">
      <w:pPr>
        <w:bidi/>
        <w:jc w:val="right"/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</w:pP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 xml:space="preserve">شكرا </w:t>
      </w:r>
      <w:r w:rsidR="000C7FAF"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ال</w:t>
      </w:r>
      <w:r w:rsidRPr="00B05C78">
        <w:rPr>
          <w:rFonts w:ascii="Sakkal Majalla" w:eastAsiaTheme="minorHAnsi" w:hAnsi="Sakkal Majalla" w:cs="Sakkal Majalla"/>
          <w:b/>
          <w:bCs/>
          <w:sz w:val="34"/>
          <w:szCs w:val="34"/>
          <w:bdr w:val="none" w:sz="0" w:space="0" w:color="auto"/>
          <w:rtl/>
          <w:lang w:val="fr-CH" w:bidi="ar-MA"/>
        </w:rPr>
        <w:t>سيد الرئيس</w:t>
      </w:r>
      <w:r w:rsidRPr="00B05C78">
        <w:rPr>
          <w:rFonts w:ascii="Sakkal Majalla" w:eastAsiaTheme="minorHAnsi" w:hAnsi="Sakkal Majalla" w:cs="Sakkal Majalla" w:hint="cs"/>
          <w:b/>
          <w:bCs/>
          <w:sz w:val="34"/>
          <w:szCs w:val="34"/>
          <w:bdr w:val="none" w:sz="0" w:space="0" w:color="auto"/>
          <w:rtl/>
          <w:lang w:val="fr-CH" w:bidi="ar-MA"/>
        </w:rPr>
        <w:t>.</w:t>
      </w:r>
    </w:p>
    <w:sectPr w:rsidR="00C965F3" w:rsidRPr="00B05C78" w:rsidSect="00D958A8">
      <w:pgSz w:w="11906" w:h="16838"/>
      <w:pgMar w:top="851" w:right="1134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BF5D" w14:textId="77777777" w:rsidR="00915090" w:rsidRDefault="00915090" w:rsidP="00DA7777">
      <w:r>
        <w:separator/>
      </w:r>
    </w:p>
  </w:endnote>
  <w:endnote w:type="continuationSeparator" w:id="0">
    <w:p w14:paraId="44580E35" w14:textId="77777777" w:rsidR="00915090" w:rsidRDefault="00915090" w:rsidP="00D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A0C7" w14:textId="77777777" w:rsidR="00915090" w:rsidRDefault="00915090" w:rsidP="00DA7777">
      <w:r>
        <w:separator/>
      </w:r>
    </w:p>
  </w:footnote>
  <w:footnote w:type="continuationSeparator" w:id="0">
    <w:p w14:paraId="6E17A17F" w14:textId="77777777" w:rsidR="00915090" w:rsidRDefault="00915090" w:rsidP="00DA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6157"/>
    <w:multiLevelType w:val="hybridMultilevel"/>
    <w:tmpl w:val="0F80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activeWritingStyle w:appName="MSWord" w:lang="ar-MA" w:vendorID="64" w:dllVersion="131078" w:nlCheck="1" w:checkStyle="0"/>
  <w:activeWritingStyle w:appName="MSWord" w:lang="fr-CH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7"/>
    <w:rsid w:val="0000677C"/>
    <w:rsid w:val="00071E01"/>
    <w:rsid w:val="00083608"/>
    <w:rsid w:val="000854FA"/>
    <w:rsid w:val="0008744D"/>
    <w:rsid w:val="00091E25"/>
    <w:rsid w:val="000B657F"/>
    <w:rsid w:val="000C7FAF"/>
    <w:rsid w:val="000E59E6"/>
    <w:rsid w:val="000F1BA7"/>
    <w:rsid w:val="00147314"/>
    <w:rsid w:val="001615A7"/>
    <w:rsid w:val="001643CB"/>
    <w:rsid w:val="00170520"/>
    <w:rsid w:val="001E679E"/>
    <w:rsid w:val="0020717E"/>
    <w:rsid w:val="002174BA"/>
    <w:rsid w:val="00231BBB"/>
    <w:rsid w:val="00264A3D"/>
    <w:rsid w:val="002B0997"/>
    <w:rsid w:val="00317E94"/>
    <w:rsid w:val="0035534A"/>
    <w:rsid w:val="003811E3"/>
    <w:rsid w:val="00395D73"/>
    <w:rsid w:val="003B6D84"/>
    <w:rsid w:val="003C1922"/>
    <w:rsid w:val="003E1777"/>
    <w:rsid w:val="0043396E"/>
    <w:rsid w:val="004A7A11"/>
    <w:rsid w:val="004F31B1"/>
    <w:rsid w:val="00524C9A"/>
    <w:rsid w:val="00537749"/>
    <w:rsid w:val="00542059"/>
    <w:rsid w:val="00582219"/>
    <w:rsid w:val="0059051C"/>
    <w:rsid w:val="005A1F89"/>
    <w:rsid w:val="0063046A"/>
    <w:rsid w:val="006D347B"/>
    <w:rsid w:val="00705432"/>
    <w:rsid w:val="00714D6A"/>
    <w:rsid w:val="0075310F"/>
    <w:rsid w:val="00757BA2"/>
    <w:rsid w:val="00770E44"/>
    <w:rsid w:val="007A3412"/>
    <w:rsid w:val="007F22E5"/>
    <w:rsid w:val="00841B9B"/>
    <w:rsid w:val="00845374"/>
    <w:rsid w:val="008A5483"/>
    <w:rsid w:val="008B05B4"/>
    <w:rsid w:val="008D29FF"/>
    <w:rsid w:val="00915090"/>
    <w:rsid w:val="00947C67"/>
    <w:rsid w:val="009854D2"/>
    <w:rsid w:val="009A06D7"/>
    <w:rsid w:val="009A249B"/>
    <w:rsid w:val="009B7CD7"/>
    <w:rsid w:val="009D260C"/>
    <w:rsid w:val="00A26D82"/>
    <w:rsid w:val="00A36349"/>
    <w:rsid w:val="00A46C00"/>
    <w:rsid w:val="00A75E92"/>
    <w:rsid w:val="00A930EA"/>
    <w:rsid w:val="00AB407C"/>
    <w:rsid w:val="00B05C78"/>
    <w:rsid w:val="00B41064"/>
    <w:rsid w:val="00B62F6E"/>
    <w:rsid w:val="00B728D3"/>
    <w:rsid w:val="00BA0BD6"/>
    <w:rsid w:val="00BA4F3C"/>
    <w:rsid w:val="00BD4AFD"/>
    <w:rsid w:val="00BD5DEC"/>
    <w:rsid w:val="00BE2A23"/>
    <w:rsid w:val="00BE78B7"/>
    <w:rsid w:val="00C11868"/>
    <w:rsid w:val="00C1581F"/>
    <w:rsid w:val="00C26BD5"/>
    <w:rsid w:val="00C33D41"/>
    <w:rsid w:val="00C343FD"/>
    <w:rsid w:val="00C37651"/>
    <w:rsid w:val="00C56546"/>
    <w:rsid w:val="00C965F3"/>
    <w:rsid w:val="00CA03F9"/>
    <w:rsid w:val="00CA476C"/>
    <w:rsid w:val="00CB2C08"/>
    <w:rsid w:val="00CC0E28"/>
    <w:rsid w:val="00CC468E"/>
    <w:rsid w:val="00CC606E"/>
    <w:rsid w:val="00CD2E2E"/>
    <w:rsid w:val="00CD4E97"/>
    <w:rsid w:val="00CF5169"/>
    <w:rsid w:val="00D0326E"/>
    <w:rsid w:val="00D161BD"/>
    <w:rsid w:val="00D25EE2"/>
    <w:rsid w:val="00D739C4"/>
    <w:rsid w:val="00D958A8"/>
    <w:rsid w:val="00DA7777"/>
    <w:rsid w:val="00DB5B7C"/>
    <w:rsid w:val="00DC173F"/>
    <w:rsid w:val="00DE2C34"/>
    <w:rsid w:val="00DE609C"/>
    <w:rsid w:val="00DF0F1B"/>
    <w:rsid w:val="00E1018B"/>
    <w:rsid w:val="00E20083"/>
    <w:rsid w:val="00E332DD"/>
    <w:rsid w:val="00E53C71"/>
    <w:rsid w:val="00E64F93"/>
    <w:rsid w:val="00EC1045"/>
    <w:rsid w:val="00ED45A2"/>
    <w:rsid w:val="00F02E42"/>
    <w:rsid w:val="00F249CB"/>
    <w:rsid w:val="00F4489F"/>
    <w:rsid w:val="00F45EC7"/>
    <w:rsid w:val="00F54997"/>
    <w:rsid w:val="00F56C7B"/>
    <w:rsid w:val="00F62EE1"/>
    <w:rsid w:val="00F91D9A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C725"/>
  <w15:docId w15:val="{35E0B5F3-8022-45A2-8B7B-C742175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7777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A26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7777"/>
    <w:rPr>
      <w:u w:val="single"/>
    </w:rPr>
  </w:style>
  <w:style w:type="table" w:customStyle="1" w:styleId="TableNormal">
    <w:name w:val="Table Normal"/>
    <w:rsid w:val="00DA7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A7777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26D82"/>
    <w:rPr>
      <w:rFonts w:eastAsia="Times New Roman"/>
      <w:b/>
      <w:bCs/>
      <w:sz w:val="36"/>
      <w:szCs w:val="36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4D"/>
    <w:rPr>
      <w:rFonts w:ascii="Segoe UI" w:hAnsi="Segoe UI" w:cs="Segoe UI"/>
      <w:sz w:val="18"/>
      <w:szCs w:val="18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F91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91D9A"/>
    <w:rPr>
      <w:rFonts w:ascii="Courier New" w:eastAsia="Times New Roman" w:hAnsi="Courier New" w:cs="Courier New"/>
      <w:bdr w:val="none" w:sz="0" w:space="0" w:color="auto"/>
    </w:rPr>
  </w:style>
  <w:style w:type="paragraph" w:customStyle="1" w:styleId="CorpsA">
    <w:name w:val="Corps A"/>
    <w:rsid w:val="00F91D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F249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CC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5E8BA-37A6-480C-82F4-2EF2029984CE}"/>
</file>

<file path=customXml/itemProps2.xml><?xml version="1.0" encoding="utf-8"?>
<ds:datastoreItem xmlns:ds="http://schemas.openxmlformats.org/officeDocument/2006/customXml" ds:itemID="{09C0C1A0-920A-4F24-8F37-6595C2CABA91}"/>
</file>

<file path=customXml/itemProps3.xml><?xml version="1.0" encoding="utf-8"?>
<ds:datastoreItem xmlns:ds="http://schemas.openxmlformats.org/officeDocument/2006/customXml" ds:itemID="{F06BA089-E59A-4946-8A07-EF3384E98908}"/>
</file>

<file path=customXml/itemProps4.xml><?xml version="1.0" encoding="utf-8"?>
<ds:datastoreItem xmlns:ds="http://schemas.openxmlformats.org/officeDocument/2006/customXml" ds:itemID="{EB07BB65-587D-40F3-AECC-29BD4327E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Wiam</dc:creator>
  <cp:lastModifiedBy>Abdellah  BOUTADGHART</cp:lastModifiedBy>
  <cp:revision>8</cp:revision>
  <cp:lastPrinted>2022-03-24T11:51:00Z</cp:lastPrinted>
  <dcterms:created xsi:type="dcterms:W3CDTF">2022-11-03T16:55:00Z</dcterms:created>
  <dcterms:modified xsi:type="dcterms:W3CDTF">2022-11-04T17:27:00Z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