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9215" w14:textId="31B709E2" w:rsidR="009A3B47" w:rsidRDefault="00973C4B" w:rsidP="009A3B47">
      <w:pPr>
        <w:ind w:right="-1"/>
        <w:rPr>
          <w:b/>
          <w:color w:val="818285"/>
          <w:sz w:val="36"/>
        </w:rPr>
      </w:pPr>
      <w:r w:rsidRPr="006D504B">
        <w:rPr>
          <w:b/>
          <w:color w:val="818285"/>
          <w:sz w:val="36"/>
        </w:rPr>
        <w:softHyphen/>
      </w:r>
      <w:r w:rsidRPr="006D504B">
        <w:rPr>
          <w:b/>
          <w:color w:val="818285"/>
          <w:sz w:val="36"/>
        </w:rPr>
        <w:softHyphen/>
      </w:r>
      <w:r w:rsidR="00E62CEB">
        <w:rPr>
          <w:b/>
          <w:color w:val="818285"/>
          <w:sz w:val="36"/>
        </w:rPr>
        <w:t>41</w:t>
      </w:r>
      <w:r w:rsidR="00E62CEB" w:rsidRPr="00E62CEB">
        <w:rPr>
          <w:b/>
          <w:color w:val="818285"/>
          <w:sz w:val="36"/>
          <w:vertAlign w:val="superscript"/>
        </w:rPr>
        <w:t>st</w:t>
      </w:r>
      <w:r w:rsidR="00E62CEB">
        <w:rPr>
          <w:b/>
          <w:color w:val="818285"/>
          <w:sz w:val="36"/>
        </w:rPr>
        <w:t xml:space="preserve"> session of the Universal Periodic Review</w:t>
      </w:r>
    </w:p>
    <w:p w14:paraId="5602ECD4" w14:textId="49447707" w:rsidR="00E62CEB" w:rsidRDefault="00E62CEB" w:rsidP="009A3B47">
      <w:pPr>
        <w:ind w:right="-1"/>
        <w:rPr>
          <w:b/>
          <w:color w:val="818285"/>
          <w:sz w:val="36"/>
        </w:rPr>
      </w:pPr>
    </w:p>
    <w:p w14:paraId="6297249A" w14:textId="00064DB4" w:rsidR="00E62CEB" w:rsidRDefault="00E62CEB" w:rsidP="009A3B47">
      <w:pPr>
        <w:ind w:right="-1"/>
        <w:rPr>
          <w:b/>
          <w:color w:val="818285"/>
          <w:sz w:val="36"/>
        </w:rPr>
      </w:pPr>
      <w:r>
        <w:rPr>
          <w:b/>
          <w:color w:val="818285"/>
          <w:sz w:val="36"/>
        </w:rPr>
        <w:t xml:space="preserve">Review of </w:t>
      </w:r>
      <w:r w:rsidR="00304B15">
        <w:rPr>
          <w:b/>
          <w:color w:val="818285"/>
          <w:sz w:val="36"/>
        </w:rPr>
        <w:t xml:space="preserve">United </w:t>
      </w:r>
      <w:r w:rsidR="00382A67">
        <w:rPr>
          <w:b/>
          <w:color w:val="818285"/>
          <w:sz w:val="36"/>
        </w:rPr>
        <w:t xml:space="preserve">Kingdom </w:t>
      </w:r>
      <w:r w:rsidR="00382A67" w:rsidRPr="00382A67">
        <w:rPr>
          <w:b/>
          <w:bCs/>
          <w:color w:val="818285"/>
          <w:sz w:val="36"/>
          <w:lang w:val="en-GB"/>
        </w:rPr>
        <w:t>of Great Britain and Northern Ireland</w:t>
      </w:r>
      <w:r w:rsidR="00382A67" w:rsidRPr="00382A67">
        <w:rPr>
          <w:b/>
          <w:color w:val="818285"/>
          <w:sz w:val="36"/>
        </w:rPr>
        <w:t xml:space="preserve"> </w:t>
      </w:r>
    </w:p>
    <w:p w14:paraId="4E67BCF2" w14:textId="77777777" w:rsidR="00CD7CD8" w:rsidRDefault="00CD7CD8" w:rsidP="009A3B47">
      <w:pPr>
        <w:ind w:right="-1"/>
        <w:rPr>
          <w:b/>
          <w:color w:val="818285"/>
          <w:sz w:val="36"/>
        </w:rPr>
      </w:pPr>
    </w:p>
    <w:p w14:paraId="195662D5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11"/>
          <w:lang w:val="mt-MT"/>
        </w:rPr>
      </w:pPr>
    </w:p>
    <w:p w14:paraId="18164777" w14:textId="697499B4" w:rsidR="00D959B1" w:rsidRPr="006D504B" w:rsidRDefault="00D959B1" w:rsidP="00D959B1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r>
        <w:rPr>
          <w:rFonts w:cs="Arial"/>
          <w:color w:val="818285"/>
          <w:sz w:val="28"/>
          <w:lang w:val="mt-MT"/>
        </w:rPr>
        <w:t>Intervention by H.E. Christopher Grima, Ambassador and Permanent Representative of Malta</w:t>
      </w:r>
    </w:p>
    <w:p w14:paraId="1F653949" w14:textId="7C3E2BC0" w:rsidR="00161F59" w:rsidRPr="006D504B" w:rsidRDefault="00E62CEB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  <w:r>
        <w:rPr>
          <w:rFonts w:cs="Arial"/>
          <w:color w:val="818285"/>
          <w:sz w:val="28"/>
          <w:lang w:val="mt-MT"/>
        </w:rPr>
        <w:t xml:space="preserve"> </w:t>
      </w: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17CB915F" w14:textId="77949AE3" w:rsidR="008C79D9" w:rsidRPr="006D504B" w:rsidRDefault="008C79D9" w:rsidP="00161F5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color w:val="000000"/>
          <w:sz w:val="20"/>
          <w:szCs w:val="21"/>
          <w:lang w:val="mt-MT"/>
        </w:rPr>
      </w:pPr>
    </w:p>
    <w:p w14:paraId="7B66EC1B" w14:textId="77777777" w:rsidR="00CB354B" w:rsidRPr="00CB354B" w:rsidRDefault="00CB354B" w:rsidP="00CB354B">
      <w:pPr>
        <w:jc w:val="both"/>
        <w:rPr>
          <w:rFonts w:ascii="Cambria" w:hAnsi="Cambria" w:cs="Times New Roman"/>
        </w:rPr>
      </w:pPr>
      <w:r w:rsidRPr="00CB354B">
        <w:rPr>
          <w:rFonts w:ascii="Cambria" w:hAnsi="Cambria" w:cs="Times New Roman"/>
        </w:rPr>
        <w:t xml:space="preserve">Malta warmly welcomes the delegation of United Kingdom, and thanks it for presenting its national report. </w:t>
      </w:r>
    </w:p>
    <w:p w14:paraId="367CBCD9" w14:textId="77777777" w:rsidR="00CB354B" w:rsidRPr="00CB354B" w:rsidRDefault="00CB354B" w:rsidP="00CB354B">
      <w:pPr>
        <w:jc w:val="both"/>
        <w:rPr>
          <w:rFonts w:ascii="Cambria" w:hAnsi="Cambria" w:cs="Times New Roman"/>
        </w:rPr>
      </w:pPr>
    </w:p>
    <w:p w14:paraId="6A65A02E" w14:textId="77777777" w:rsidR="00CB354B" w:rsidRPr="00CB354B" w:rsidRDefault="00CB354B" w:rsidP="00CB354B">
      <w:pPr>
        <w:jc w:val="both"/>
        <w:rPr>
          <w:rFonts w:ascii="Cambria" w:hAnsi="Cambria" w:cs="Times New Roman"/>
        </w:rPr>
      </w:pPr>
      <w:r w:rsidRPr="00CB354B">
        <w:rPr>
          <w:rFonts w:ascii="Cambria" w:hAnsi="Cambria" w:cs="Times New Roman"/>
        </w:rPr>
        <w:t xml:space="preserve">Malta would like to make the following recommendations to the Government of the United Kingdom: </w:t>
      </w:r>
    </w:p>
    <w:p w14:paraId="57BEEC43" w14:textId="77777777" w:rsidR="00CB354B" w:rsidRPr="00CB354B" w:rsidRDefault="00CB354B" w:rsidP="00CB354B">
      <w:pPr>
        <w:jc w:val="both"/>
        <w:rPr>
          <w:rFonts w:ascii="Cambria" w:hAnsi="Cambria" w:cs="Times New Roman"/>
        </w:rPr>
      </w:pPr>
    </w:p>
    <w:p w14:paraId="527AA13A" w14:textId="77777777" w:rsidR="00CB354B" w:rsidRPr="00CB354B" w:rsidRDefault="00CB354B" w:rsidP="00CB354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CB354B">
        <w:rPr>
          <w:rFonts w:ascii="Cambria" w:hAnsi="Cambria" w:cs="Times New Roman"/>
          <w:color w:val="000000"/>
          <w:sz w:val="24"/>
          <w:szCs w:val="24"/>
        </w:rPr>
        <w:t xml:space="preserve">Consider introducing legislation to reform the Gender Recognition Act (2004) to remove requirements of diagnosis, ‘living in role’ for 2 years, spousal veto and to introduce a process of self-determination. </w:t>
      </w:r>
    </w:p>
    <w:p w14:paraId="45881492" w14:textId="77777777" w:rsidR="00CB354B" w:rsidRPr="00CB354B" w:rsidRDefault="00CB354B" w:rsidP="00CB354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CB354B">
        <w:rPr>
          <w:rFonts w:ascii="Cambria" w:hAnsi="Cambria" w:cs="Times New Roman"/>
          <w:color w:val="000000"/>
          <w:sz w:val="24"/>
          <w:szCs w:val="24"/>
        </w:rPr>
        <w:t xml:space="preserve">Adopt legislation to ban all conversion therapy practices for All LGBTIQ+ persons of all ages. </w:t>
      </w:r>
    </w:p>
    <w:p w14:paraId="108A1177" w14:textId="77777777" w:rsidR="00CB354B" w:rsidRPr="00CB354B" w:rsidRDefault="00CB354B" w:rsidP="00CB354B">
      <w:pPr>
        <w:pStyle w:val="Default"/>
        <w:jc w:val="both"/>
        <w:rPr>
          <w:rFonts w:ascii="Cambria" w:hAnsi="Cambria" w:cs="Times New Roman"/>
        </w:rPr>
      </w:pPr>
    </w:p>
    <w:p w14:paraId="1BCCAF57" w14:textId="77777777" w:rsidR="00CB354B" w:rsidRPr="00CB354B" w:rsidRDefault="00CB354B" w:rsidP="00CB354B">
      <w:pPr>
        <w:jc w:val="both"/>
        <w:rPr>
          <w:rFonts w:ascii="Cambria" w:hAnsi="Cambria" w:cs="Times New Roman"/>
        </w:rPr>
      </w:pPr>
      <w:r w:rsidRPr="00CB354B">
        <w:rPr>
          <w:rFonts w:ascii="Cambria" w:hAnsi="Cambria" w:cs="Times New Roman"/>
        </w:rPr>
        <w:t>We wish the delegation of the United Kingdom a successful review session.</w:t>
      </w:r>
    </w:p>
    <w:p w14:paraId="6AC15D87" w14:textId="172E0440" w:rsidR="008C79D9" w:rsidRPr="00CB354B" w:rsidRDefault="008C79D9" w:rsidP="00CB354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Arial"/>
          <w:color w:val="000000"/>
          <w:lang w:val="mt-MT"/>
        </w:rPr>
      </w:pPr>
    </w:p>
    <w:p w14:paraId="5B65B68F" w14:textId="68196556" w:rsidR="008C79D9" w:rsidRPr="00CB354B" w:rsidRDefault="008C79D9" w:rsidP="00CB354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Cambria" w:hAnsi="Cambria" w:cs="Arial"/>
          <w:color w:val="000000"/>
          <w:lang w:val="mt-MT"/>
        </w:rPr>
      </w:pPr>
    </w:p>
    <w:p w14:paraId="315188D5" w14:textId="77777777" w:rsidR="008C79D9" w:rsidRPr="006D504B" w:rsidRDefault="008C79D9" w:rsidP="00161F5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color w:val="000000"/>
          <w:sz w:val="20"/>
          <w:szCs w:val="21"/>
          <w:lang w:val="mt-MT"/>
        </w:rPr>
      </w:pPr>
    </w:p>
    <w:sectPr w:rsidR="008C79D9" w:rsidRPr="006D504B" w:rsidSect="009C6F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598E" w14:textId="77777777" w:rsidR="00C03D93" w:rsidRDefault="00C03D93" w:rsidP="0066567E">
      <w:r>
        <w:separator/>
      </w:r>
    </w:p>
  </w:endnote>
  <w:endnote w:type="continuationSeparator" w:id="0">
    <w:p w14:paraId="4604710A" w14:textId="77777777" w:rsidR="00C03D93" w:rsidRDefault="00C03D93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8ED936E">
          <wp:simplePos x="0" y="0"/>
          <wp:positionH relativeFrom="page">
            <wp:posOffset>3571240</wp:posOffset>
          </wp:positionH>
          <wp:positionV relativeFrom="page">
            <wp:posOffset>95250</wp:posOffset>
          </wp:positionV>
          <wp:extent cx="3942080" cy="1062482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4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FAD2" w14:textId="77777777" w:rsidR="00C03D93" w:rsidRDefault="00C03D93" w:rsidP="0066567E">
      <w:r>
        <w:separator/>
      </w:r>
    </w:p>
  </w:footnote>
  <w:footnote w:type="continuationSeparator" w:id="0">
    <w:p w14:paraId="4FB983CD" w14:textId="77777777" w:rsidR="00C03D93" w:rsidRDefault="00C03D93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2F6"/>
    <w:multiLevelType w:val="hybridMultilevel"/>
    <w:tmpl w:val="109482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A2C49"/>
    <w:multiLevelType w:val="hybridMultilevel"/>
    <w:tmpl w:val="9E909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2684C"/>
    <w:rsid w:val="000362B4"/>
    <w:rsid w:val="00065510"/>
    <w:rsid w:val="00134D45"/>
    <w:rsid w:val="00161F59"/>
    <w:rsid w:val="001C06A4"/>
    <w:rsid w:val="001D239E"/>
    <w:rsid w:val="001D632B"/>
    <w:rsid w:val="001E3569"/>
    <w:rsid w:val="00222A43"/>
    <w:rsid w:val="00235888"/>
    <w:rsid w:val="002B478D"/>
    <w:rsid w:val="002E17A6"/>
    <w:rsid w:val="002F333F"/>
    <w:rsid w:val="00304B15"/>
    <w:rsid w:val="00322BF9"/>
    <w:rsid w:val="00323E46"/>
    <w:rsid w:val="00340479"/>
    <w:rsid w:val="00382A67"/>
    <w:rsid w:val="003A4B40"/>
    <w:rsid w:val="003E2021"/>
    <w:rsid w:val="0046504E"/>
    <w:rsid w:val="004F6C8F"/>
    <w:rsid w:val="005162FE"/>
    <w:rsid w:val="00563615"/>
    <w:rsid w:val="005B5AAE"/>
    <w:rsid w:val="00645CC5"/>
    <w:rsid w:val="0066567E"/>
    <w:rsid w:val="006778A5"/>
    <w:rsid w:val="00695583"/>
    <w:rsid w:val="006D504B"/>
    <w:rsid w:val="0070745D"/>
    <w:rsid w:val="0072134C"/>
    <w:rsid w:val="00723E03"/>
    <w:rsid w:val="0074100F"/>
    <w:rsid w:val="0078546C"/>
    <w:rsid w:val="007D0AF9"/>
    <w:rsid w:val="00870713"/>
    <w:rsid w:val="008C1E58"/>
    <w:rsid w:val="008C79D9"/>
    <w:rsid w:val="008D25DF"/>
    <w:rsid w:val="00916E1B"/>
    <w:rsid w:val="00930C47"/>
    <w:rsid w:val="00933928"/>
    <w:rsid w:val="00943C84"/>
    <w:rsid w:val="00944217"/>
    <w:rsid w:val="00973C4B"/>
    <w:rsid w:val="00974A39"/>
    <w:rsid w:val="009954DF"/>
    <w:rsid w:val="009A3B47"/>
    <w:rsid w:val="009C6F52"/>
    <w:rsid w:val="00A061D6"/>
    <w:rsid w:val="00A110D0"/>
    <w:rsid w:val="00A31D40"/>
    <w:rsid w:val="00A51386"/>
    <w:rsid w:val="00A57162"/>
    <w:rsid w:val="00A90C94"/>
    <w:rsid w:val="00AA335C"/>
    <w:rsid w:val="00AA40F6"/>
    <w:rsid w:val="00AE32CA"/>
    <w:rsid w:val="00B51262"/>
    <w:rsid w:val="00B865FA"/>
    <w:rsid w:val="00BA2602"/>
    <w:rsid w:val="00BC0BF9"/>
    <w:rsid w:val="00C03D93"/>
    <w:rsid w:val="00C5618B"/>
    <w:rsid w:val="00C9696B"/>
    <w:rsid w:val="00CB354B"/>
    <w:rsid w:val="00CB6C8A"/>
    <w:rsid w:val="00CD7CD8"/>
    <w:rsid w:val="00CE68A3"/>
    <w:rsid w:val="00CF449A"/>
    <w:rsid w:val="00D959B1"/>
    <w:rsid w:val="00DB5216"/>
    <w:rsid w:val="00DC370A"/>
    <w:rsid w:val="00DF6870"/>
    <w:rsid w:val="00E41BD9"/>
    <w:rsid w:val="00E5493F"/>
    <w:rsid w:val="00E62CEB"/>
    <w:rsid w:val="00E73BB3"/>
    <w:rsid w:val="00F15225"/>
    <w:rsid w:val="00F16F54"/>
    <w:rsid w:val="00F27B2E"/>
    <w:rsid w:val="00F43CA9"/>
    <w:rsid w:val="00F45DCC"/>
    <w:rsid w:val="00F946E0"/>
    <w:rsid w:val="00FB1E7E"/>
    <w:rsid w:val="00FE519C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paragraph" w:styleId="ListParagraph">
    <w:name w:val="List Paragraph"/>
    <w:basedOn w:val="Normal"/>
    <w:uiPriority w:val="34"/>
    <w:qFormat/>
    <w:rsid w:val="00723E03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customStyle="1" w:styleId="Default">
    <w:name w:val="Default"/>
    <w:rsid w:val="00723E0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6CEF4-FE3E-BA48-8722-1905F4E8186A}"/>
</file>

<file path=customXml/itemProps2.xml><?xml version="1.0" encoding="utf-8"?>
<ds:datastoreItem xmlns:ds="http://schemas.openxmlformats.org/officeDocument/2006/customXml" ds:itemID="{FCEAA4B8-92C9-4E5D-8E01-8C67FFBBD988}"/>
</file>

<file path=customXml/itemProps3.xml><?xml version="1.0" encoding="utf-8"?>
<ds:datastoreItem xmlns:ds="http://schemas.openxmlformats.org/officeDocument/2006/customXml" ds:itemID="{F99694D1-2751-44A6-9F66-1AAC622D16A5}"/>
</file>

<file path=customXml/itemProps4.xml><?xml version="1.0" encoding="utf-8"?>
<ds:datastoreItem xmlns:ds="http://schemas.openxmlformats.org/officeDocument/2006/customXml" ds:itemID="{9BA94869-673D-4609-A0B5-84DDC1F09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Galea Alexandra at MFET Geneva</cp:lastModifiedBy>
  <cp:revision>65</cp:revision>
  <cp:lastPrinted>2021-03-12T14:11:00Z</cp:lastPrinted>
  <dcterms:created xsi:type="dcterms:W3CDTF">2021-04-21T13:47:00Z</dcterms:created>
  <dcterms:modified xsi:type="dcterms:W3CDTF">2022-10-27T09:38:00Z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