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DD09" w14:textId="77777777" w:rsidR="001117E8" w:rsidRPr="004A7242" w:rsidRDefault="001117E8" w:rsidP="001117E8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</w:p>
    <w:p w14:paraId="0469490B" w14:textId="77777777" w:rsidR="001117E8" w:rsidRPr="006D7209" w:rsidRDefault="001117E8" w:rsidP="001117E8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Human Rights Council</w:t>
      </w:r>
    </w:p>
    <w:p w14:paraId="5623CF56" w14:textId="77777777" w:rsidR="001117E8" w:rsidRPr="006D7209" w:rsidRDefault="001117E8" w:rsidP="001117E8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>
        <w:rPr>
          <w:rFonts w:ascii="Osnova MFA Cyrillic" w:hAnsi="Osnova MFA Cyrillic"/>
          <w:b/>
          <w:bCs/>
          <w:sz w:val="24"/>
          <w:szCs w:val="24"/>
        </w:rPr>
        <w:t>41</w:t>
      </w:r>
      <w:r w:rsidRPr="004E5570">
        <w:rPr>
          <w:rFonts w:ascii="Osnova MFA Cyrillic" w:hAnsi="Osnova MFA Cyrillic"/>
          <w:b/>
          <w:bCs/>
          <w:sz w:val="24"/>
          <w:szCs w:val="24"/>
          <w:vertAlign w:val="superscript"/>
        </w:rPr>
        <w:t>st</w:t>
      </w: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session of the UPR Working Group</w:t>
      </w:r>
    </w:p>
    <w:p w14:paraId="36D5F3C1" w14:textId="77777777" w:rsidR="001117E8" w:rsidRDefault="001117E8" w:rsidP="001117E8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</w:rPr>
      </w:pPr>
    </w:p>
    <w:p w14:paraId="0A80C6FE" w14:textId="3E32DEC1" w:rsidR="00691D47" w:rsidRPr="004A7242" w:rsidRDefault="00691D47" w:rsidP="004A7242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4A7242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Review of </w:t>
      </w:r>
      <w:r w:rsidR="005F118F" w:rsidRPr="004A7242">
        <w:rPr>
          <w:rFonts w:ascii="Osnova MFA Cyrillic" w:hAnsi="Osnova MFA Cyrillic"/>
          <w:b/>
          <w:bCs/>
          <w:sz w:val="24"/>
          <w:szCs w:val="24"/>
          <w:lang w:val="en-GB"/>
        </w:rPr>
        <w:t>Algeria</w:t>
      </w:r>
    </w:p>
    <w:p w14:paraId="095EC469" w14:textId="3AC2E67A" w:rsidR="00691D47" w:rsidRPr="004A7242" w:rsidRDefault="00691D47" w:rsidP="004A7242">
      <w:pPr>
        <w:spacing w:after="0" w:line="240" w:lineRule="auto"/>
        <w:jc w:val="center"/>
        <w:rPr>
          <w:rFonts w:ascii="Osnova MFA Cyrillic" w:hAnsi="Osnova MFA Cyrillic"/>
          <w:bCs/>
          <w:i/>
          <w:sz w:val="24"/>
          <w:szCs w:val="24"/>
          <w:lang w:val="en-GB"/>
        </w:rPr>
      </w:pPr>
      <w:r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>(</w:t>
      </w:r>
      <w:r w:rsidR="005F118F"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>11</w:t>
      </w:r>
      <w:r w:rsidR="008922CE"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 xml:space="preserve"> </w:t>
      </w:r>
      <w:r w:rsidR="00B73F8E"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>November</w:t>
      </w:r>
      <w:r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 xml:space="preserve"> 202</w:t>
      </w:r>
      <w:r w:rsidR="008922CE"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>2</w:t>
      </w:r>
      <w:r w:rsidRPr="004A7242">
        <w:rPr>
          <w:rFonts w:ascii="Osnova MFA Cyrillic" w:hAnsi="Osnova MFA Cyrillic"/>
          <w:bCs/>
          <w:i/>
          <w:sz w:val="24"/>
          <w:szCs w:val="24"/>
          <w:lang w:val="en-GB"/>
        </w:rPr>
        <w:t>)</w:t>
      </w:r>
    </w:p>
    <w:p w14:paraId="13A1A439" w14:textId="77777777" w:rsidR="00BA3898" w:rsidRPr="004A7242" w:rsidRDefault="00BA3898" w:rsidP="004A7242">
      <w:pPr>
        <w:spacing w:after="0" w:line="240" w:lineRule="auto"/>
        <w:jc w:val="center"/>
        <w:rPr>
          <w:rFonts w:ascii="Osnova MFA Cyrillic" w:hAnsi="Osnova MFA Cyrillic"/>
          <w:b/>
          <w:bCs/>
          <w:i/>
          <w:sz w:val="24"/>
          <w:szCs w:val="24"/>
          <w:lang w:val="en-GB"/>
        </w:rPr>
      </w:pPr>
    </w:p>
    <w:p w14:paraId="3B25DB66" w14:textId="77777777" w:rsidR="00691D47" w:rsidRPr="004A7242" w:rsidRDefault="00691D47" w:rsidP="004A7242">
      <w:pPr>
        <w:spacing w:after="0" w:line="240" w:lineRule="auto"/>
        <w:jc w:val="center"/>
        <w:rPr>
          <w:rFonts w:ascii="Osnova MFA Cyrillic" w:hAnsi="Osnova MFA Cyrillic"/>
          <w:b/>
          <w:bCs/>
          <w:i/>
          <w:sz w:val="24"/>
          <w:szCs w:val="24"/>
          <w:u w:val="single"/>
          <w:lang w:val="en-GB"/>
        </w:rPr>
      </w:pPr>
      <w:r w:rsidRPr="004A7242">
        <w:rPr>
          <w:rFonts w:ascii="Osnova MFA Cyrillic" w:hAnsi="Osnova MFA Cyrillic"/>
          <w:b/>
          <w:bCs/>
          <w:sz w:val="24"/>
          <w:szCs w:val="24"/>
          <w:lang w:val="en-GB"/>
        </w:rPr>
        <w:t>Intervention by Ukraine</w:t>
      </w:r>
    </w:p>
    <w:p w14:paraId="365EB6D7" w14:textId="517E6FFE" w:rsidR="005C3EF8" w:rsidRPr="004A7242" w:rsidRDefault="005C3EF8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bookmarkStart w:id="0" w:name="_Hlk7794051"/>
    </w:p>
    <w:p w14:paraId="4E1FC19F" w14:textId="77777777" w:rsidR="006F653E" w:rsidRPr="004A7242" w:rsidRDefault="006F653E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bookmarkStart w:id="1" w:name="_GoBack"/>
      <w:bookmarkEnd w:id="1"/>
    </w:p>
    <w:p w14:paraId="6A992753" w14:textId="77777777" w:rsidR="00691D47" w:rsidRPr="004A7242" w:rsidRDefault="008922CE" w:rsidP="00CE501E">
      <w:pPr>
        <w:spacing w:before="120" w:after="12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r w:rsidRPr="004A7242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Mr.</w:t>
      </w:r>
      <w:r w:rsidR="00691D47" w:rsidRPr="004A7242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 xml:space="preserve"> President,</w:t>
      </w:r>
    </w:p>
    <w:bookmarkEnd w:id="0"/>
    <w:p w14:paraId="10869776" w14:textId="6808097E" w:rsidR="00691D47" w:rsidRPr="004A7242" w:rsidRDefault="00691D47" w:rsidP="00CE501E">
      <w:pPr>
        <w:spacing w:before="120" w:after="120" w:line="240" w:lineRule="auto"/>
        <w:ind w:firstLine="708"/>
        <w:jc w:val="both"/>
        <w:rPr>
          <w:rFonts w:ascii="Osnova MFA Cyrillic" w:hAnsi="Osnova MFA Cyrillic"/>
          <w:b/>
          <w:spacing w:val="2"/>
          <w:sz w:val="24"/>
          <w:szCs w:val="24"/>
          <w:lang w:val="en-GB"/>
        </w:rPr>
      </w:pP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Ukraine welcomes </w:t>
      </w:r>
      <w:r w:rsidR="006F653E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the </w:t>
      </w: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>delegation</w:t>
      </w:r>
      <w:r w:rsidR="006F653E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of</w:t>
      </w: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="006F653E" w:rsidRPr="004A7242">
        <w:rPr>
          <w:rFonts w:ascii="Osnova MFA Cyrillic" w:hAnsi="Osnova MFA Cyrillic"/>
          <w:bCs/>
          <w:sz w:val="24"/>
          <w:szCs w:val="24"/>
          <w:lang w:val="en-GB"/>
        </w:rPr>
        <w:t>Algeria</w:t>
      </w:r>
      <w:r w:rsidR="006F653E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>and the country’s adherence to the Review process.</w:t>
      </w:r>
    </w:p>
    <w:p w14:paraId="55817EE5" w14:textId="1DB8B0BC" w:rsidR="006F653E" w:rsidRPr="004A7242" w:rsidRDefault="00691D47" w:rsidP="00CE501E">
      <w:pPr>
        <w:spacing w:before="120" w:after="120" w:line="240" w:lineRule="auto"/>
        <w:ind w:firstLine="708"/>
        <w:jc w:val="both"/>
        <w:rPr>
          <w:rFonts w:ascii="Osnova MFA Cyrillic" w:hAnsi="Osnova MFA Cyrillic"/>
          <w:spacing w:val="2"/>
          <w:sz w:val="24"/>
          <w:szCs w:val="24"/>
          <w:lang w:val="en-GB"/>
        </w:rPr>
      </w:pP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We </w:t>
      </w:r>
      <w:r w:rsidR="006F653E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positively </w:t>
      </w: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note steps </w:t>
      </w:r>
      <w:r w:rsidR="00AA6AD2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made by </w:t>
      </w:r>
      <w:r w:rsidR="00F15CF6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the </w:t>
      </w:r>
      <w:r w:rsidR="006F653E" w:rsidRPr="004A7242">
        <w:rPr>
          <w:rFonts w:ascii="Osnova MFA Cyrillic" w:hAnsi="Osnova MFA Cyrillic"/>
          <w:spacing w:val="2"/>
          <w:sz w:val="24"/>
          <w:szCs w:val="24"/>
          <w:lang w:val="en-GB"/>
        </w:rPr>
        <w:t>Government of Algeria</w:t>
      </w:r>
      <w:r w:rsidR="00960E8D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="008B0E04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to </w:t>
      </w:r>
      <w:r w:rsidR="008B0E04" w:rsidRPr="004A7242">
        <w:rPr>
          <w:rFonts w:ascii="Osnova MFA Cyrillic" w:hAnsi="Osnova MFA Cyrillic"/>
          <w:sz w:val="24"/>
          <w:szCs w:val="24"/>
        </w:rPr>
        <w:t>raise human rights awareness</w:t>
      </w:r>
      <w:r w:rsidR="008C1617" w:rsidRPr="004A7242">
        <w:rPr>
          <w:rFonts w:ascii="Osnova MFA Cyrillic" w:hAnsi="Osnova MFA Cyrillic"/>
          <w:sz w:val="24"/>
          <w:szCs w:val="24"/>
        </w:rPr>
        <w:t xml:space="preserve"> and acknowledge the </w:t>
      </w:r>
      <w:r w:rsidR="00B0094A" w:rsidRPr="004A7242">
        <w:rPr>
          <w:rFonts w:ascii="Osnova MFA Cyrillic" w:hAnsi="Osnova MFA Cyrillic"/>
          <w:sz w:val="24"/>
          <w:szCs w:val="24"/>
          <w:lang w:val="en-GB"/>
        </w:rPr>
        <w:t>ratifi</w:t>
      </w:r>
      <w:r w:rsidR="006F653E" w:rsidRPr="004A7242">
        <w:rPr>
          <w:rFonts w:ascii="Osnova MFA Cyrillic" w:hAnsi="Osnova MFA Cyrillic"/>
          <w:sz w:val="24"/>
          <w:szCs w:val="24"/>
          <w:lang w:val="en-GB"/>
        </w:rPr>
        <w:t>cation of</w:t>
      </w:r>
      <w:r w:rsidR="00B0094A" w:rsidRPr="004A7242">
        <w:rPr>
          <w:rFonts w:ascii="Osnova MFA Cyrillic" w:hAnsi="Osnova MFA Cyrillic"/>
          <w:sz w:val="24"/>
          <w:szCs w:val="24"/>
          <w:lang w:val="en-GB"/>
        </w:rPr>
        <w:t xml:space="preserve"> the majority of international treaties relating to the protection of human rights,</w:t>
      </w:r>
      <w:r w:rsidR="008A2E08" w:rsidRPr="004A7242">
        <w:rPr>
          <w:rFonts w:ascii="Osnova MFA Cyrillic" w:hAnsi="Osnova MFA Cyrillic"/>
          <w:sz w:val="24"/>
          <w:szCs w:val="24"/>
          <w:lang w:val="en-GB"/>
        </w:rPr>
        <w:t xml:space="preserve"> in particular</w:t>
      </w:r>
      <w:r w:rsidR="00B0094A" w:rsidRPr="004A7242"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="008A2E08" w:rsidRPr="004A7242">
        <w:rPr>
          <w:rFonts w:ascii="Osnova MFA Cyrillic" w:hAnsi="Osnova MFA Cyrillic"/>
          <w:sz w:val="24"/>
          <w:szCs w:val="24"/>
          <w:lang w:val="en-GB"/>
        </w:rPr>
        <w:t xml:space="preserve">the </w:t>
      </w:r>
      <w:r w:rsidR="00B0094A" w:rsidRPr="004A7242">
        <w:rPr>
          <w:rFonts w:ascii="Osnova MFA Cyrillic" w:hAnsi="Osnova MFA Cyrillic"/>
          <w:sz w:val="24"/>
          <w:szCs w:val="24"/>
          <w:lang w:val="en-GB"/>
        </w:rPr>
        <w:t>Convention against Torture and Other Cruel, Inhuman or Degrading Treatment or Punishment</w:t>
      </w:r>
      <w:r w:rsidR="006F653E" w:rsidRPr="004A7242">
        <w:rPr>
          <w:rFonts w:ascii="Osnova MFA Cyrillic" w:hAnsi="Osnova MFA Cyrillic"/>
          <w:sz w:val="24"/>
          <w:szCs w:val="24"/>
          <w:lang w:val="en-GB"/>
        </w:rPr>
        <w:t xml:space="preserve"> and</w:t>
      </w:r>
      <w:r w:rsidR="00B0094A" w:rsidRPr="004A7242">
        <w:rPr>
          <w:rFonts w:ascii="Osnova MFA Cyrillic" w:hAnsi="Osnova MFA Cyrillic"/>
          <w:sz w:val="24"/>
          <w:szCs w:val="24"/>
          <w:lang w:val="en-GB"/>
        </w:rPr>
        <w:t xml:space="preserve"> the Convention on the Rights of the </w:t>
      </w:r>
      <w:r w:rsidR="008A2E08" w:rsidRPr="004A7242">
        <w:rPr>
          <w:rFonts w:ascii="Osnova MFA Cyrillic" w:hAnsi="Osnova MFA Cyrillic"/>
          <w:sz w:val="24"/>
          <w:szCs w:val="24"/>
          <w:lang w:val="en-GB"/>
        </w:rPr>
        <w:t>Child.</w:t>
      </w:r>
      <w:r w:rsidR="00DF7936" w:rsidRPr="004A7242">
        <w:rPr>
          <w:rFonts w:ascii="Osnova MFA Cyrillic" w:hAnsi="Osnova MFA Cyrillic"/>
          <w:sz w:val="24"/>
          <w:szCs w:val="24"/>
          <w:lang w:val="en-GB"/>
        </w:rPr>
        <w:t xml:space="preserve"> </w:t>
      </w:r>
    </w:p>
    <w:p w14:paraId="42D65F63" w14:textId="120B5718" w:rsidR="008C1617" w:rsidRPr="004A7242" w:rsidRDefault="000A6FAA" w:rsidP="00CE501E">
      <w:pPr>
        <w:spacing w:before="120" w:after="120" w:line="240" w:lineRule="auto"/>
        <w:ind w:firstLine="708"/>
        <w:jc w:val="both"/>
        <w:rPr>
          <w:rFonts w:ascii="Osnova MFA Cyrillic" w:hAnsi="Osnova MFA Cyrillic"/>
          <w:spacing w:val="2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>In the spirit of constructive engagement</w:t>
      </w:r>
      <w:r w:rsidR="008C1617" w:rsidRPr="004A7242">
        <w:rPr>
          <w:rFonts w:ascii="Osnova MFA Cyrillic" w:hAnsi="Osnova MFA Cyrillic"/>
          <w:sz w:val="24"/>
          <w:szCs w:val="24"/>
          <w:lang w:val="en-GB"/>
        </w:rPr>
        <w:t xml:space="preserve">, </w:t>
      </w:r>
      <w:r w:rsidR="008C1617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we encourage </w:t>
      </w:r>
      <w:r w:rsidR="008C1617" w:rsidRPr="004A7242">
        <w:rPr>
          <w:rFonts w:ascii="Osnova MFA Cyrillic" w:hAnsi="Osnova MFA Cyrillic"/>
          <w:sz w:val="24"/>
          <w:szCs w:val="24"/>
          <w:lang w:val="en-GB"/>
        </w:rPr>
        <w:t>Algeria</w:t>
      </w:r>
      <w:r w:rsidR="008C1617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to continue with further progress and would also like to recommend:</w:t>
      </w:r>
    </w:p>
    <w:p w14:paraId="18CD5E07" w14:textId="266F6EB2" w:rsidR="005D601F" w:rsidRPr="00183485" w:rsidRDefault="005D601F" w:rsidP="00183485">
      <w:pPr>
        <w:pStyle w:val="Paragraphedeliste"/>
        <w:numPr>
          <w:ilvl w:val="0"/>
          <w:numId w:val="2"/>
        </w:numPr>
        <w:spacing w:before="120" w:after="120" w:line="240" w:lineRule="auto"/>
        <w:ind w:left="1066" w:hanging="357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183485">
        <w:rPr>
          <w:rFonts w:ascii="Osnova MFA Cyrillic" w:hAnsi="Osnova MFA Cyrillic"/>
          <w:sz w:val="24"/>
          <w:szCs w:val="24"/>
          <w:lang w:val="en-GB"/>
        </w:rPr>
        <w:t>to r</w:t>
      </w:r>
      <w:r w:rsidR="004A7242" w:rsidRPr="00183485">
        <w:rPr>
          <w:rFonts w:ascii="Osnova MFA Cyrillic" w:hAnsi="Osnova MFA Cyrillic"/>
          <w:sz w:val="24"/>
          <w:szCs w:val="24"/>
          <w:lang w:val="en-GB"/>
        </w:rPr>
        <w:t>atify the Optional Protocol to the Convention against Torture and Other Cruel, Inhuman or Degrading Treatment or Punishment</w:t>
      </w:r>
      <w:r w:rsidR="008C1617" w:rsidRPr="00183485">
        <w:rPr>
          <w:rFonts w:ascii="Osnova MFA Cyrillic" w:hAnsi="Osnova MFA Cyrillic"/>
          <w:sz w:val="24"/>
          <w:szCs w:val="24"/>
          <w:lang w:val="en-GB"/>
        </w:rPr>
        <w:t>;</w:t>
      </w:r>
    </w:p>
    <w:p w14:paraId="227004B4" w14:textId="1AF28F59" w:rsidR="005D601F" w:rsidRPr="00183485" w:rsidRDefault="00183485" w:rsidP="00183485">
      <w:pPr>
        <w:pStyle w:val="Default"/>
        <w:numPr>
          <w:ilvl w:val="0"/>
          <w:numId w:val="2"/>
        </w:numPr>
        <w:spacing w:before="120" w:after="120"/>
        <w:ind w:left="1066" w:hanging="357"/>
        <w:jc w:val="both"/>
        <w:rPr>
          <w:rFonts w:ascii="Osnova MFA Cyrillic" w:hAnsi="Osnova MFA Cyrillic"/>
          <w:lang w:val="en-GB"/>
        </w:rPr>
      </w:pPr>
      <w:r w:rsidRPr="00183485">
        <w:rPr>
          <w:rFonts w:ascii="Osnova MFA Cyrillic" w:hAnsi="Osnova MFA Cyrillic"/>
          <w:lang w:val="en-GB"/>
        </w:rPr>
        <w:t>t</w:t>
      </w:r>
      <w:r w:rsidR="005D601F" w:rsidRPr="00183485">
        <w:rPr>
          <w:rFonts w:ascii="Osnova MFA Cyrillic" w:hAnsi="Osnova MFA Cyrillic"/>
          <w:lang w:val="en-GB"/>
        </w:rPr>
        <w:t xml:space="preserve">o </w:t>
      </w:r>
      <w:r w:rsidRPr="00183485">
        <w:rPr>
          <w:rFonts w:ascii="Osnova MFA Cyrillic" w:hAnsi="Osnova MFA Cyrillic"/>
          <w:lang w:val="en-GB"/>
        </w:rPr>
        <w:t>r</w:t>
      </w:r>
      <w:r w:rsidR="005D601F" w:rsidRPr="00183485">
        <w:rPr>
          <w:rFonts w:ascii="Osnova MFA Cyrillic" w:hAnsi="Osnova MFA Cyrillic"/>
          <w:lang w:val="en-GB"/>
        </w:rPr>
        <w:t>atify the Second Optional Protocol to the International Covenan</w:t>
      </w:r>
      <w:r w:rsidRPr="00183485">
        <w:rPr>
          <w:rFonts w:ascii="Osnova MFA Cyrillic" w:hAnsi="Osnova MFA Cyrillic"/>
          <w:lang w:val="en-GB"/>
        </w:rPr>
        <w:t>t on Civil and Political Rights;</w:t>
      </w:r>
    </w:p>
    <w:p w14:paraId="41E5BD4E" w14:textId="053A0206" w:rsidR="004A7242" w:rsidRPr="005D601F" w:rsidRDefault="005D601F" w:rsidP="00183485">
      <w:pPr>
        <w:pStyle w:val="Paragraphedeliste"/>
        <w:numPr>
          <w:ilvl w:val="0"/>
          <w:numId w:val="2"/>
        </w:numPr>
        <w:spacing w:before="120" w:after="120" w:line="240" w:lineRule="auto"/>
        <w:ind w:left="1066" w:hanging="357"/>
        <w:jc w:val="both"/>
        <w:rPr>
          <w:rFonts w:ascii="Osnova MFA Cyrillic" w:hAnsi="Osnova MFA Cyrillic" w:cs="Calibri"/>
          <w:bCs/>
          <w:sz w:val="24"/>
          <w:szCs w:val="24"/>
          <w:lang w:val="en-GB"/>
        </w:rPr>
      </w:pPr>
      <w:r w:rsidRPr="00183485">
        <w:rPr>
          <w:rFonts w:ascii="Osnova MFA Cyrillic" w:hAnsi="Osnova MFA Cyrillic" w:cs="Calibri"/>
          <w:bCs/>
          <w:sz w:val="24"/>
          <w:szCs w:val="24"/>
          <w:lang w:val="en-GB"/>
        </w:rPr>
        <w:t>to redouble the efforts to ratify the International Convention for the Protection of All Persons from Enforced Disappearance</w:t>
      </w:r>
      <w:r>
        <w:rPr>
          <w:rFonts w:ascii="Osnova MFA Cyrillic" w:hAnsi="Osnova MFA Cyrillic" w:cs="Calibri"/>
          <w:bCs/>
          <w:sz w:val="24"/>
          <w:szCs w:val="24"/>
          <w:lang w:val="en-GB"/>
        </w:rPr>
        <w:t>.</w:t>
      </w:r>
    </w:p>
    <w:p w14:paraId="7731BF62" w14:textId="043DB008" w:rsidR="00691D47" w:rsidRDefault="00B73F8E" w:rsidP="00CE501E">
      <w:pPr>
        <w:spacing w:before="120" w:after="120" w:line="240" w:lineRule="auto"/>
        <w:ind w:firstLine="708"/>
        <w:jc w:val="both"/>
        <w:rPr>
          <w:rFonts w:ascii="Osnova MFA Cyrillic" w:hAnsi="Osnova MFA Cyrillic"/>
          <w:spacing w:val="2"/>
          <w:sz w:val="24"/>
          <w:szCs w:val="24"/>
          <w:lang w:val="en-GB"/>
        </w:rPr>
      </w:pP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We wish </w:t>
      </w:r>
      <w:r w:rsidR="00DF7936" w:rsidRPr="004A7242">
        <w:rPr>
          <w:rFonts w:ascii="Osnova MFA Cyrillic" w:hAnsi="Osnova MFA Cyrillic"/>
          <w:sz w:val="24"/>
          <w:szCs w:val="24"/>
          <w:lang w:val="en-GB"/>
        </w:rPr>
        <w:t>Algeria</w:t>
      </w:r>
      <w:r w:rsidR="008922CE" w:rsidRPr="004A7242">
        <w:rPr>
          <w:rFonts w:ascii="Osnova MFA Cyrillic" w:hAnsi="Osnova MFA Cyrillic"/>
          <w:spacing w:val="2"/>
          <w:sz w:val="24"/>
          <w:szCs w:val="24"/>
          <w:lang w:val="en-GB"/>
        </w:rPr>
        <w:t xml:space="preserve"> </w:t>
      </w:r>
      <w:r w:rsidRPr="004A7242">
        <w:rPr>
          <w:rFonts w:ascii="Osnova MFA Cyrillic" w:hAnsi="Osnova MFA Cyrillic"/>
          <w:spacing w:val="2"/>
          <w:sz w:val="24"/>
          <w:szCs w:val="24"/>
          <w:lang w:val="en-GB"/>
        </w:rPr>
        <w:t>a successful review.</w:t>
      </w:r>
    </w:p>
    <w:p w14:paraId="4D96C8E5" w14:textId="77777777" w:rsidR="004A7242" w:rsidRPr="004A7242" w:rsidRDefault="004A7242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spacing w:val="2"/>
          <w:sz w:val="24"/>
          <w:szCs w:val="24"/>
          <w:lang w:val="en-GB"/>
        </w:rPr>
      </w:pPr>
    </w:p>
    <w:p w14:paraId="4A8807B7" w14:textId="77777777" w:rsidR="00F13222" w:rsidRPr="004A7242" w:rsidRDefault="00691D47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  <w:r w:rsidRPr="004A7242"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  <w:t>Thank you.</w:t>
      </w:r>
    </w:p>
    <w:p w14:paraId="5F9CCDB9" w14:textId="77777777" w:rsidR="00010CF3" w:rsidRPr="004A7242" w:rsidRDefault="00010CF3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bCs/>
          <w:spacing w:val="2"/>
          <w:sz w:val="24"/>
          <w:szCs w:val="24"/>
          <w:lang w:val="en-GB"/>
        </w:rPr>
      </w:pPr>
    </w:p>
    <w:p w14:paraId="780C5877" w14:textId="36C2D001" w:rsidR="00010CF3" w:rsidRPr="004A7242" w:rsidRDefault="00010CF3" w:rsidP="004A7242">
      <w:pPr>
        <w:spacing w:after="0" w:line="240" w:lineRule="auto"/>
        <w:ind w:firstLine="708"/>
        <w:jc w:val="both"/>
        <w:rPr>
          <w:rFonts w:ascii="Osnova MFA Cyrillic" w:hAnsi="Osnova MFA Cyrillic"/>
          <w:b/>
          <w:sz w:val="24"/>
          <w:szCs w:val="24"/>
          <w:lang w:val="en-GB"/>
        </w:rPr>
      </w:pPr>
    </w:p>
    <w:sectPr w:rsidR="00010CF3" w:rsidRPr="004A7242" w:rsidSect="004A724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mnesty Trade Gothic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Osnova MFA Cyrillic">
    <w:panose1 w:val="020B0604020202020204"/>
    <w:charset w:val="00"/>
    <w:family w:val="auto"/>
    <w:pitch w:val="variable"/>
    <w:sig w:usb0="80000203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F3B31"/>
    <w:multiLevelType w:val="hybridMultilevel"/>
    <w:tmpl w:val="CA0847DA"/>
    <w:lvl w:ilvl="0" w:tplc="066468D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F214E8"/>
    <w:multiLevelType w:val="hybridMultilevel"/>
    <w:tmpl w:val="E9A2A53E"/>
    <w:lvl w:ilvl="0" w:tplc="5816D5B4">
      <w:start w:val="14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6440B32"/>
    <w:multiLevelType w:val="hybridMultilevel"/>
    <w:tmpl w:val="82020D9E"/>
    <w:lvl w:ilvl="0" w:tplc="1FA4284E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E4"/>
    <w:rsid w:val="00010CF3"/>
    <w:rsid w:val="00013E80"/>
    <w:rsid w:val="00024347"/>
    <w:rsid w:val="00030601"/>
    <w:rsid w:val="000A6FAA"/>
    <w:rsid w:val="001117E8"/>
    <w:rsid w:val="00142FD3"/>
    <w:rsid w:val="00183485"/>
    <w:rsid w:val="00191DE5"/>
    <w:rsid w:val="002A60A3"/>
    <w:rsid w:val="0048538E"/>
    <w:rsid w:val="004A7242"/>
    <w:rsid w:val="005C3EF8"/>
    <w:rsid w:val="005C47EB"/>
    <w:rsid w:val="005D601F"/>
    <w:rsid w:val="005F118F"/>
    <w:rsid w:val="00626671"/>
    <w:rsid w:val="00662D47"/>
    <w:rsid w:val="00691D47"/>
    <w:rsid w:val="006A366B"/>
    <w:rsid w:val="006C7327"/>
    <w:rsid w:val="006F653E"/>
    <w:rsid w:val="00752234"/>
    <w:rsid w:val="008922CE"/>
    <w:rsid w:val="008A2E08"/>
    <w:rsid w:val="008B0E04"/>
    <w:rsid w:val="008C1617"/>
    <w:rsid w:val="00960E8D"/>
    <w:rsid w:val="00997E65"/>
    <w:rsid w:val="00A23BDC"/>
    <w:rsid w:val="00AA6AD2"/>
    <w:rsid w:val="00B0094A"/>
    <w:rsid w:val="00B5517E"/>
    <w:rsid w:val="00B723D6"/>
    <w:rsid w:val="00B73F8E"/>
    <w:rsid w:val="00BA3898"/>
    <w:rsid w:val="00BD75D6"/>
    <w:rsid w:val="00C37DE4"/>
    <w:rsid w:val="00C84D49"/>
    <w:rsid w:val="00CA2283"/>
    <w:rsid w:val="00CC1A3E"/>
    <w:rsid w:val="00CE501E"/>
    <w:rsid w:val="00DF7936"/>
    <w:rsid w:val="00E061D2"/>
    <w:rsid w:val="00E8559E"/>
    <w:rsid w:val="00E96E5A"/>
    <w:rsid w:val="00EC4F26"/>
    <w:rsid w:val="00EF6A2C"/>
    <w:rsid w:val="00F13222"/>
    <w:rsid w:val="00F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16A7D"/>
  <w15:docId w15:val="{C5CBE2DF-41B2-4B63-A3F3-A32DFC88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38E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0CF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517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522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1F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5D601F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E87A78-0730-4ACC-88A4-F5A7D2AF470E}"/>
</file>

<file path=customXml/itemProps2.xml><?xml version="1.0" encoding="utf-8"?>
<ds:datastoreItem xmlns:ds="http://schemas.openxmlformats.org/officeDocument/2006/customXml" ds:itemID="{99C871E3-9358-49AB-A0C2-15FC9114658F}"/>
</file>

<file path=customXml/itemProps3.xml><?xml version="1.0" encoding="utf-8"?>
<ds:datastoreItem xmlns:ds="http://schemas.openxmlformats.org/officeDocument/2006/customXml" ds:itemID="{DF397212-C700-4BB9-95F3-D16ED38174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enterprise mission</dc:creator>
  <cp:lastModifiedBy>Jenna Kononenko</cp:lastModifiedBy>
  <cp:revision>11</cp:revision>
  <cp:lastPrinted>2022-11-03T14:50:00Z</cp:lastPrinted>
  <dcterms:created xsi:type="dcterms:W3CDTF">2022-11-03T10:39:00Z</dcterms:created>
  <dcterms:modified xsi:type="dcterms:W3CDTF">2022-11-14T09:27:00Z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5afd54592670d4b92d24498a5ce2bc5b80c7f8441ad5ca7828185dab8f351e29</vt:lpwstr>
  </property>
  <property fmtid="{D5CDD505-2E9C-101B-9397-08002B2CF9AE}" pid="3" name="ContentTypeId">
    <vt:lpwstr>0x01010037C5AC3008AAB14799B0F32C039A8199</vt:lpwstr>
  </property>
</Properties>
</file>