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8A4E" w14:textId="77777777" w:rsidR="00472545" w:rsidRDefault="00472545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</w:p>
    <w:p w14:paraId="630C17B9" w14:textId="1D85CC6F" w:rsidR="00FC6DEE" w:rsidRPr="00813699" w:rsidRDefault="00472545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6D644E" wp14:editId="465F6369">
            <wp:simplePos x="0" y="0"/>
            <wp:positionH relativeFrom="column">
              <wp:posOffset>-463550</wp:posOffset>
            </wp:positionH>
            <wp:positionV relativeFrom="paragraph">
              <wp:posOffset>0</wp:posOffset>
            </wp:positionV>
            <wp:extent cx="1562100" cy="1336040"/>
            <wp:effectExtent l="0" t="0" r="0" b="0"/>
            <wp:wrapTopAndBottom/>
            <wp:docPr id="1" name="Picture 1" descr="22 FCO_UKM_CH_GVA_PS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FCO_UKM_CH_GVA_PS_B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EE" w:rsidRPr="00813699">
        <w:rPr>
          <w:rFonts w:cs="Arial"/>
          <w:b/>
          <w:sz w:val="32"/>
          <w:szCs w:val="32"/>
        </w:rPr>
        <w:t>United Kingdom of Great Britain &amp; Northern Ireland</w:t>
      </w:r>
    </w:p>
    <w:p w14:paraId="61F6F58A" w14:textId="77777777" w:rsidR="00FC6DEE" w:rsidRPr="00813699" w:rsidRDefault="00FC6DEE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 w:rsidRPr="00813699">
        <w:rPr>
          <w:rFonts w:cs="Arial"/>
          <w:b/>
          <w:sz w:val="32"/>
          <w:szCs w:val="32"/>
        </w:rPr>
        <w:t>Statement</w:t>
      </w:r>
    </w:p>
    <w:p w14:paraId="5A368719" w14:textId="77777777" w:rsidR="00FC6DEE" w:rsidRPr="00813699" w:rsidRDefault="00FC6DEE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</w:p>
    <w:p w14:paraId="78E9AD5C" w14:textId="66DF9935" w:rsidR="00FC6DEE" w:rsidRPr="00813699" w:rsidRDefault="00FC6DEE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proofErr w:type="gramStart"/>
      <w:r w:rsidRPr="00813699">
        <w:rPr>
          <w:rFonts w:cs="Arial"/>
          <w:b/>
          <w:sz w:val="32"/>
          <w:szCs w:val="32"/>
        </w:rPr>
        <w:t>41</w:t>
      </w:r>
      <w:r w:rsidRPr="00813699">
        <w:rPr>
          <w:rFonts w:cs="Arial"/>
          <w:b/>
          <w:sz w:val="32"/>
          <w:szCs w:val="32"/>
          <w:vertAlign w:val="superscript"/>
        </w:rPr>
        <w:t>st</w:t>
      </w:r>
      <w:proofErr w:type="gramEnd"/>
      <w:r w:rsidRPr="00813699">
        <w:rPr>
          <w:rFonts w:cs="Arial"/>
          <w:b/>
          <w:sz w:val="32"/>
          <w:szCs w:val="32"/>
        </w:rPr>
        <w:t xml:space="preserve"> Universal Periodic Review – Netherlands</w:t>
      </w:r>
    </w:p>
    <w:p w14:paraId="37AC961D" w14:textId="74DBF4EA" w:rsidR="00FC6DEE" w:rsidRPr="00813699" w:rsidRDefault="00624F81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Tuesday 14</w:t>
      </w:r>
      <w:r w:rsidRPr="00624F81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</w:t>
      </w:r>
      <w:r w:rsidR="00FC6DEE" w:rsidRPr="00813699">
        <w:rPr>
          <w:rFonts w:cs="Arial"/>
          <w:b/>
          <w:sz w:val="32"/>
          <w:szCs w:val="32"/>
        </w:rPr>
        <w:t>November 2022</w:t>
      </w:r>
    </w:p>
    <w:p w14:paraId="73079B64" w14:textId="77777777" w:rsidR="00FC6DEE" w:rsidRPr="00813699" w:rsidRDefault="00FC6DEE" w:rsidP="00FC6DEE">
      <w:pPr>
        <w:rPr>
          <w:rFonts w:cs="Arial"/>
          <w:color w:val="000000" w:themeColor="text1"/>
          <w:sz w:val="22"/>
        </w:rPr>
      </w:pPr>
    </w:p>
    <w:p w14:paraId="05E148C3" w14:textId="58C186A5" w:rsidR="00FC6DEE" w:rsidRPr="00813699" w:rsidRDefault="00FC6DEE" w:rsidP="00FC6DEE">
      <w:pPr>
        <w:rPr>
          <w:rFonts w:cs="Arial"/>
          <w:color w:val="000000" w:themeColor="text1"/>
          <w:szCs w:val="24"/>
        </w:rPr>
      </w:pPr>
      <w:r w:rsidRPr="00813699">
        <w:rPr>
          <w:rFonts w:cs="Arial"/>
          <w:color w:val="000000" w:themeColor="text1"/>
          <w:szCs w:val="24"/>
        </w:rPr>
        <w:t>Thank you, Mr President.</w:t>
      </w:r>
    </w:p>
    <w:p w14:paraId="2EB11704" w14:textId="5CEFD18A" w:rsidR="00FC6DEE" w:rsidRPr="00813699" w:rsidRDefault="00FC6DEE" w:rsidP="00FC6DEE">
      <w:pPr>
        <w:rPr>
          <w:rFonts w:cs="Arial"/>
          <w:color w:val="000000" w:themeColor="text1"/>
          <w:szCs w:val="24"/>
        </w:rPr>
      </w:pPr>
      <w:r w:rsidRPr="00813699">
        <w:rPr>
          <w:rFonts w:cs="Arial"/>
          <w:color w:val="000000" w:themeColor="text1"/>
          <w:szCs w:val="24"/>
        </w:rPr>
        <w:t xml:space="preserve">The United Kingdom commends the Netherlands’ progress in furthering women’s rights and empowerment, </w:t>
      </w:r>
      <w:r w:rsidR="00AF560C">
        <w:rPr>
          <w:rFonts w:cs="Arial"/>
          <w:color w:val="000000" w:themeColor="text1"/>
          <w:szCs w:val="24"/>
        </w:rPr>
        <w:t xml:space="preserve">including by </w:t>
      </w:r>
      <w:r w:rsidRPr="00813699">
        <w:rPr>
          <w:rFonts w:cs="Arial"/>
          <w:color w:val="000000" w:themeColor="text1"/>
          <w:szCs w:val="24"/>
        </w:rPr>
        <w:t xml:space="preserve">narrowing the gender wage gap. </w:t>
      </w:r>
    </w:p>
    <w:p w14:paraId="5ACCB471" w14:textId="3DE06B03" w:rsidR="00FC6DEE" w:rsidRPr="00813699" w:rsidRDefault="00AF560C" w:rsidP="00FC6DEE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We recognise the Netherlands’ efforts to </w:t>
      </w:r>
      <w:r w:rsidR="00FC6DEE" w:rsidRPr="00813699">
        <w:rPr>
          <w:rFonts w:cs="Arial"/>
          <w:color w:val="000000" w:themeColor="text1"/>
          <w:szCs w:val="24"/>
        </w:rPr>
        <w:t>protect freedom of religion and expression</w:t>
      </w:r>
      <w:r>
        <w:rPr>
          <w:rFonts w:cs="Arial"/>
          <w:color w:val="000000" w:themeColor="text1"/>
          <w:szCs w:val="24"/>
        </w:rPr>
        <w:t xml:space="preserve"> and welcomes its </w:t>
      </w:r>
      <w:r w:rsidR="00FC6DEE" w:rsidRPr="00813699">
        <w:rPr>
          <w:rFonts w:cs="Arial"/>
          <w:color w:val="000000" w:themeColor="text1"/>
          <w:szCs w:val="24"/>
        </w:rPr>
        <w:t xml:space="preserve">decision to toughen </w:t>
      </w:r>
      <w:r>
        <w:rPr>
          <w:rFonts w:cs="Arial"/>
          <w:color w:val="000000" w:themeColor="text1"/>
          <w:szCs w:val="24"/>
        </w:rPr>
        <w:t xml:space="preserve">the maximum penalties for </w:t>
      </w:r>
      <w:r w:rsidR="00FC6DEE" w:rsidRPr="00813699">
        <w:rPr>
          <w:rFonts w:cs="Arial"/>
          <w:color w:val="000000" w:themeColor="text1"/>
          <w:szCs w:val="24"/>
        </w:rPr>
        <w:t xml:space="preserve">crimes of incitement to hatred and violence </w:t>
      </w:r>
    </w:p>
    <w:p w14:paraId="1900307C" w14:textId="4BB443B6" w:rsidR="00FC6DEE" w:rsidRPr="00813699" w:rsidRDefault="00AF560C" w:rsidP="00FC6DEE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We also </w:t>
      </w:r>
      <w:r w:rsidR="00FC6DEE" w:rsidRPr="00813699">
        <w:rPr>
          <w:rFonts w:cs="Arial"/>
          <w:color w:val="000000" w:themeColor="text1"/>
          <w:szCs w:val="24"/>
        </w:rPr>
        <w:t xml:space="preserve">remain concerned by the murder of journalist Peter R. de </w:t>
      </w:r>
      <w:proofErr w:type="spellStart"/>
      <w:r w:rsidR="00FC6DEE" w:rsidRPr="00813699">
        <w:rPr>
          <w:rFonts w:cs="Arial"/>
          <w:color w:val="000000" w:themeColor="text1"/>
          <w:szCs w:val="24"/>
        </w:rPr>
        <w:t>Vries</w:t>
      </w:r>
      <w:proofErr w:type="spellEnd"/>
      <w:r w:rsidR="00FC6DEE" w:rsidRPr="00813699">
        <w:rPr>
          <w:rFonts w:cs="Arial"/>
          <w:color w:val="000000" w:themeColor="text1"/>
          <w:szCs w:val="24"/>
        </w:rPr>
        <w:t>, and encourage</w:t>
      </w:r>
      <w:r w:rsidR="00C436AD">
        <w:rPr>
          <w:rFonts w:cs="Arial"/>
          <w:color w:val="000000" w:themeColor="text1"/>
          <w:szCs w:val="24"/>
        </w:rPr>
        <w:t xml:space="preserve"> </w:t>
      </w:r>
      <w:r w:rsidR="00813699">
        <w:rPr>
          <w:rFonts w:cs="Arial"/>
          <w:color w:val="000000" w:themeColor="text1"/>
          <w:szCs w:val="24"/>
        </w:rPr>
        <w:t>the G</w:t>
      </w:r>
      <w:r w:rsidR="00FC6DEE" w:rsidRPr="00813699">
        <w:rPr>
          <w:rFonts w:cs="Arial"/>
          <w:color w:val="000000" w:themeColor="text1"/>
          <w:szCs w:val="24"/>
        </w:rPr>
        <w:t xml:space="preserve">overnment to strengthen mechanisms </w:t>
      </w:r>
      <w:r>
        <w:rPr>
          <w:rFonts w:cs="Arial"/>
          <w:color w:val="000000" w:themeColor="text1"/>
          <w:szCs w:val="24"/>
        </w:rPr>
        <w:t xml:space="preserve">to </w:t>
      </w:r>
      <w:r w:rsidR="00FC6DEE" w:rsidRPr="00813699">
        <w:rPr>
          <w:rFonts w:cs="Arial"/>
          <w:color w:val="000000" w:themeColor="text1"/>
          <w:szCs w:val="24"/>
        </w:rPr>
        <w:t>protect journalists</w:t>
      </w:r>
      <w:r>
        <w:rPr>
          <w:rFonts w:cs="Arial"/>
          <w:color w:val="000000" w:themeColor="text1"/>
          <w:szCs w:val="24"/>
        </w:rPr>
        <w:t xml:space="preserve">. </w:t>
      </w:r>
    </w:p>
    <w:p w14:paraId="3750C51D" w14:textId="2F27DFF0" w:rsidR="00FC6DEE" w:rsidRPr="00813699" w:rsidRDefault="00FC6DEE" w:rsidP="00FC6DEE">
      <w:pPr>
        <w:rPr>
          <w:rFonts w:cs="Arial"/>
          <w:color w:val="000000" w:themeColor="text1"/>
          <w:szCs w:val="24"/>
        </w:rPr>
      </w:pPr>
      <w:r w:rsidRPr="00813699">
        <w:rPr>
          <w:rFonts w:cs="Arial"/>
          <w:color w:val="000000" w:themeColor="text1"/>
          <w:szCs w:val="24"/>
        </w:rPr>
        <w:t>We recommend the Netherlands:</w:t>
      </w:r>
    </w:p>
    <w:p w14:paraId="30A6A8A0" w14:textId="41394341" w:rsidR="00FC6DEE" w:rsidRDefault="00154BAA" w:rsidP="00FC6D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699">
        <w:rPr>
          <w:rFonts w:ascii="Arial" w:hAnsi="Arial" w:cs="Arial"/>
          <w:sz w:val="24"/>
          <w:szCs w:val="24"/>
        </w:rPr>
        <w:t>Continue</w:t>
      </w:r>
      <w:r w:rsidR="00FC6DEE" w:rsidRPr="00813699">
        <w:rPr>
          <w:rFonts w:ascii="Arial" w:hAnsi="Arial" w:cs="Arial"/>
          <w:sz w:val="24"/>
          <w:szCs w:val="24"/>
        </w:rPr>
        <w:t xml:space="preserve"> efforts to address threats to media freedom, especially in the form of intimidation and violence towards journalists.</w:t>
      </w:r>
    </w:p>
    <w:p w14:paraId="049FD9B8" w14:textId="77777777" w:rsidR="00813699" w:rsidRPr="00813699" w:rsidRDefault="00813699" w:rsidP="00813699">
      <w:pPr>
        <w:pStyle w:val="ListParagraph"/>
        <w:rPr>
          <w:rFonts w:ascii="Arial" w:hAnsi="Arial" w:cs="Arial"/>
          <w:sz w:val="24"/>
          <w:szCs w:val="24"/>
        </w:rPr>
      </w:pPr>
    </w:p>
    <w:p w14:paraId="03702849" w14:textId="77777777" w:rsidR="00774766" w:rsidRDefault="00774766" w:rsidP="00774766">
      <w:pPr>
        <w:numPr>
          <w:ilvl w:val="0"/>
          <w:numId w:val="2"/>
        </w:numPr>
        <w:spacing w:after="0" w:line="240" w:lineRule="auto"/>
        <w:textAlignment w:val="baseline"/>
        <w:rPr>
          <w:rFonts w:cs="Arial"/>
          <w:szCs w:val="24"/>
          <w:lang w:eastAsia="en-GB"/>
        </w:rPr>
      </w:pPr>
      <w:r w:rsidRPr="00813699">
        <w:rPr>
          <w:rFonts w:cs="Arial"/>
          <w:szCs w:val="24"/>
          <w:lang w:eastAsia="en-GB"/>
        </w:rPr>
        <w:t xml:space="preserve">Take effective measures intended to mitigate the harmful effects of climate change on human rights, including empowering the vulnerable and least </w:t>
      </w:r>
      <w:proofErr w:type="gramStart"/>
      <w:r w:rsidRPr="00813699">
        <w:rPr>
          <w:rFonts w:cs="Arial"/>
          <w:szCs w:val="24"/>
          <w:lang w:eastAsia="en-GB"/>
        </w:rPr>
        <w:t>socio-economically</w:t>
      </w:r>
      <w:proofErr w:type="gramEnd"/>
      <w:r w:rsidRPr="00813699">
        <w:rPr>
          <w:rFonts w:cs="Arial"/>
          <w:szCs w:val="24"/>
          <w:lang w:eastAsia="en-GB"/>
        </w:rPr>
        <w:t xml:space="preserve"> resilient groups in the Dutch Caribbean. </w:t>
      </w:r>
    </w:p>
    <w:p w14:paraId="00C63417" w14:textId="77777777" w:rsidR="00813699" w:rsidRPr="00813699" w:rsidRDefault="00813699" w:rsidP="00813699">
      <w:pPr>
        <w:spacing w:after="0" w:line="240" w:lineRule="auto"/>
        <w:textAlignment w:val="baseline"/>
        <w:rPr>
          <w:rFonts w:cs="Arial"/>
          <w:szCs w:val="24"/>
          <w:lang w:eastAsia="en-GB"/>
        </w:rPr>
      </w:pPr>
    </w:p>
    <w:p w14:paraId="4EC91957" w14:textId="77777777" w:rsidR="00774766" w:rsidRPr="00813699" w:rsidRDefault="00154BAA" w:rsidP="007747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699">
        <w:rPr>
          <w:rFonts w:ascii="Arial" w:hAnsi="Arial" w:cs="Arial"/>
          <w:sz w:val="24"/>
          <w:szCs w:val="24"/>
        </w:rPr>
        <w:t>Increase availability of response centres in line with UNHCR recommendations and Dutch court rulings</w:t>
      </w:r>
      <w:r w:rsidR="00294E60">
        <w:rPr>
          <w:rFonts w:ascii="Arial" w:hAnsi="Arial" w:cs="Arial"/>
          <w:sz w:val="24"/>
          <w:szCs w:val="24"/>
        </w:rPr>
        <w:t>,</w:t>
      </w:r>
      <w:r w:rsidRPr="00813699">
        <w:rPr>
          <w:rFonts w:ascii="Arial" w:hAnsi="Arial" w:cs="Arial"/>
          <w:sz w:val="24"/>
          <w:szCs w:val="24"/>
        </w:rPr>
        <w:t xml:space="preserve"> and continue work to ensure that </w:t>
      </w:r>
      <w:proofErr w:type="gramStart"/>
      <w:r w:rsidRPr="00813699">
        <w:rPr>
          <w:rFonts w:ascii="Arial" w:hAnsi="Arial" w:cs="Arial"/>
          <w:sz w:val="24"/>
          <w:szCs w:val="24"/>
        </w:rPr>
        <w:t>asylum seeker reception facilities</w:t>
      </w:r>
      <w:proofErr w:type="gramEnd"/>
      <w:r w:rsidRPr="00813699">
        <w:rPr>
          <w:rFonts w:ascii="Arial" w:hAnsi="Arial" w:cs="Arial"/>
          <w:sz w:val="24"/>
          <w:szCs w:val="24"/>
        </w:rPr>
        <w:t xml:space="preserve"> meet international standards.</w:t>
      </w:r>
    </w:p>
    <w:p w14:paraId="13DE0749" w14:textId="77777777" w:rsidR="00FC6DEE" w:rsidRPr="00813699" w:rsidRDefault="00FC6DEE" w:rsidP="00FC6DEE">
      <w:pPr>
        <w:rPr>
          <w:rFonts w:cs="Arial"/>
          <w:szCs w:val="24"/>
        </w:rPr>
      </w:pPr>
    </w:p>
    <w:p w14:paraId="47CA30F1" w14:textId="77777777" w:rsidR="00BC261E" w:rsidRPr="00813699" w:rsidRDefault="00FC6DEE" w:rsidP="00FC6DEE">
      <w:pPr>
        <w:rPr>
          <w:rFonts w:cs="Arial"/>
          <w:szCs w:val="24"/>
        </w:rPr>
      </w:pPr>
      <w:r w:rsidRPr="00813699">
        <w:rPr>
          <w:rFonts w:cs="Arial"/>
          <w:szCs w:val="24"/>
        </w:rPr>
        <w:t>Thank you.</w:t>
      </w:r>
      <w:bookmarkStart w:id="0" w:name="_GoBack"/>
      <w:bookmarkEnd w:id="0"/>
    </w:p>
    <w:sectPr w:rsidR="00BC261E" w:rsidRPr="00813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7286"/>
    <w:multiLevelType w:val="hybridMultilevel"/>
    <w:tmpl w:val="4948C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0226"/>
    <w:multiLevelType w:val="hybridMultilevel"/>
    <w:tmpl w:val="E8D8692A"/>
    <w:lvl w:ilvl="0" w:tplc="C68A3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E"/>
    <w:rsid w:val="00154BAA"/>
    <w:rsid w:val="00183500"/>
    <w:rsid w:val="00294E60"/>
    <w:rsid w:val="00320585"/>
    <w:rsid w:val="00372882"/>
    <w:rsid w:val="004146D6"/>
    <w:rsid w:val="00472545"/>
    <w:rsid w:val="00624F81"/>
    <w:rsid w:val="00774766"/>
    <w:rsid w:val="00813699"/>
    <w:rsid w:val="00AF560C"/>
    <w:rsid w:val="00B340FC"/>
    <w:rsid w:val="00BA557B"/>
    <w:rsid w:val="00BC1B5A"/>
    <w:rsid w:val="00BC261E"/>
    <w:rsid w:val="00C436AD"/>
    <w:rsid w:val="00E43585"/>
    <w:rsid w:val="00ED1F20"/>
    <w:rsid w:val="00EF06A2"/>
    <w:rsid w:val="00F84A6E"/>
    <w:rsid w:val="00F965BA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C1C4"/>
  <w15:chartTrackingRefBased/>
  <w15:docId w15:val="{B59C633F-E693-47CF-A899-7860C2A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C6DE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FC6D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EE"/>
    <w:rPr>
      <w:sz w:val="20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C6DEE"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E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0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3C039-D91B-4EAF-B501-70A2299AACF4}"/>
</file>

<file path=customXml/itemProps2.xml><?xml version="1.0" encoding="utf-8"?>
<ds:datastoreItem xmlns:ds="http://schemas.openxmlformats.org/officeDocument/2006/customXml" ds:itemID="{FB78C7F3-FAAA-4EDB-99DD-1405810F6981}"/>
</file>

<file path=customXml/itemProps3.xml><?xml version="1.0" encoding="utf-8"?>
<ds:datastoreItem xmlns:ds="http://schemas.openxmlformats.org/officeDocument/2006/customXml" ds:itemID="{B6C531A4-2BE8-42CC-85CC-E8268F7AD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1036</Characters>
  <Application>Microsoft Office Word</Application>
  <DocSecurity>4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Andrews</dc:creator>
  <cp:keywords/>
  <dc:description/>
  <cp:lastModifiedBy>Kameni Chaddha</cp:lastModifiedBy>
  <cp:revision>2</cp:revision>
  <dcterms:created xsi:type="dcterms:W3CDTF">2022-11-14T15:55:00Z</dcterms:created>
  <dcterms:modified xsi:type="dcterms:W3CDTF">2022-11-14T15:55:00Z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